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85EF141" w14:textId="77777777" w:rsidR="0076104C" w:rsidRPr="00E36BF9" w:rsidRDefault="00E35E22">
      <w:pPr>
        <w:spacing w:line="360" w:lineRule="auto"/>
        <w:jc w:val="left"/>
        <w:rPr>
          <w:rFonts w:ascii="黑体" w:eastAsia="黑体"/>
          <w:bCs/>
          <w:color w:val="000000" w:themeColor="text1"/>
          <w:sz w:val="28"/>
          <w:szCs w:val="28"/>
        </w:rPr>
      </w:pPr>
      <w:r w:rsidRPr="00E36BF9">
        <w:rPr>
          <w:rFonts w:ascii="黑体" w:eastAsia="黑体" w:hint="eastAsia"/>
          <w:bCs/>
          <w:color w:val="000000" w:themeColor="text1"/>
          <w:sz w:val="28"/>
          <w:szCs w:val="28"/>
        </w:rPr>
        <w:t>甲方合同编号：</w:t>
      </w:r>
    </w:p>
    <w:p w14:paraId="1D5A3610" w14:textId="77777777" w:rsidR="0076104C" w:rsidRPr="00E36BF9" w:rsidRDefault="00E35E22">
      <w:pPr>
        <w:spacing w:line="360" w:lineRule="auto"/>
        <w:jc w:val="left"/>
        <w:rPr>
          <w:rFonts w:eastAsia="华文中宋"/>
          <w:b/>
          <w:color w:val="000000" w:themeColor="text1"/>
          <w:sz w:val="52"/>
          <w:szCs w:val="52"/>
        </w:rPr>
      </w:pPr>
      <w:r w:rsidRPr="00E36BF9">
        <w:rPr>
          <w:rFonts w:ascii="黑体" w:eastAsia="黑体" w:hint="eastAsia"/>
          <w:bCs/>
          <w:color w:val="000000" w:themeColor="text1"/>
          <w:sz w:val="28"/>
          <w:szCs w:val="28"/>
        </w:rPr>
        <w:t>乙方合同编号：</w:t>
      </w:r>
    </w:p>
    <w:p w14:paraId="28D8C96C" w14:textId="77777777" w:rsidR="0076104C" w:rsidRPr="00E36BF9" w:rsidRDefault="0076104C">
      <w:pPr>
        <w:jc w:val="center"/>
        <w:rPr>
          <w:rFonts w:ascii="黑体" w:eastAsia="黑体" w:hAnsi="黑体" w:cs="黑体"/>
          <w:color w:val="000000" w:themeColor="text1"/>
          <w:sz w:val="52"/>
          <w:szCs w:val="52"/>
        </w:rPr>
      </w:pPr>
    </w:p>
    <w:p w14:paraId="1FB40443" w14:textId="77777777" w:rsidR="0076104C" w:rsidRPr="00E36BF9" w:rsidRDefault="0076104C">
      <w:pPr>
        <w:jc w:val="center"/>
        <w:rPr>
          <w:rFonts w:ascii="黑体" w:eastAsia="黑体" w:hAnsi="黑体" w:cs="黑体"/>
          <w:color w:val="000000" w:themeColor="text1"/>
          <w:sz w:val="52"/>
          <w:szCs w:val="52"/>
        </w:rPr>
      </w:pPr>
    </w:p>
    <w:p w14:paraId="58143184" w14:textId="77777777" w:rsidR="0076104C" w:rsidRPr="00E36BF9" w:rsidRDefault="0076104C">
      <w:pPr>
        <w:jc w:val="center"/>
        <w:rPr>
          <w:rFonts w:ascii="黑体" w:eastAsia="黑体" w:hAnsi="黑体" w:cs="黑体"/>
          <w:color w:val="000000" w:themeColor="text1"/>
          <w:sz w:val="52"/>
          <w:szCs w:val="52"/>
        </w:rPr>
      </w:pPr>
    </w:p>
    <w:p w14:paraId="19BC711E" w14:textId="77777777" w:rsidR="0076104C" w:rsidRPr="00E36BF9" w:rsidRDefault="00E35E22">
      <w:pPr>
        <w:spacing w:line="360" w:lineRule="auto"/>
        <w:jc w:val="center"/>
        <w:rPr>
          <w:rFonts w:ascii="黑体" w:eastAsia="黑体"/>
          <w:color w:val="000000" w:themeColor="text1"/>
          <w:sz w:val="48"/>
          <w:szCs w:val="48"/>
        </w:rPr>
      </w:pPr>
      <w:r w:rsidRPr="00E36BF9">
        <w:rPr>
          <w:rFonts w:ascii="黑体" w:eastAsia="黑体" w:hAnsi="黑体" w:cs="黑体" w:hint="eastAsia"/>
          <w:color w:val="000000" w:themeColor="text1"/>
          <w:sz w:val="52"/>
          <w:szCs w:val="52"/>
        </w:rPr>
        <w:t>云港城项目</w:t>
      </w:r>
      <w:r w:rsidRPr="00E36BF9">
        <w:rPr>
          <w:rFonts w:ascii="黑体" w:eastAsia="黑体"/>
          <w:color w:val="000000" w:themeColor="text1"/>
          <w:sz w:val="52"/>
          <w:szCs w:val="52"/>
        </w:rPr>
        <w:t>11</w:t>
      </w:r>
      <w:r w:rsidRPr="00E36BF9">
        <w:rPr>
          <w:rFonts w:ascii="黑体" w:eastAsia="黑体" w:hint="eastAsia"/>
          <w:color w:val="000000" w:themeColor="text1"/>
          <w:sz w:val="52"/>
          <w:szCs w:val="52"/>
        </w:rPr>
        <w:t>#地块</w:t>
      </w:r>
      <w:r w:rsidRPr="00E36BF9">
        <w:rPr>
          <w:rFonts w:ascii="黑体" w:eastAsia="黑体" w:hint="eastAsia"/>
          <w:color w:val="000000" w:themeColor="text1"/>
          <w:sz w:val="48"/>
          <w:szCs w:val="48"/>
        </w:rPr>
        <w:t>工程施工总承包</w:t>
      </w:r>
    </w:p>
    <w:p w14:paraId="6D4C4F68" w14:textId="77777777" w:rsidR="0076104C" w:rsidRPr="00E36BF9" w:rsidRDefault="00E35E22">
      <w:pPr>
        <w:spacing w:line="360" w:lineRule="auto"/>
        <w:jc w:val="center"/>
        <w:rPr>
          <w:rFonts w:eastAsia="黑体"/>
          <w:color w:val="000000" w:themeColor="text1"/>
          <w:sz w:val="48"/>
          <w:szCs w:val="48"/>
        </w:rPr>
      </w:pPr>
      <w:r w:rsidRPr="00E36BF9">
        <w:rPr>
          <w:rFonts w:ascii="黑体" w:eastAsia="黑体" w:hint="eastAsia"/>
          <w:color w:val="000000" w:themeColor="text1"/>
          <w:sz w:val="48"/>
          <w:szCs w:val="48"/>
        </w:rPr>
        <w:t>合同补充协议</w:t>
      </w:r>
    </w:p>
    <w:p w14:paraId="238F3BE0" w14:textId="77777777" w:rsidR="0076104C" w:rsidRPr="00E36BF9" w:rsidRDefault="0076104C">
      <w:pPr>
        <w:jc w:val="center"/>
        <w:rPr>
          <w:rFonts w:ascii="黑体" w:eastAsia="黑体"/>
          <w:color w:val="000000" w:themeColor="text1"/>
          <w:sz w:val="52"/>
          <w:szCs w:val="52"/>
        </w:rPr>
      </w:pPr>
    </w:p>
    <w:p w14:paraId="48F8B3DA" w14:textId="77777777" w:rsidR="0076104C" w:rsidRPr="00E36BF9" w:rsidRDefault="00E35E22">
      <w:pPr>
        <w:ind w:rightChars="-390" w:right="-819"/>
        <w:jc w:val="center"/>
        <w:rPr>
          <w:rFonts w:ascii="黑体" w:eastAsia="黑体"/>
          <w:color w:val="000000" w:themeColor="text1"/>
          <w:sz w:val="52"/>
          <w:szCs w:val="52"/>
        </w:rPr>
      </w:pPr>
      <w:r w:rsidRPr="00E36BF9">
        <w:rPr>
          <w:rFonts w:eastAsia="华文中宋"/>
          <w:color w:val="000000" w:themeColor="text1"/>
          <w:sz w:val="52"/>
          <w:szCs w:val="52"/>
        </w:rPr>
        <w:br/>
      </w:r>
    </w:p>
    <w:p w14:paraId="081883DF" w14:textId="77777777" w:rsidR="0076104C" w:rsidRPr="00E36BF9" w:rsidRDefault="0076104C">
      <w:pPr>
        <w:jc w:val="center"/>
        <w:rPr>
          <w:rFonts w:eastAsia="楷体_GB2312"/>
          <w:b/>
          <w:color w:val="000000" w:themeColor="text1"/>
          <w:sz w:val="72"/>
          <w:szCs w:val="72"/>
        </w:rPr>
      </w:pPr>
    </w:p>
    <w:p w14:paraId="2F87B50A" w14:textId="77777777" w:rsidR="0076104C" w:rsidRPr="00E36BF9" w:rsidRDefault="0076104C">
      <w:pPr>
        <w:rPr>
          <w:b/>
          <w:color w:val="000000" w:themeColor="text1"/>
          <w:sz w:val="28"/>
          <w:szCs w:val="28"/>
        </w:rPr>
      </w:pPr>
    </w:p>
    <w:p w14:paraId="04390EDD" w14:textId="77777777" w:rsidR="0076104C" w:rsidRPr="00E36BF9" w:rsidRDefault="00E35E22">
      <w:pPr>
        <w:spacing w:line="360" w:lineRule="auto"/>
        <w:ind w:rightChars="-390" w:right="-819"/>
        <w:rPr>
          <w:rFonts w:ascii="黑体" w:eastAsia="黑体" w:hAnsi="宋体"/>
          <w:color w:val="000000" w:themeColor="text1"/>
          <w:sz w:val="32"/>
          <w:szCs w:val="32"/>
          <w:u w:val="single"/>
        </w:rPr>
      </w:pPr>
      <w:r w:rsidRPr="00E36BF9">
        <w:rPr>
          <w:rFonts w:ascii="黑体" w:eastAsia="黑体" w:hAnsi="宋体" w:hint="eastAsia"/>
          <w:color w:val="000000" w:themeColor="text1"/>
          <w:sz w:val="32"/>
          <w:szCs w:val="32"/>
        </w:rPr>
        <w:t>工</w:t>
      </w:r>
      <w:r w:rsidRPr="00E36BF9">
        <w:rPr>
          <w:rFonts w:ascii="黑体" w:eastAsia="黑体" w:hAnsi="宋体"/>
          <w:color w:val="000000" w:themeColor="text1"/>
          <w:sz w:val="32"/>
          <w:szCs w:val="32"/>
        </w:rPr>
        <w:t xml:space="preserve"> </w:t>
      </w:r>
      <w:r w:rsidRPr="00E36BF9">
        <w:rPr>
          <w:rFonts w:ascii="黑体" w:eastAsia="黑体" w:hAnsi="宋体" w:hint="eastAsia"/>
          <w:color w:val="000000" w:themeColor="text1"/>
          <w:sz w:val="32"/>
          <w:szCs w:val="32"/>
        </w:rPr>
        <w:t>程</w:t>
      </w:r>
      <w:r w:rsidRPr="00E36BF9">
        <w:rPr>
          <w:rFonts w:ascii="黑体" w:eastAsia="黑体" w:hAnsi="宋体"/>
          <w:color w:val="000000" w:themeColor="text1"/>
          <w:sz w:val="32"/>
          <w:szCs w:val="32"/>
        </w:rPr>
        <w:t xml:space="preserve"> </w:t>
      </w:r>
      <w:r w:rsidRPr="00E36BF9">
        <w:rPr>
          <w:rFonts w:ascii="黑体" w:eastAsia="黑体" w:hAnsi="宋体" w:hint="eastAsia"/>
          <w:color w:val="000000" w:themeColor="text1"/>
          <w:sz w:val="32"/>
          <w:szCs w:val="32"/>
        </w:rPr>
        <w:t>名</w:t>
      </w:r>
      <w:r w:rsidRPr="00E36BF9">
        <w:rPr>
          <w:rFonts w:ascii="黑体" w:eastAsia="黑体" w:hAnsi="宋体"/>
          <w:color w:val="000000" w:themeColor="text1"/>
          <w:sz w:val="32"/>
          <w:szCs w:val="32"/>
        </w:rPr>
        <w:t xml:space="preserve"> </w:t>
      </w:r>
      <w:r w:rsidRPr="00E36BF9">
        <w:rPr>
          <w:rFonts w:ascii="黑体" w:eastAsia="黑体" w:hAnsi="宋体" w:hint="eastAsia"/>
          <w:color w:val="000000" w:themeColor="text1"/>
          <w:sz w:val="32"/>
          <w:szCs w:val="32"/>
        </w:rPr>
        <w:t>称：云港城项目</w:t>
      </w:r>
      <w:r w:rsidRPr="00E36BF9">
        <w:rPr>
          <w:rFonts w:ascii="黑体" w:eastAsia="黑体" w:hAnsi="宋体"/>
          <w:color w:val="000000" w:themeColor="text1"/>
          <w:sz w:val="32"/>
          <w:szCs w:val="32"/>
        </w:rPr>
        <w:t>11#地块工程施工总承包</w:t>
      </w:r>
    </w:p>
    <w:p w14:paraId="1BFBD9AD" w14:textId="77777777" w:rsidR="0076104C" w:rsidRPr="00E36BF9" w:rsidRDefault="00E35E22">
      <w:pPr>
        <w:spacing w:line="360" w:lineRule="auto"/>
        <w:rPr>
          <w:rFonts w:ascii="黑体" w:eastAsia="黑体" w:hAnsi="宋体"/>
          <w:color w:val="000000" w:themeColor="text1"/>
          <w:sz w:val="32"/>
          <w:szCs w:val="32"/>
          <w:u w:val="single"/>
        </w:rPr>
      </w:pPr>
      <w:r w:rsidRPr="00E36BF9">
        <w:rPr>
          <w:rFonts w:ascii="黑体" w:eastAsia="黑体" w:hAnsi="宋体" w:hint="eastAsia"/>
          <w:color w:val="000000" w:themeColor="text1"/>
          <w:sz w:val="32"/>
          <w:szCs w:val="32"/>
        </w:rPr>
        <w:t>工</w:t>
      </w:r>
      <w:r w:rsidRPr="00E36BF9">
        <w:rPr>
          <w:rFonts w:ascii="黑体" w:eastAsia="黑体" w:hAnsi="宋体"/>
          <w:color w:val="000000" w:themeColor="text1"/>
          <w:sz w:val="32"/>
          <w:szCs w:val="32"/>
        </w:rPr>
        <w:t xml:space="preserve"> </w:t>
      </w:r>
      <w:r w:rsidRPr="00E36BF9">
        <w:rPr>
          <w:rFonts w:ascii="黑体" w:eastAsia="黑体" w:hAnsi="宋体" w:hint="eastAsia"/>
          <w:color w:val="000000" w:themeColor="text1"/>
          <w:sz w:val="32"/>
          <w:szCs w:val="32"/>
        </w:rPr>
        <w:t>程</w:t>
      </w:r>
      <w:r w:rsidRPr="00E36BF9">
        <w:rPr>
          <w:rFonts w:ascii="黑体" w:eastAsia="黑体" w:hAnsi="宋体"/>
          <w:color w:val="000000" w:themeColor="text1"/>
          <w:sz w:val="32"/>
          <w:szCs w:val="32"/>
        </w:rPr>
        <w:t xml:space="preserve"> </w:t>
      </w:r>
      <w:r w:rsidRPr="00E36BF9">
        <w:rPr>
          <w:rFonts w:ascii="黑体" w:eastAsia="黑体" w:hAnsi="宋体" w:hint="eastAsia"/>
          <w:color w:val="000000" w:themeColor="text1"/>
          <w:sz w:val="32"/>
          <w:szCs w:val="32"/>
        </w:rPr>
        <w:t>地</w:t>
      </w:r>
      <w:r w:rsidRPr="00E36BF9">
        <w:rPr>
          <w:rFonts w:ascii="黑体" w:eastAsia="黑体" w:hAnsi="宋体"/>
          <w:color w:val="000000" w:themeColor="text1"/>
          <w:sz w:val="32"/>
          <w:szCs w:val="32"/>
        </w:rPr>
        <w:t xml:space="preserve"> </w:t>
      </w:r>
      <w:r w:rsidRPr="00E36BF9">
        <w:rPr>
          <w:rFonts w:ascii="黑体" w:eastAsia="黑体" w:hAnsi="宋体" w:hint="eastAsia"/>
          <w:color w:val="000000" w:themeColor="text1"/>
          <w:sz w:val="32"/>
          <w:szCs w:val="32"/>
        </w:rPr>
        <w:t>点：</w:t>
      </w:r>
      <w:r w:rsidRPr="00E36BF9">
        <w:rPr>
          <w:rFonts w:ascii="黑体" w:eastAsia="黑体" w:hAnsi="宋体" w:hint="eastAsia"/>
          <w:color w:val="000000" w:themeColor="text1"/>
          <w:sz w:val="32"/>
          <w:szCs w:val="32"/>
          <w:u w:val="single"/>
        </w:rPr>
        <w:t>广州市白云区云城西路与云城南四路交叉路口</w:t>
      </w:r>
    </w:p>
    <w:p w14:paraId="27DA8DD4" w14:textId="77777777" w:rsidR="0076104C" w:rsidRPr="00E36BF9" w:rsidRDefault="00E35E22">
      <w:pPr>
        <w:adjustRightInd w:val="0"/>
        <w:spacing w:line="360" w:lineRule="auto"/>
        <w:textAlignment w:val="baseline"/>
        <w:rPr>
          <w:rFonts w:ascii="黑体" w:eastAsia="黑体" w:hAnsi="仿宋"/>
          <w:b/>
          <w:color w:val="000000" w:themeColor="text1"/>
          <w:kern w:val="0"/>
          <w:sz w:val="32"/>
          <w:szCs w:val="32"/>
        </w:rPr>
      </w:pPr>
      <w:r w:rsidRPr="00E36BF9">
        <w:rPr>
          <w:rFonts w:ascii="黑体" w:eastAsia="黑体" w:hAnsi="仿宋" w:hint="eastAsia"/>
          <w:color w:val="000000" w:themeColor="text1"/>
          <w:kern w:val="0"/>
          <w:sz w:val="32"/>
          <w:szCs w:val="32"/>
        </w:rPr>
        <w:t>发</w:t>
      </w:r>
      <w:r w:rsidRPr="00E36BF9">
        <w:rPr>
          <w:rFonts w:ascii="黑体" w:eastAsia="黑体" w:hAnsi="仿宋"/>
          <w:color w:val="000000" w:themeColor="text1"/>
          <w:kern w:val="0"/>
          <w:sz w:val="32"/>
          <w:szCs w:val="32"/>
        </w:rPr>
        <w:t xml:space="preserve">  </w:t>
      </w:r>
      <w:r w:rsidRPr="00E36BF9">
        <w:rPr>
          <w:rFonts w:ascii="黑体" w:eastAsia="黑体" w:hAnsi="仿宋" w:hint="eastAsia"/>
          <w:color w:val="000000" w:themeColor="text1"/>
          <w:kern w:val="0"/>
          <w:sz w:val="32"/>
          <w:szCs w:val="32"/>
        </w:rPr>
        <w:t>包</w:t>
      </w:r>
      <w:r w:rsidRPr="00E36BF9">
        <w:rPr>
          <w:rFonts w:ascii="黑体" w:eastAsia="黑体" w:hAnsi="仿宋"/>
          <w:color w:val="000000" w:themeColor="text1"/>
          <w:kern w:val="0"/>
          <w:sz w:val="32"/>
          <w:szCs w:val="32"/>
        </w:rPr>
        <w:t xml:space="preserve">  </w:t>
      </w:r>
      <w:r w:rsidRPr="00E36BF9">
        <w:rPr>
          <w:rFonts w:ascii="黑体" w:eastAsia="黑体" w:hAnsi="仿宋" w:hint="eastAsia"/>
          <w:color w:val="000000" w:themeColor="text1"/>
          <w:kern w:val="0"/>
          <w:sz w:val="32"/>
          <w:szCs w:val="32"/>
        </w:rPr>
        <w:t>人：</w:t>
      </w:r>
      <w:r w:rsidRPr="00E36BF9">
        <w:rPr>
          <w:rFonts w:ascii="黑体" w:eastAsia="黑体" w:hAnsi="仿宋"/>
          <w:color w:val="000000" w:themeColor="text1"/>
          <w:kern w:val="0"/>
          <w:sz w:val="32"/>
          <w:szCs w:val="32"/>
        </w:rPr>
        <w:t xml:space="preserve"> </w:t>
      </w:r>
      <w:r w:rsidRPr="00E36BF9">
        <w:rPr>
          <w:rFonts w:ascii="黑体" w:eastAsia="黑体" w:hAnsi="仿宋" w:hint="eastAsia"/>
          <w:color w:val="000000" w:themeColor="text1"/>
          <w:kern w:val="0"/>
          <w:sz w:val="32"/>
          <w:szCs w:val="32"/>
        </w:rPr>
        <w:t>广东粤海置地发展有限公司</w:t>
      </w:r>
    </w:p>
    <w:p w14:paraId="067FB88A" w14:textId="77777777" w:rsidR="0076104C" w:rsidRPr="00E36BF9" w:rsidRDefault="00E35E22">
      <w:pPr>
        <w:adjustRightInd w:val="0"/>
        <w:spacing w:line="480" w:lineRule="auto"/>
        <w:textAlignment w:val="baseline"/>
        <w:rPr>
          <w:rFonts w:ascii="黑体" w:eastAsia="黑体" w:hAnsi="仿宋"/>
          <w:b/>
          <w:color w:val="000000" w:themeColor="text1"/>
          <w:kern w:val="0"/>
          <w:sz w:val="32"/>
          <w:szCs w:val="32"/>
        </w:rPr>
      </w:pPr>
      <w:r w:rsidRPr="00E36BF9">
        <w:rPr>
          <w:rFonts w:ascii="黑体" w:eastAsia="黑体" w:hAnsi="仿宋" w:hint="eastAsia"/>
          <w:color w:val="000000" w:themeColor="text1"/>
          <w:kern w:val="0"/>
          <w:sz w:val="32"/>
          <w:szCs w:val="32"/>
        </w:rPr>
        <w:t>承</w:t>
      </w:r>
      <w:r w:rsidRPr="00E36BF9">
        <w:rPr>
          <w:rFonts w:ascii="黑体" w:eastAsia="黑体" w:hAnsi="仿宋"/>
          <w:color w:val="000000" w:themeColor="text1"/>
          <w:kern w:val="0"/>
          <w:sz w:val="32"/>
          <w:szCs w:val="32"/>
        </w:rPr>
        <w:t xml:space="preserve">  包  人： </w:t>
      </w:r>
      <w:r w:rsidRPr="00E36BF9">
        <w:rPr>
          <w:rFonts w:ascii="黑体" w:eastAsia="黑体" w:hAnsi="仿宋" w:hint="eastAsia"/>
          <w:color w:val="000000" w:themeColor="text1"/>
          <w:kern w:val="0"/>
          <w:sz w:val="32"/>
          <w:szCs w:val="32"/>
          <w:u w:val="single"/>
        </w:rPr>
        <w:t>中国建筑一局（集团）有限公司</w:t>
      </w:r>
    </w:p>
    <w:p w14:paraId="6CD73449" w14:textId="77777777" w:rsidR="0076104C" w:rsidRPr="00E36BF9" w:rsidRDefault="0076104C">
      <w:pPr>
        <w:rPr>
          <w:b/>
          <w:color w:val="000000" w:themeColor="text1"/>
          <w:sz w:val="28"/>
          <w:szCs w:val="28"/>
        </w:rPr>
      </w:pPr>
    </w:p>
    <w:p w14:paraId="0D1A8420" w14:textId="77777777" w:rsidR="0076104C" w:rsidRPr="00E36BF9" w:rsidRDefault="0076104C">
      <w:pPr>
        <w:pStyle w:val="2-1"/>
        <w:jc w:val="both"/>
        <w:outlineLvl w:val="9"/>
        <w:rPr>
          <w:color w:val="000000" w:themeColor="text1"/>
        </w:rPr>
        <w:sectPr w:rsidR="0076104C" w:rsidRPr="00E36BF9">
          <w:headerReference w:type="default" r:id="rId10"/>
          <w:footerReference w:type="default" r:id="rId11"/>
          <w:footerReference w:type="first" r:id="rId12"/>
          <w:pgSz w:w="11906" w:h="16838"/>
          <w:pgMar w:top="1418" w:right="1555" w:bottom="1418" w:left="1531" w:header="851" w:footer="992" w:gutter="0"/>
          <w:pgNumType w:start="1"/>
          <w:cols w:space="720"/>
          <w:titlePg/>
          <w:docGrid w:type="lines" w:linePitch="312"/>
        </w:sectPr>
      </w:pPr>
    </w:p>
    <w:p w14:paraId="4D4B78B8" w14:textId="77777777" w:rsidR="0076104C" w:rsidRPr="00E36BF9" w:rsidRDefault="00E35E22">
      <w:pPr>
        <w:pStyle w:val="2-1"/>
        <w:outlineLvl w:val="9"/>
        <w:rPr>
          <w:color w:val="000000" w:themeColor="text1"/>
          <w:lang w:val="zh-CN"/>
        </w:rPr>
      </w:pPr>
      <w:bookmarkStart w:id="0" w:name="_Toc19479"/>
      <w:bookmarkStart w:id="1" w:name="_Toc17580"/>
      <w:bookmarkStart w:id="2" w:name="_Toc31549"/>
      <w:bookmarkStart w:id="3" w:name="_Toc2368"/>
      <w:r w:rsidRPr="00E36BF9">
        <w:rPr>
          <w:rFonts w:hint="eastAsia"/>
          <w:color w:val="000000" w:themeColor="text1"/>
          <w:lang w:val="zh-CN"/>
        </w:rPr>
        <w:lastRenderedPageBreak/>
        <w:t>总</w:t>
      </w:r>
      <w:r w:rsidRPr="00E36BF9">
        <w:rPr>
          <w:color w:val="000000" w:themeColor="text1"/>
          <w:lang w:val="zh-CN"/>
        </w:rPr>
        <w:t>目录</w:t>
      </w:r>
      <w:bookmarkEnd w:id="0"/>
      <w:bookmarkEnd w:id="1"/>
      <w:bookmarkEnd w:id="2"/>
      <w:bookmarkEnd w:id="3"/>
    </w:p>
    <w:p w14:paraId="6363146A" w14:textId="0A31E920" w:rsidR="0076104C" w:rsidRPr="00E36BF9" w:rsidRDefault="00E35E22">
      <w:pPr>
        <w:pStyle w:val="TOC1"/>
        <w:rPr>
          <w:rFonts w:asciiTheme="minorEastAsia" w:eastAsiaTheme="minorEastAsia" w:hAnsiTheme="minorEastAsia" w:cstheme="minorBidi"/>
          <w:b w:val="0"/>
          <w:noProof/>
          <w:color w:val="000000" w:themeColor="text1"/>
          <w:kern w:val="2"/>
          <w:szCs w:val="28"/>
        </w:rPr>
      </w:pPr>
      <w:r w:rsidRPr="00E36BF9">
        <w:rPr>
          <w:rFonts w:asciiTheme="minorEastAsia" w:eastAsiaTheme="minorEastAsia" w:hAnsiTheme="minorEastAsia"/>
          <w:b w:val="0"/>
          <w:color w:val="000000" w:themeColor="text1"/>
          <w:szCs w:val="28"/>
        </w:rPr>
        <w:fldChar w:fldCharType="begin"/>
      </w:r>
      <w:r w:rsidRPr="00E36BF9">
        <w:rPr>
          <w:rFonts w:asciiTheme="minorEastAsia" w:eastAsiaTheme="minorEastAsia" w:hAnsiTheme="minorEastAsia"/>
          <w:b w:val="0"/>
          <w:color w:val="000000" w:themeColor="text1"/>
          <w:szCs w:val="28"/>
        </w:rPr>
        <w:instrText xml:space="preserve"> TOC \o "1-1" \h \z \u </w:instrText>
      </w:r>
      <w:r w:rsidRPr="00E36BF9">
        <w:rPr>
          <w:rFonts w:asciiTheme="minorEastAsia" w:eastAsiaTheme="minorEastAsia" w:hAnsiTheme="minorEastAsia"/>
          <w:b w:val="0"/>
          <w:color w:val="000000" w:themeColor="text1"/>
          <w:szCs w:val="28"/>
        </w:rPr>
        <w:fldChar w:fldCharType="separate"/>
      </w:r>
      <w:hyperlink w:anchor="_Toc118466487" w:history="1">
        <w:r w:rsidRPr="00E36BF9">
          <w:rPr>
            <w:rStyle w:val="aff1"/>
            <w:rFonts w:asciiTheme="minorEastAsia" w:eastAsiaTheme="minorEastAsia" w:hAnsiTheme="minorEastAsia" w:hint="eastAsia"/>
            <w:noProof/>
            <w:color w:val="000000" w:themeColor="text1"/>
            <w:szCs w:val="28"/>
          </w:rPr>
          <w:t>云港城项目</w:t>
        </w:r>
        <w:r w:rsidRPr="00E36BF9">
          <w:rPr>
            <w:rStyle w:val="aff1"/>
            <w:rFonts w:asciiTheme="minorEastAsia" w:eastAsiaTheme="minorEastAsia" w:hAnsiTheme="minorEastAsia"/>
            <w:noProof/>
            <w:color w:val="000000" w:themeColor="text1"/>
            <w:szCs w:val="28"/>
          </w:rPr>
          <w:t>11#</w:t>
        </w:r>
        <w:r w:rsidRPr="00E36BF9">
          <w:rPr>
            <w:rStyle w:val="aff1"/>
            <w:rFonts w:asciiTheme="minorEastAsia" w:eastAsiaTheme="minorEastAsia" w:hAnsiTheme="minorEastAsia" w:hint="eastAsia"/>
            <w:noProof/>
            <w:color w:val="000000" w:themeColor="text1"/>
            <w:szCs w:val="28"/>
          </w:rPr>
          <w:t>地块工程施工总承包合同补充协议</w:t>
        </w:r>
        <w:r w:rsidRPr="00E36BF9">
          <w:rPr>
            <w:rFonts w:asciiTheme="minorEastAsia" w:eastAsiaTheme="minorEastAsia" w:hAnsiTheme="minorEastAsia"/>
            <w:noProof/>
            <w:color w:val="000000" w:themeColor="text1"/>
            <w:szCs w:val="28"/>
          </w:rPr>
          <w:tab/>
        </w:r>
        <w:r w:rsidRPr="00E36BF9">
          <w:rPr>
            <w:rFonts w:asciiTheme="minorEastAsia" w:eastAsiaTheme="minorEastAsia" w:hAnsiTheme="minorEastAsia"/>
            <w:noProof/>
            <w:color w:val="000000" w:themeColor="text1"/>
            <w:szCs w:val="28"/>
          </w:rPr>
          <w:fldChar w:fldCharType="begin"/>
        </w:r>
        <w:r w:rsidRPr="00E36BF9">
          <w:rPr>
            <w:rFonts w:asciiTheme="minorEastAsia" w:eastAsiaTheme="minorEastAsia" w:hAnsiTheme="minorEastAsia"/>
            <w:noProof/>
            <w:color w:val="000000" w:themeColor="text1"/>
            <w:szCs w:val="28"/>
          </w:rPr>
          <w:instrText xml:space="preserve"> PAGEREF _Toc118466487 \h </w:instrText>
        </w:r>
        <w:r w:rsidRPr="00E36BF9">
          <w:rPr>
            <w:rFonts w:asciiTheme="minorEastAsia" w:eastAsiaTheme="minorEastAsia" w:hAnsiTheme="minorEastAsia"/>
            <w:noProof/>
            <w:color w:val="000000" w:themeColor="text1"/>
            <w:szCs w:val="28"/>
          </w:rPr>
        </w:r>
        <w:r w:rsidRPr="00E36BF9">
          <w:rPr>
            <w:rFonts w:asciiTheme="minorEastAsia" w:eastAsiaTheme="minorEastAsia" w:hAnsiTheme="minorEastAsia"/>
            <w:noProof/>
            <w:color w:val="000000" w:themeColor="text1"/>
            <w:szCs w:val="28"/>
          </w:rPr>
          <w:fldChar w:fldCharType="separate"/>
        </w:r>
        <w:r w:rsidR="00B810E1" w:rsidRPr="00E36BF9">
          <w:rPr>
            <w:rFonts w:asciiTheme="minorEastAsia" w:eastAsiaTheme="minorEastAsia" w:hAnsiTheme="minorEastAsia"/>
            <w:noProof/>
            <w:color w:val="000000" w:themeColor="text1"/>
            <w:szCs w:val="28"/>
          </w:rPr>
          <w:t>3</w:t>
        </w:r>
        <w:r w:rsidRPr="00E36BF9">
          <w:rPr>
            <w:rFonts w:asciiTheme="minorEastAsia" w:eastAsiaTheme="minorEastAsia" w:hAnsiTheme="minorEastAsia"/>
            <w:noProof/>
            <w:color w:val="000000" w:themeColor="text1"/>
            <w:szCs w:val="28"/>
          </w:rPr>
          <w:fldChar w:fldCharType="end"/>
        </w:r>
      </w:hyperlink>
    </w:p>
    <w:p w14:paraId="6B132416" w14:textId="326E5CC4" w:rsidR="0076104C" w:rsidRPr="00E36BF9" w:rsidRDefault="0033469D">
      <w:pPr>
        <w:pStyle w:val="TOC1"/>
        <w:rPr>
          <w:rFonts w:asciiTheme="minorEastAsia" w:eastAsiaTheme="minorEastAsia" w:hAnsiTheme="minorEastAsia" w:cstheme="minorBidi"/>
          <w:b w:val="0"/>
          <w:noProof/>
          <w:color w:val="000000" w:themeColor="text1"/>
          <w:kern w:val="2"/>
          <w:szCs w:val="28"/>
        </w:rPr>
      </w:pPr>
      <w:hyperlink w:anchor="_Toc118466489" w:history="1">
        <w:r w:rsidR="00E35E22" w:rsidRPr="00E36BF9">
          <w:rPr>
            <w:rStyle w:val="aff1"/>
            <w:rFonts w:asciiTheme="minorEastAsia" w:eastAsiaTheme="minorEastAsia" w:hAnsiTheme="minorEastAsia" w:hint="eastAsia"/>
            <w:noProof/>
            <w:color w:val="000000" w:themeColor="text1"/>
            <w:szCs w:val="28"/>
          </w:rPr>
          <w:t>附件</w:t>
        </w:r>
        <w:r w:rsidR="00E35E22" w:rsidRPr="00E36BF9">
          <w:rPr>
            <w:rStyle w:val="aff1"/>
            <w:rFonts w:asciiTheme="minorEastAsia" w:eastAsiaTheme="minorEastAsia" w:hAnsiTheme="minorEastAsia"/>
            <w:noProof/>
            <w:color w:val="000000" w:themeColor="text1"/>
            <w:szCs w:val="28"/>
          </w:rPr>
          <w:t xml:space="preserve">1 </w:t>
        </w:r>
        <w:r w:rsidR="00E35E22" w:rsidRPr="00E36BF9">
          <w:rPr>
            <w:rStyle w:val="aff1"/>
            <w:rFonts w:asciiTheme="minorEastAsia" w:eastAsiaTheme="minorEastAsia" w:hAnsiTheme="minorEastAsia" w:hint="eastAsia"/>
            <w:noProof/>
            <w:color w:val="000000" w:themeColor="text1"/>
            <w:szCs w:val="28"/>
          </w:rPr>
          <w:t>合同范围及边界</w:t>
        </w:r>
        <w:r w:rsidR="00E35E22" w:rsidRPr="00E36BF9">
          <w:rPr>
            <w:rFonts w:asciiTheme="minorEastAsia" w:eastAsiaTheme="minorEastAsia" w:hAnsiTheme="minorEastAsia"/>
            <w:noProof/>
            <w:color w:val="000000" w:themeColor="text1"/>
            <w:szCs w:val="28"/>
          </w:rPr>
          <w:tab/>
        </w:r>
        <w:r w:rsidR="00E35E22" w:rsidRPr="00E36BF9">
          <w:rPr>
            <w:rFonts w:asciiTheme="minorEastAsia" w:eastAsiaTheme="minorEastAsia" w:hAnsiTheme="minorEastAsia"/>
            <w:noProof/>
            <w:color w:val="000000" w:themeColor="text1"/>
            <w:szCs w:val="28"/>
          </w:rPr>
          <w:fldChar w:fldCharType="begin"/>
        </w:r>
        <w:r w:rsidR="00E35E22" w:rsidRPr="00E36BF9">
          <w:rPr>
            <w:rFonts w:asciiTheme="minorEastAsia" w:eastAsiaTheme="minorEastAsia" w:hAnsiTheme="minorEastAsia"/>
            <w:noProof/>
            <w:color w:val="000000" w:themeColor="text1"/>
            <w:szCs w:val="28"/>
          </w:rPr>
          <w:instrText xml:space="preserve"> PAGEREF _Toc118466489 \h </w:instrText>
        </w:r>
        <w:r w:rsidR="00E35E22" w:rsidRPr="00E36BF9">
          <w:rPr>
            <w:rFonts w:asciiTheme="minorEastAsia" w:eastAsiaTheme="minorEastAsia" w:hAnsiTheme="minorEastAsia"/>
            <w:noProof/>
            <w:color w:val="000000" w:themeColor="text1"/>
            <w:szCs w:val="28"/>
          </w:rPr>
        </w:r>
        <w:r w:rsidR="00E35E22" w:rsidRPr="00E36BF9">
          <w:rPr>
            <w:rFonts w:asciiTheme="minorEastAsia" w:eastAsiaTheme="minorEastAsia" w:hAnsiTheme="minorEastAsia"/>
            <w:noProof/>
            <w:color w:val="000000" w:themeColor="text1"/>
            <w:szCs w:val="28"/>
          </w:rPr>
          <w:fldChar w:fldCharType="separate"/>
        </w:r>
        <w:r w:rsidR="00B810E1" w:rsidRPr="00E36BF9">
          <w:rPr>
            <w:rFonts w:asciiTheme="minorEastAsia" w:eastAsiaTheme="minorEastAsia" w:hAnsiTheme="minorEastAsia"/>
            <w:noProof/>
            <w:color w:val="000000" w:themeColor="text1"/>
            <w:szCs w:val="28"/>
          </w:rPr>
          <w:t>32</w:t>
        </w:r>
        <w:r w:rsidR="00E35E22" w:rsidRPr="00E36BF9">
          <w:rPr>
            <w:rFonts w:asciiTheme="minorEastAsia" w:eastAsiaTheme="minorEastAsia" w:hAnsiTheme="minorEastAsia"/>
            <w:noProof/>
            <w:color w:val="000000" w:themeColor="text1"/>
            <w:szCs w:val="28"/>
          </w:rPr>
          <w:fldChar w:fldCharType="end"/>
        </w:r>
      </w:hyperlink>
    </w:p>
    <w:p w14:paraId="585C4A50" w14:textId="2395BDFD" w:rsidR="0076104C" w:rsidRPr="00E36BF9" w:rsidRDefault="0033469D">
      <w:pPr>
        <w:pStyle w:val="TOC1"/>
        <w:rPr>
          <w:rFonts w:asciiTheme="minorEastAsia" w:eastAsiaTheme="minorEastAsia" w:hAnsiTheme="minorEastAsia" w:cstheme="minorBidi"/>
          <w:b w:val="0"/>
          <w:noProof/>
          <w:color w:val="000000" w:themeColor="text1"/>
          <w:kern w:val="2"/>
          <w:szCs w:val="28"/>
        </w:rPr>
      </w:pPr>
      <w:hyperlink w:anchor="_Toc118466490" w:history="1">
        <w:r w:rsidR="00E35E22" w:rsidRPr="00E36BF9">
          <w:rPr>
            <w:rStyle w:val="aff1"/>
            <w:rFonts w:asciiTheme="minorEastAsia" w:eastAsiaTheme="minorEastAsia" w:hAnsiTheme="minorEastAsia" w:hint="eastAsia"/>
            <w:noProof/>
            <w:color w:val="000000" w:themeColor="text1"/>
            <w:szCs w:val="28"/>
          </w:rPr>
          <w:t>附件</w:t>
        </w:r>
        <w:r w:rsidR="00E35E22" w:rsidRPr="00E36BF9">
          <w:rPr>
            <w:rStyle w:val="aff1"/>
            <w:rFonts w:asciiTheme="minorEastAsia" w:eastAsiaTheme="minorEastAsia" w:hAnsiTheme="minorEastAsia"/>
            <w:noProof/>
            <w:color w:val="000000" w:themeColor="text1"/>
            <w:szCs w:val="28"/>
          </w:rPr>
          <w:t xml:space="preserve">2 </w:t>
        </w:r>
        <w:r w:rsidR="00E35E22" w:rsidRPr="00E36BF9">
          <w:rPr>
            <w:rStyle w:val="aff1"/>
            <w:rFonts w:asciiTheme="minorEastAsia" w:eastAsiaTheme="minorEastAsia" w:hAnsiTheme="minorEastAsia" w:hint="eastAsia"/>
            <w:noProof/>
            <w:color w:val="000000" w:themeColor="text1"/>
            <w:szCs w:val="28"/>
          </w:rPr>
          <w:t>施工技术要求（另册）</w:t>
        </w:r>
        <w:r w:rsidR="00E35E22" w:rsidRPr="00E36BF9">
          <w:rPr>
            <w:rFonts w:asciiTheme="minorEastAsia" w:eastAsiaTheme="minorEastAsia" w:hAnsiTheme="minorEastAsia"/>
            <w:noProof/>
            <w:color w:val="000000" w:themeColor="text1"/>
            <w:szCs w:val="28"/>
          </w:rPr>
          <w:tab/>
        </w:r>
        <w:r w:rsidR="00E35E22" w:rsidRPr="00E36BF9">
          <w:rPr>
            <w:rFonts w:asciiTheme="minorEastAsia" w:eastAsiaTheme="minorEastAsia" w:hAnsiTheme="minorEastAsia"/>
            <w:noProof/>
            <w:color w:val="000000" w:themeColor="text1"/>
            <w:szCs w:val="28"/>
          </w:rPr>
          <w:fldChar w:fldCharType="begin"/>
        </w:r>
        <w:r w:rsidR="00E35E22" w:rsidRPr="00E36BF9">
          <w:rPr>
            <w:rFonts w:asciiTheme="minorEastAsia" w:eastAsiaTheme="minorEastAsia" w:hAnsiTheme="minorEastAsia"/>
            <w:noProof/>
            <w:color w:val="000000" w:themeColor="text1"/>
            <w:szCs w:val="28"/>
          </w:rPr>
          <w:instrText xml:space="preserve"> PAGEREF _Toc118466490 \h </w:instrText>
        </w:r>
        <w:r w:rsidR="00E35E22" w:rsidRPr="00E36BF9">
          <w:rPr>
            <w:rFonts w:asciiTheme="minorEastAsia" w:eastAsiaTheme="minorEastAsia" w:hAnsiTheme="minorEastAsia"/>
            <w:noProof/>
            <w:color w:val="000000" w:themeColor="text1"/>
            <w:szCs w:val="28"/>
          </w:rPr>
        </w:r>
        <w:r w:rsidR="00E35E22" w:rsidRPr="00E36BF9">
          <w:rPr>
            <w:rFonts w:asciiTheme="minorEastAsia" w:eastAsiaTheme="minorEastAsia" w:hAnsiTheme="minorEastAsia"/>
            <w:noProof/>
            <w:color w:val="000000" w:themeColor="text1"/>
            <w:szCs w:val="28"/>
          </w:rPr>
          <w:fldChar w:fldCharType="separate"/>
        </w:r>
        <w:r w:rsidR="00B810E1" w:rsidRPr="00E36BF9">
          <w:rPr>
            <w:rFonts w:asciiTheme="minorEastAsia" w:eastAsiaTheme="minorEastAsia" w:hAnsiTheme="minorEastAsia"/>
            <w:noProof/>
            <w:color w:val="000000" w:themeColor="text1"/>
            <w:szCs w:val="28"/>
          </w:rPr>
          <w:t>40</w:t>
        </w:r>
        <w:r w:rsidR="00E35E22" w:rsidRPr="00E36BF9">
          <w:rPr>
            <w:rFonts w:asciiTheme="minorEastAsia" w:eastAsiaTheme="minorEastAsia" w:hAnsiTheme="minorEastAsia"/>
            <w:noProof/>
            <w:color w:val="000000" w:themeColor="text1"/>
            <w:szCs w:val="28"/>
          </w:rPr>
          <w:fldChar w:fldCharType="end"/>
        </w:r>
      </w:hyperlink>
    </w:p>
    <w:p w14:paraId="679BD5AC" w14:textId="42A6579F" w:rsidR="0076104C" w:rsidRPr="00E36BF9" w:rsidRDefault="0033469D">
      <w:pPr>
        <w:pStyle w:val="TOC1"/>
        <w:rPr>
          <w:rFonts w:asciiTheme="minorEastAsia" w:eastAsiaTheme="minorEastAsia" w:hAnsiTheme="minorEastAsia" w:cstheme="minorBidi"/>
          <w:b w:val="0"/>
          <w:noProof/>
          <w:color w:val="000000" w:themeColor="text1"/>
          <w:kern w:val="2"/>
          <w:szCs w:val="28"/>
        </w:rPr>
      </w:pPr>
      <w:hyperlink w:anchor="_Toc118466491" w:history="1">
        <w:r w:rsidR="00E35E22" w:rsidRPr="00E36BF9">
          <w:rPr>
            <w:rStyle w:val="aff1"/>
            <w:rFonts w:asciiTheme="minorEastAsia" w:eastAsiaTheme="minorEastAsia" w:hAnsiTheme="minorEastAsia" w:hint="eastAsia"/>
            <w:noProof/>
            <w:color w:val="000000" w:themeColor="text1"/>
            <w:szCs w:val="28"/>
          </w:rPr>
          <w:t>附件</w:t>
        </w:r>
        <w:r w:rsidR="00E35E22" w:rsidRPr="00E36BF9">
          <w:rPr>
            <w:rStyle w:val="aff1"/>
            <w:rFonts w:asciiTheme="minorEastAsia" w:eastAsiaTheme="minorEastAsia" w:hAnsiTheme="minorEastAsia"/>
            <w:noProof/>
            <w:color w:val="000000" w:themeColor="text1"/>
            <w:szCs w:val="28"/>
          </w:rPr>
          <w:t>3</w:t>
        </w:r>
        <w:r w:rsidR="00E35E22" w:rsidRPr="00E36BF9">
          <w:rPr>
            <w:rStyle w:val="aff1"/>
            <w:rFonts w:asciiTheme="minorEastAsia" w:eastAsiaTheme="minorEastAsia" w:hAnsiTheme="minorEastAsia" w:hint="eastAsia"/>
            <w:noProof/>
            <w:color w:val="000000" w:themeColor="text1"/>
            <w:szCs w:val="28"/>
          </w:rPr>
          <w:t>履约保函（样式）</w:t>
        </w:r>
        <w:r w:rsidR="00E35E22" w:rsidRPr="00E36BF9">
          <w:rPr>
            <w:rFonts w:asciiTheme="minorEastAsia" w:eastAsiaTheme="minorEastAsia" w:hAnsiTheme="minorEastAsia"/>
            <w:noProof/>
            <w:color w:val="000000" w:themeColor="text1"/>
            <w:szCs w:val="28"/>
          </w:rPr>
          <w:tab/>
        </w:r>
        <w:r w:rsidR="00E35E22" w:rsidRPr="00E36BF9">
          <w:rPr>
            <w:rFonts w:asciiTheme="minorEastAsia" w:eastAsiaTheme="minorEastAsia" w:hAnsiTheme="minorEastAsia"/>
            <w:noProof/>
            <w:color w:val="000000" w:themeColor="text1"/>
            <w:szCs w:val="28"/>
          </w:rPr>
          <w:fldChar w:fldCharType="begin"/>
        </w:r>
        <w:r w:rsidR="00E35E22" w:rsidRPr="00E36BF9">
          <w:rPr>
            <w:rFonts w:asciiTheme="minorEastAsia" w:eastAsiaTheme="minorEastAsia" w:hAnsiTheme="minorEastAsia"/>
            <w:noProof/>
            <w:color w:val="000000" w:themeColor="text1"/>
            <w:szCs w:val="28"/>
          </w:rPr>
          <w:instrText xml:space="preserve"> PAGEREF _Toc118466491 \h </w:instrText>
        </w:r>
        <w:r w:rsidR="00E35E22" w:rsidRPr="00E36BF9">
          <w:rPr>
            <w:rFonts w:asciiTheme="minorEastAsia" w:eastAsiaTheme="minorEastAsia" w:hAnsiTheme="minorEastAsia"/>
            <w:noProof/>
            <w:color w:val="000000" w:themeColor="text1"/>
            <w:szCs w:val="28"/>
          </w:rPr>
        </w:r>
        <w:r w:rsidR="00E35E22" w:rsidRPr="00E36BF9">
          <w:rPr>
            <w:rFonts w:asciiTheme="minorEastAsia" w:eastAsiaTheme="minorEastAsia" w:hAnsiTheme="minorEastAsia"/>
            <w:noProof/>
            <w:color w:val="000000" w:themeColor="text1"/>
            <w:szCs w:val="28"/>
          </w:rPr>
          <w:fldChar w:fldCharType="separate"/>
        </w:r>
        <w:r w:rsidR="00B810E1" w:rsidRPr="00E36BF9">
          <w:rPr>
            <w:rFonts w:asciiTheme="minorEastAsia" w:eastAsiaTheme="minorEastAsia" w:hAnsiTheme="minorEastAsia"/>
            <w:noProof/>
            <w:color w:val="000000" w:themeColor="text1"/>
            <w:szCs w:val="28"/>
          </w:rPr>
          <w:t>41</w:t>
        </w:r>
        <w:r w:rsidR="00E35E22" w:rsidRPr="00E36BF9">
          <w:rPr>
            <w:rFonts w:asciiTheme="minorEastAsia" w:eastAsiaTheme="minorEastAsia" w:hAnsiTheme="minorEastAsia"/>
            <w:noProof/>
            <w:color w:val="000000" w:themeColor="text1"/>
            <w:szCs w:val="28"/>
          </w:rPr>
          <w:fldChar w:fldCharType="end"/>
        </w:r>
      </w:hyperlink>
    </w:p>
    <w:p w14:paraId="606115ED" w14:textId="64497D8C" w:rsidR="0076104C" w:rsidRPr="00E36BF9" w:rsidRDefault="0033469D">
      <w:pPr>
        <w:pStyle w:val="TOC1"/>
        <w:rPr>
          <w:rFonts w:asciiTheme="minorEastAsia" w:eastAsiaTheme="minorEastAsia" w:hAnsiTheme="minorEastAsia" w:cstheme="minorBidi"/>
          <w:b w:val="0"/>
          <w:noProof/>
          <w:color w:val="000000" w:themeColor="text1"/>
          <w:kern w:val="2"/>
          <w:szCs w:val="28"/>
        </w:rPr>
      </w:pPr>
      <w:hyperlink w:anchor="_Toc118466492" w:history="1">
        <w:r w:rsidR="00E35E22" w:rsidRPr="00E36BF9">
          <w:rPr>
            <w:rStyle w:val="aff1"/>
            <w:rFonts w:asciiTheme="minorEastAsia" w:eastAsiaTheme="minorEastAsia" w:hAnsiTheme="minorEastAsia" w:hint="eastAsia"/>
            <w:noProof/>
            <w:color w:val="000000" w:themeColor="text1"/>
            <w:szCs w:val="28"/>
          </w:rPr>
          <w:t>附件</w:t>
        </w:r>
        <w:r w:rsidR="00E35E22" w:rsidRPr="00E36BF9">
          <w:rPr>
            <w:rStyle w:val="aff1"/>
            <w:rFonts w:asciiTheme="minorEastAsia" w:eastAsiaTheme="minorEastAsia" w:hAnsiTheme="minorEastAsia"/>
            <w:noProof/>
            <w:color w:val="000000" w:themeColor="text1"/>
            <w:szCs w:val="28"/>
          </w:rPr>
          <w:t>4</w:t>
        </w:r>
        <w:r w:rsidR="00E35E22" w:rsidRPr="00E36BF9">
          <w:rPr>
            <w:rStyle w:val="aff1"/>
            <w:rFonts w:asciiTheme="minorEastAsia" w:eastAsiaTheme="minorEastAsia" w:hAnsiTheme="minorEastAsia" w:hint="eastAsia"/>
            <w:noProof/>
            <w:color w:val="000000" w:themeColor="text1"/>
            <w:szCs w:val="28"/>
          </w:rPr>
          <w:t>云港城项目</w:t>
        </w:r>
        <w:r w:rsidR="00E35E22" w:rsidRPr="00E36BF9">
          <w:rPr>
            <w:rStyle w:val="aff1"/>
            <w:rFonts w:asciiTheme="minorEastAsia" w:eastAsiaTheme="minorEastAsia" w:hAnsiTheme="minorEastAsia"/>
            <w:noProof/>
            <w:color w:val="000000" w:themeColor="text1"/>
            <w:szCs w:val="28"/>
          </w:rPr>
          <w:t>11</w:t>
        </w:r>
        <w:r w:rsidR="00E35E22" w:rsidRPr="00E36BF9">
          <w:rPr>
            <w:rStyle w:val="aff1"/>
            <w:rFonts w:asciiTheme="minorEastAsia" w:eastAsiaTheme="minorEastAsia" w:hAnsiTheme="minorEastAsia" w:hint="eastAsia"/>
            <w:noProof/>
            <w:color w:val="000000" w:themeColor="text1"/>
            <w:szCs w:val="28"/>
          </w:rPr>
          <w:t>号地</w:t>
        </w:r>
        <w:r w:rsidR="008D081F" w:rsidRPr="00E36BF9">
          <w:rPr>
            <w:rStyle w:val="aff1"/>
            <w:rFonts w:asciiTheme="minorEastAsia" w:eastAsiaTheme="minorEastAsia" w:hAnsiTheme="minorEastAsia" w:hint="eastAsia"/>
            <w:noProof/>
            <w:color w:val="000000" w:themeColor="text1"/>
            <w:szCs w:val="28"/>
          </w:rPr>
          <w:t>住宅户内及公区</w:t>
        </w:r>
        <w:r w:rsidR="00E35E22" w:rsidRPr="00E36BF9">
          <w:rPr>
            <w:rStyle w:val="aff1"/>
            <w:rFonts w:asciiTheme="minorEastAsia" w:eastAsiaTheme="minorEastAsia" w:hAnsiTheme="minorEastAsia" w:hint="eastAsia"/>
            <w:noProof/>
            <w:color w:val="000000" w:themeColor="text1"/>
            <w:szCs w:val="28"/>
          </w:rPr>
          <w:t>材料设备品牌推荐（装修</w:t>
        </w:r>
        <w:r w:rsidR="0047067A" w:rsidRPr="00E36BF9">
          <w:rPr>
            <w:rStyle w:val="aff1"/>
            <w:rFonts w:asciiTheme="minorEastAsia" w:eastAsiaTheme="minorEastAsia" w:hAnsiTheme="minorEastAsia" w:hint="eastAsia"/>
            <w:noProof/>
            <w:color w:val="000000" w:themeColor="text1"/>
            <w:szCs w:val="28"/>
          </w:rPr>
          <w:t>、幕墙、</w:t>
        </w:r>
        <w:r w:rsidR="00E35E22" w:rsidRPr="00E36BF9">
          <w:rPr>
            <w:rStyle w:val="aff1"/>
            <w:rFonts w:asciiTheme="minorEastAsia" w:eastAsiaTheme="minorEastAsia" w:hAnsiTheme="minorEastAsia" w:hint="eastAsia"/>
            <w:noProof/>
            <w:color w:val="000000" w:themeColor="text1"/>
            <w:szCs w:val="28"/>
          </w:rPr>
          <w:t>土建</w:t>
        </w:r>
        <w:r w:rsidR="0047067A" w:rsidRPr="00E36BF9">
          <w:rPr>
            <w:rStyle w:val="aff1"/>
            <w:rFonts w:asciiTheme="minorEastAsia" w:eastAsiaTheme="minorEastAsia" w:hAnsiTheme="minorEastAsia" w:hint="eastAsia"/>
            <w:noProof/>
            <w:color w:val="000000" w:themeColor="text1"/>
            <w:szCs w:val="28"/>
          </w:rPr>
          <w:t>类</w:t>
        </w:r>
        <w:r w:rsidR="00E35E22" w:rsidRPr="00E36BF9">
          <w:rPr>
            <w:rStyle w:val="aff1"/>
            <w:rFonts w:asciiTheme="minorEastAsia" w:eastAsiaTheme="minorEastAsia" w:hAnsiTheme="minorEastAsia" w:hint="eastAsia"/>
            <w:noProof/>
            <w:color w:val="000000" w:themeColor="text1"/>
            <w:szCs w:val="28"/>
          </w:rPr>
          <w:t>）（另册）</w:t>
        </w:r>
        <w:r w:rsidR="00E35E22" w:rsidRPr="00E36BF9">
          <w:rPr>
            <w:rFonts w:asciiTheme="minorEastAsia" w:eastAsiaTheme="minorEastAsia" w:hAnsiTheme="minorEastAsia"/>
            <w:noProof/>
            <w:color w:val="000000" w:themeColor="text1"/>
            <w:szCs w:val="28"/>
          </w:rPr>
          <w:tab/>
        </w:r>
        <w:r w:rsidR="00E35E22" w:rsidRPr="00E36BF9">
          <w:rPr>
            <w:rFonts w:asciiTheme="minorEastAsia" w:eastAsiaTheme="minorEastAsia" w:hAnsiTheme="minorEastAsia"/>
            <w:noProof/>
            <w:color w:val="000000" w:themeColor="text1"/>
            <w:szCs w:val="28"/>
          </w:rPr>
          <w:fldChar w:fldCharType="begin"/>
        </w:r>
        <w:r w:rsidR="00E35E22" w:rsidRPr="00E36BF9">
          <w:rPr>
            <w:rFonts w:asciiTheme="minorEastAsia" w:eastAsiaTheme="minorEastAsia" w:hAnsiTheme="minorEastAsia"/>
            <w:noProof/>
            <w:color w:val="000000" w:themeColor="text1"/>
            <w:szCs w:val="28"/>
          </w:rPr>
          <w:instrText xml:space="preserve"> PAGEREF _Toc118466492 \h </w:instrText>
        </w:r>
        <w:r w:rsidR="00E35E22" w:rsidRPr="00E36BF9">
          <w:rPr>
            <w:rFonts w:asciiTheme="minorEastAsia" w:eastAsiaTheme="minorEastAsia" w:hAnsiTheme="minorEastAsia"/>
            <w:noProof/>
            <w:color w:val="000000" w:themeColor="text1"/>
            <w:szCs w:val="28"/>
          </w:rPr>
        </w:r>
        <w:r w:rsidR="00E35E22" w:rsidRPr="00E36BF9">
          <w:rPr>
            <w:rFonts w:asciiTheme="minorEastAsia" w:eastAsiaTheme="minorEastAsia" w:hAnsiTheme="minorEastAsia"/>
            <w:noProof/>
            <w:color w:val="000000" w:themeColor="text1"/>
            <w:szCs w:val="28"/>
          </w:rPr>
          <w:fldChar w:fldCharType="separate"/>
        </w:r>
        <w:r w:rsidR="00B810E1" w:rsidRPr="00E36BF9">
          <w:rPr>
            <w:rFonts w:asciiTheme="minorEastAsia" w:eastAsiaTheme="minorEastAsia" w:hAnsiTheme="minorEastAsia"/>
            <w:noProof/>
            <w:color w:val="000000" w:themeColor="text1"/>
            <w:szCs w:val="28"/>
          </w:rPr>
          <w:t>42</w:t>
        </w:r>
        <w:r w:rsidR="00E35E22" w:rsidRPr="00E36BF9">
          <w:rPr>
            <w:rFonts w:asciiTheme="minorEastAsia" w:eastAsiaTheme="minorEastAsia" w:hAnsiTheme="minorEastAsia"/>
            <w:noProof/>
            <w:color w:val="000000" w:themeColor="text1"/>
            <w:szCs w:val="28"/>
          </w:rPr>
          <w:fldChar w:fldCharType="end"/>
        </w:r>
      </w:hyperlink>
    </w:p>
    <w:p w14:paraId="07931B43" w14:textId="2AC73052" w:rsidR="0076104C" w:rsidRPr="00E36BF9" w:rsidRDefault="0033469D">
      <w:pPr>
        <w:pStyle w:val="TOC1"/>
        <w:rPr>
          <w:rFonts w:asciiTheme="minorEastAsia" w:eastAsiaTheme="minorEastAsia" w:hAnsiTheme="minorEastAsia" w:cstheme="minorBidi"/>
          <w:b w:val="0"/>
          <w:noProof/>
          <w:color w:val="000000" w:themeColor="text1"/>
          <w:kern w:val="2"/>
          <w:szCs w:val="28"/>
        </w:rPr>
      </w:pPr>
      <w:hyperlink w:anchor="_Toc118466493" w:history="1">
        <w:r w:rsidR="00E35E22" w:rsidRPr="00E36BF9">
          <w:rPr>
            <w:rStyle w:val="aff1"/>
            <w:rFonts w:asciiTheme="minorEastAsia" w:eastAsiaTheme="minorEastAsia" w:hAnsiTheme="minorEastAsia" w:hint="eastAsia"/>
            <w:noProof/>
            <w:color w:val="000000" w:themeColor="text1"/>
            <w:szCs w:val="28"/>
          </w:rPr>
          <w:t>附件</w:t>
        </w:r>
        <w:r w:rsidR="00E35E22" w:rsidRPr="00E36BF9">
          <w:rPr>
            <w:rStyle w:val="aff1"/>
            <w:rFonts w:asciiTheme="minorEastAsia" w:eastAsiaTheme="minorEastAsia" w:hAnsiTheme="minorEastAsia"/>
            <w:noProof/>
            <w:color w:val="000000" w:themeColor="text1"/>
            <w:szCs w:val="28"/>
          </w:rPr>
          <w:t xml:space="preserve">5 </w:t>
        </w:r>
        <w:r w:rsidR="00E35E22" w:rsidRPr="00E36BF9">
          <w:rPr>
            <w:rStyle w:val="aff1"/>
            <w:rFonts w:asciiTheme="minorEastAsia" w:eastAsiaTheme="minorEastAsia" w:hAnsiTheme="minorEastAsia" w:hint="eastAsia"/>
            <w:noProof/>
            <w:color w:val="000000" w:themeColor="text1"/>
            <w:szCs w:val="28"/>
          </w:rPr>
          <w:t>工程质量保修书</w:t>
        </w:r>
        <w:r w:rsidR="00E35E22" w:rsidRPr="00E36BF9">
          <w:rPr>
            <w:rFonts w:asciiTheme="minorEastAsia" w:eastAsiaTheme="minorEastAsia" w:hAnsiTheme="minorEastAsia"/>
            <w:noProof/>
            <w:color w:val="000000" w:themeColor="text1"/>
            <w:szCs w:val="28"/>
          </w:rPr>
          <w:tab/>
        </w:r>
        <w:r w:rsidR="00E35E22" w:rsidRPr="00E36BF9">
          <w:rPr>
            <w:rFonts w:asciiTheme="minorEastAsia" w:eastAsiaTheme="minorEastAsia" w:hAnsiTheme="minorEastAsia"/>
            <w:noProof/>
            <w:color w:val="000000" w:themeColor="text1"/>
            <w:szCs w:val="28"/>
          </w:rPr>
          <w:fldChar w:fldCharType="begin"/>
        </w:r>
        <w:r w:rsidR="00E35E22" w:rsidRPr="00E36BF9">
          <w:rPr>
            <w:rFonts w:asciiTheme="minorEastAsia" w:eastAsiaTheme="minorEastAsia" w:hAnsiTheme="minorEastAsia"/>
            <w:noProof/>
            <w:color w:val="000000" w:themeColor="text1"/>
            <w:szCs w:val="28"/>
          </w:rPr>
          <w:instrText xml:space="preserve"> PAGEREF _Toc118466493 \h </w:instrText>
        </w:r>
        <w:r w:rsidR="00E35E22" w:rsidRPr="00E36BF9">
          <w:rPr>
            <w:rFonts w:asciiTheme="minorEastAsia" w:eastAsiaTheme="minorEastAsia" w:hAnsiTheme="minorEastAsia"/>
            <w:noProof/>
            <w:color w:val="000000" w:themeColor="text1"/>
            <w:szCs w:val="28"/>
          </w:rPr>
        </w:r>
        <w:r w:rsidR="00E35E22" w:rsidRPr="00E36BF9">
          <w:rPr>
            <w:rFonts w:asciiTheme="minorEastAsia" w:eastAsiaTheme="minorEastAsia" w:hAnsiTheme="minorEastAsia"/>
            <w:noProof/>
            <w:color w:val="000000" w:themeColor="text1"/>
            <w:szCs w:val="28"/>
          </w:rPr>
          <w:fldChar w:fldCharType="separate"/>
        </w:r>
        <w:r w:rsidR="00B810E1" w:rsidRPr="00E36BF9">
          <w:rPr>
            <w:rFonts w:asciiTheme="minorEastAsia" w:eastAsiaTheme="minorEastAsia" w:hAnsiTheme="minorEastAsia"/>
            <w:noProof/>
            <w:color w:val="000000" w:themeColor="text1"/>
            <w:szCs w:val="28"/>
          </w:rPr>
          <w:t>43</w:t>
        </w:r>
        <w:r w:rsidR="00E35E22" w:rsidRPr="00E36BF9">
          <w:rPr>
            <w:rFonts w:asciiTheme="minorEastAsia" w:eastAsiaTheme="minorEastAsia" w:hAnsiTheme="minorEastAsia"/>
            <w:noProof/>
            <w:color w:val="000000" w:themeColor="text1"/>
            <w:szCs w:val="28"/>
          </w:rPr>
          <w:fldChar w:fldCharType="end"/>
        </w:r>
      </w:hyperlink>
    </w:p>
    <w:p w14:paraId="31899DFA" w14:textId="36958791" w:rsidR="0076104C" w:rsidRPr="00E36BF9" w:rsidRDefault="0033469D">
      <w:pPr>
        <w:pStyle w:val="TOC1"/>
        <w:rPr>
          <w:rFonts w:asciiTheme="minorEastAsia" w:eastAsiaTheme="minorEastAsia" w:hAnsiTheme="minorEastAsia" w:cstheme="minorBidi"/>
          <w:b w:val="0"/>
          <w:noProof/>
          <w:color w:val="000000" w:themeColor="text1"/>
          <w:kern w:val="2"/>
          <w:szCs w:val="28"/>
        </w:rPr>
      </w:pPr>
      <w:hyperlink w:anchor="_Toc118466494" w:history="1">
        <w:r w:rsidR="00E35E22" w:rsidRPr="00E36BF9">
          <w:rPr>
            <w:rStyle w:val="aff1"/>
            <w:rFonts w:asciiTheme="minorEastAsia" w:eastAsiaTheme="minorEastAsia" w:hAnsiTheme="minorEastAsia" w:hint="eastAsia"/>
            <w:noProof/>
            <w:color w:val="000000" w:themeColor="text1"/>
            <w:szCs w:val="28"/>
          </w:rPr>
          <w:t>附件</w:t>
        </w:r>
        <w:r w:rsidR="00E35E22" w:rsidRPr="00E36BF9">
          <w:rPr>
            <w:rStyle w:val="aff1"/>
            <w:rFonts w:asciiTheme="minorEastAsia" w:eastAsiaTheme="minorEastAsia" w:hAnsiTheme="minorEastAsia"/>
            <w:noProof/>
            <w:color w:val="000000" w:themeColor="text1"/>
            <w:szCs w:val="28"/>
          </w:rPr>
          <w:t xml:space="preserve">6 </w:t>
        </w:r>
        <w:r w:rsidR="00E35E22" w:rsidRPr="00E36BF9">
          <w:rPr>
            <w:rStyle w:val="aff1"/>
            <w:rFonts w:asciiTheme="minorEastAsia" w:eastAsiaTheme="minorEastAsia" w:hAnsiTheme="minorEastAsia" w:hint="eastAsia"/>
            <w:noProof/>
            <w:color w:val="000000" w:themeColor="text1"/>
            <w:szCs w:val="28"/>
          </w:rPr>
          <w:t>已标价工程量清单</w:t>
        </w:r>
        <w:r w:rsidR="00992308" w:rsidRPr="00E36BF9">
          <w:rPr>
            <w:rStyle w:val="aff1"/>
            <w:rFonts w:asciiTheme="minorEastAsia" w:eastAsiaTheme="minorEastAsia" w:hAnsiTheme="minorEastAsia" w:hint="eastAsia"/>
            <w:noProof/>
            <w:color w:val="000000" w:themeColor="text1"/>
            <w:szCs w:val="28"/>
          </w:rPr>
          <w:t>（另册）</w:t>
        </w:r>
        <w:r w:rsidR="00E35E22" w:rsidRPr="00E36BF9">
          <w:rPr>
            <w:rFonts w:asciiTheme="minorEastAsia" w:eastAsiaTheme="minorEastAsia" w:hAnsiTheme="minorEastAsia"/>
            <w:noProof/>
            <w:color w:val="000000" w:themeColor="text1"/>
            <w:szCs w:val="28"/>
          </w:rPr>
          <w:tab/>
        </w:r>
        <w:r w:rsidR="00E35E22" w:rsidRPr="00E36BF9">
          <w:rPr>
            <w:rFonts w:asciiTheme="minorEastAsia" w:eastAsiaTheme="minorEastAsia" w:hAnsiTheme="minorEastAsia"/>
            <w:noProof/>
            <w:color w:val="000000" w:themeColor="text1"/>
            <w:szCs w:val="28"/>
          </w:rPr>
          <w:fldChar w:fldCharType="begin"/>
        </w:r>
        <w:r w:rsidR="00E35E22" w:rsidRPr="00E36BF9">
          <w:rPr>
            <w:rFonts w:asciiTheme="minorEastAsia" w:eastAsiaTheme="minorEastAsia" w:hAnsiTheme="minorEastAsia"/>
            <w:noProof/>
            <w:color w:val="000000" w:themeColor="text1"/>
            <w:szCs w:val="28"/>
          </w:rPr>
          <w:instrText xml:space="preserve"> PAGEREF _Toc118466494 \h </w:instrText>
        </w:r>
        <w:r w:rsidR="00E35E22" w:rsidRPr="00E36BF9">
          <w:rPr>
            <w:rFonts w:asciiTheme="minorEastAsia" w:eastAsiaTheme="minorEastAsia" w:hAnsiTheme="minorEastAsia"/>
            <w:noProof/>
            <w:color w:val="000000" w:themeColor="text1"/>
            <w:szCs w:val="28"/>
          </w:rPr>
        </w:r>
        <w:r w:rsidR="00E35E22" w:rsidRPr="00E36BF9">
          <w:rPr>
            <w:rFonts w:asciiTheme="minorEastAsia" w:eastAsiaTheme="minorEastAsia" w:hAnsiTheme="minorEastAsia"/>
            <w:noProof/>
            <w:color w:val="000000" w:themeColor="text1"/>
            <w:szCs w:val="28"/>
          </w:rPr>
          <w:fldChar w:fldCharType="separate"/>
        </w:r>
        <w:r w:rsidR="00B810E1" w:rsidRPr="00E36BF9">
          <w:rPr>
            <w:rFonts w:asciiTheme="minorEastAsia" w:eastAsiaTheme="minorEastAsia" w:hAnsiTheme="minorEastAsia"/>
            <w:noProof/>
            <w:color w:val="000000" w:themeColor="text1"/>
            <w:szCs w:val="28"/>
          </w:rPr>
          <w:t>45</w:t>
        </w:r>
        <w:r w:rsidR="00E35E22" w:rsidRPr="00E36BF9">
          <w:rPr>
            <w:rFonts w:asciiTheme="minorEastAsia" w:eastAsiaTheme="minorEastAsia" w:hAnsiTheme="minorEastAsia"/>
            <w:noProof/>
            <w:color w:val="000000" w:themeColor="text1"/>
            <w:szCs w:val="28"/>
          </w:rPr>
          <w:fldChar w:fldCharType="end"/>
        </w:r>
      </w:hyperlink>
    </w:p>
    <w:p w14:paraId="077E41FC" w14:textId="217E8DFC" w:rsidR="0076104C" w:rsidRPr="00E36BF9" w:rsidRDefault="0033469D">
      <w:pPr>
        <w:pStyle w:val="TOC1"/>
        <w:rPr>
          <w:rFonts w:asciiTheme="minorEastAsia" w:eastAsiaTheme="minorEastAsia" w:hAnsiTheme="minorEastAsia" w:cstheme="minorBidi"/>
          <w:b w:val="0"/>
          <w:noProof/>
          <w:color w:val="000000" w:themeColor="text1"/>
          <w:kern w:val="2"/>
          <w:szCs w:val="28"/>
        </w:rPr>
      </w:pPr>
      <w:hyperlink w:anchor="_Toc118466495" w:history="1">
        <w:r w:rsidR="00E35E22" w:rsidRPr="00E36BF9">
          <w:rPr>
            <w:rStyle w:val="aff1"/>
            <w:rFonts w:asciiTheme="minorEastAsia" w:eastAsiaTheme="minorEastAsia" w:hAnsiTheme="minorEastAsia" w:hint="eastAsia"/>
            <w:bCs/>
            <w:noProof/>
            <w:color w:val="000000" w:themeColor="text1"/>
            <w:kern w:val="44"/>
            <w:szCs w:val="28"/>
          </w:rPr>
          <w:t>附件</w:t>
        </w:r>
        <w:r w:rsidR="00E35E22" w:rsidRPr="00E36BF9">
          <w:rPr>
            <w:rStyle w:val="aff1"/>
            <w:rFonts w:asciiTheme="minorEastAsia" w:eastAsiaTheme="minorEastAsia" w:hAnsiTheme="minorEastAsia"/>
            <w:bCs/>
            <w:noProof/>
            <w:color w:val="000000" w:themeColor="text1"/>
            <w:kern w:val="44"/>
            <w:szCs w:val="28"/>
          </w:rPr>
          <w:t xml:space="preserve">7 </w:t>
        </w:r>
        <w:r w:rsidR="00E35E22" w:rsidRPr="00E36BF9">
          <w:rPr>
            <w:rStyle w:val="aff1"/>
            <w:rFonts w:asciiTheme="minorEastAsia" w:eastAsiaTheme="minorEastAsia" w:hAnsiTheme="minorEastAsia" w:hint="eastAsia"/>
            <w:bCs/>
            <w:noProof/>
            <w:color w:val="000000" w:themeColor="text1"/>
            <w:kern w:val="44"/>
            <w:szCs w:val="28"/>
          </w:rPr>
          <w:t>图纸</w:t>
        </w:r>
        <w:r w:rsidR="00992308" w:rsidRPr="00E36BF9">
          <w:rPr>
            <w:rStyle w:val="aff1"/>
            <w:rFonts w:asciiTheme="minorEastAsia" w:eastAsiaTheme="minorEastAsia" w:hAnsiTheme="minorEastAsia" w:hint="eastAsia"/>
            <w:bCs/>
            <w:noProof/>
            <w:color w:val="000000" w:themeColor="text1"/>
            <w:kern w:val="44"/>
            <w:szCs w:val="28"/>
          </w:rPr>
          <w:t>（另册）</w:t>
        </w:r>
        <w:r w:rsidR="00E35E22" w:rsidRPr="00E36BF9">
          <w:rPr>
            <w:rFonts w:asciiTheme="minorEastAsia" w:eastAsiaTheme="minorEastAsia" w:hAnsiTheme="minorEastAsia"/>
            <w:noProof/>
            <w:color w:val="000000" w:themeColor="text1"/>
            <w:szCs w:val="28"/>
          </w:rPr>
          <w:tab/>
        </w:r>
        <w:r w:rsidR="00E35E22" w:rsidRPr="00E36BF9">
          <w:rPr>
            <w:rFonts w:asciiTheme="minorEastAsia" w:eastAsiaTheme="minorEastAsia" w:hAnsiTheme="minorEastAsia"/>
            <w:noProof/>
            <w:color w:val="000000" w:themeColor="text1"/>
            <w:szCs w:val="28"/>
          </w:rPr>
          <w:fldChar w:fldCharType="begin"/>
        </w:r>
        <w:r w:rsidR="00E35E22" w:rsidRPr="00E36BF9">
          <w:rPr>
            <w:rFonts w:asciiTheme="minorEastAsia" w:eastAsiaTheme="minorEastAsia" w:hAnsiTheme="minorEastAsia"/>
            <w:noProof/>
            <w:color w:val="000000" w:themeColor="text1"/>
            <w:szCs w:val="28"/>
          </w:rPr>
          <w:instrText xml:space="preserve"> PAGEREF _Toc118466495 \h </w:instrText>
        </w:r>
        <w:r w:rsidR="00E35E22" w:rsidRPr="00E36BF9">
          <w:rPr>
            <w:rFonts w:asciiTheme="minorEastAsia" w:eastAsiaTheme="minorEastAsia" w:hAnsiTheme="minorEastAsia"/>
            <w:noProof/>
            <w:color w:val="000000" w:themeColor="text1"/>
            <w:szCs w:val="28"/>
          </w:rPr>
        </w:r>
        <w:r w:rsidR="00E35E22" w:rsidRPr="00E36BF9">
          <w:rPr>
            <w:rFonts w:asciiTheme="minorEastAsia" w:eastAsiaTheme="minorEastAsia" w:hAnsiTheme="minorEastAsia"/>
            <w:noProof/>
            <w:color w:val="000000" w:themeColor="text1"/>
            <w:szCs w:val="28"/>
          </w:rPr>
          <w:fldChar w:fldCharType="separate"/>
        </w:r>
        <w:r w:rsidR="00B810E1" w:rsidRPr="00E36BF9">
          <w:rPr>
            <w:rFonts w:asciiTheme="minorEastAsia" w:eastAsiaTheme="minorEastAsia" w:hAnsiTheme="minorEastAsia"/>
            <w:noProof/>
            <w:color w:val="000000" w:themeColor="text1"/>
            <w:szCs w:val="28"/>
          </w:rPr>
          <w:t>46</w:t>
        </w:r>
        <w:r w:rsidR="00E35E22" w:rsidRPr="00E36BF9">
          <w:rPr>
            <w:rFonts w:asciiTheme="minorEastAsia" w:eastAsiaTheme="minorEastAsia" w:hAnsiTheme="minorEastAsia"/>
            <w:noProof/>
            <w:color w:val="000000" w:themeColor="text1"/>
            <w:szCs w:val="28"/>
          </w:rPr>
          <w:fldChar w:fldCharType="end"/>
        </w:r>
      </w:hyperlink>
    </w:p>
    <w:p w14:paraId="11B622F0" w14:textId="0F19BAE4" w:rsidR="0076104C" w:rsidRPr="00E36BF9" w:rsidRDefault="0033469D">
      <w:pPr>
        <w:pStyle w:val="TOC1"/>
        <w:rPr>
          <w:rFonts w:asciiTheme="minorEastAsia" w:eastAsiaTheme="minorEastAsia" w:hAnsiTheme="minorEastAsia" w:cstheme="minorBidi"/>
          <w:b w:val="0"/>
          <w:noProof/>
          <w:color w:val="000000" w:themeColor="text1"/>
          <w:kern w:val="2"/>
          <w:szCs w:val="28"/>
        </w:rPr>
      </w:pPr>
      <w:hyperlink w:anchor="_Toc118466496" w:history="1">
        <w:r w:rsidR="00E35E22" w:rsidRPr="00E36BF9">
          <w:rPr>
            <w:rStyle w:val="aff1"/>
            <w:rFonts w:asciiTheme="minorEastAsia" w:eastAsiaTheme="minorEastAsia" w:hAnsiTheme="minorEastAsia" w:hint="eastAsia"/>
            <w:bCs/>
            <w:noProof/>
            <w:color w:val="000000" w:themeColor="text1"/>
            <w:kern w:val="44"/>
            <w:szCs w:val="28"/>
          </w:rPr>
          <w:t>附件</w:t>
        </w:r>
        <w:r w:rsidR="00E35E22" w:rsidRPr="00E36BF9">
          <w:rPr>
            <w:rStyle w:val="aff1"/>
            <w:rFonts w:asciiTheme="minorEastAsia" w:eastAsiaTheme="minorEastAsia" w:hAnsiTheme="minorEastAsia"/>
            <w:bCs/>
            <w:noProof/>
            <w:color w:val="000000" w:themeColor="text1"/>
            <w:kern w:val="44"/>
            <w:szCs w:val="28"/>
          </w:rPr>
          <w:t>8</w:t>
        </w:r>
        <w:r w:rsidR="000F60E9" w:rsidRPr="00E36BF9">
          <w:rPr>
            <w:rStyle w:val="aff1"/>
            <w:rFonts w:asciiTheme="minorEastAsia" w:eastAsiaTheme="minorEastAsia" w:hAnsiTheme="minorEastAsia" w:hint="eastAsia"/>
            <w:bCs/>
            <w:noProof/>
            <w:color w:val="000000" w:themeColor="text1"/>
            <w:kern w:val="44"/>
            <w:szCs w:val="28"/>
          </w:rPr>
          <w:t>工程建设资金拨付管理办法及实施细则</w:t>
        </w:r>
        <w:r w:rsidR="00E35E22" w:rsidRPr="00E36BF9">
          <w:rPr>
            <w:rFonts w:asciiTheme="minorEastAsia" w:eastAsiaTheme="minorEastAsia" w:hAnsiTheme="minorEastAsia"/>
            <w:noProof/>
            <w:color w:val="000000" w:themeColor="text1"/>
            <w:szCs w:val="28"/>
          </w:rPr>
          <w:tab/>
        </w:r>
        <w:r w:rsidR="00E35E22" w:rsidRPr="00E36BF9">
          <w:rPr>
            <w:rFonts w:asciiTheme="minorEastAsia" w:eastAsiaTheme="minorEastAsia" w:hAnsiTheme="minorEastAsia"/>
            <w:noProof/>
            <w:color w:val="000000" w:themeColor="text1"/>
            <w:szCs w:val="28"/>
          </w:rPr>
          <w:fldChar w:fldCharType="begin"/>
        </w:r>
        <w:r w:rsidR="00E35E22" w:rsidRPr="00E36BF9">
          <w:rPr>
            <w:rFonts w:asciiTheme="minorEastAsia" w:eastAsiaTheme="minorEastAsia" w:hAnsiTheme="minorEastAsia"/>
            <w:noProof/>
            <w:color w:val="000000" w:themeColor="text1"/>
            <w:szCs w:val="28"/>
          </w:rPr>
          <w:instrText xml:space="preserve"> PAGEREF _Toc118466496 \h </w:instrText>
        </w:r>
        <w:r w:rsidR="00E35E22" w:rsidRPr="00E36BF9">
          <w:rPr>
            <w:rFonts w:asciiTheme="minorEastAsia" w:eastAsiaTheme="minorEastAsia" w:hAnsiTheme="minorEastAsia"/>
            <w:noProof/>
            <w:color w:val="000000" w:themeColor="text1"/>
            <w:szCs w:val="28"/>
          </w:rPr>
        </w:r>
        <w:r w:rsidR="00E35E22" w:rsidRPr="00E36BF9">
          <w:rPr>
            <w:rFonts w:asciiTheme="minorEastAsia" w:eastAsiaTheme="minorEastAsia" w:hAnsiTheme="minorEastAsia"/>
            <w:noProof/>
            <w:color w:val="000000" w:themeColor="text1"/>
            <w:szCs w:val="28"/>
          </w:rPr>
          <w:fldChar w:fldCharType="separate"/>
        </w:r>
        <w:r w:rsidR="00B810E1" w:rsidRPr="00E36BF9">
          <w:rPr>
            <w:rFonts w:asciiTheme="minorEastAsia" w:eastAsiaTheme="minorEastAsia" w:hAnsiTheme="minorEastAsia"/>
            <w:noProof/>
            <w:color w:val="000000" w:themeColor="text1"/>
            <w:szCs w:val="28"/>
          </w:rPr>
          <w:t>47</w:t>
        </w:r>
        <w:r w:rsidR="00E35E22" w:rsidRPr="00E36BF9">
          <w:rPr>
            <w:rFonts w:asciiTheme="minorEastAsia" w:eastAsiaTheme="minorEastAsia" w:hAnsiTheme="minorEastAsia"/>
            <w:noProof/>
            <w:color w:val="000000" w:themeColor="text1"/>
            <w:szCs w:val="28"/>
          </w:rPr>
          <w:fldChar w:fldCharType="end"/>
        </w:r>
      </w:hyperlink>
    </w:p>
    <w:p w14:paraId="1367021E" w14:textId="69237519" w:rsidR="0076104C" w:rsidRPr="00E36BF9" w:rsidRDefault="0033469D">
      <w:pPr>
        <w:pStyle w:val="TOC1"/>
        <w:rPr>
          <w:rFonts w:asciiTheme="minorEastAsia" w:eastAsiaTheme="minorEastAsia" w:hAnsiTheme="minorEastAsia" w:cstheme="minorBidi"/>
          <w:b w:val="0"/>
          <w:noProof/>
          <w:color w:val="000000" w:themeColor="text1"/>
          <w:kern w:val="2"/>
          <w:szCs w:val="28"/>
        </w:rPr>
      </w:pPr>
      <w:hyperlink w:anchor="_Toc118466497" w:history="1">
        <w:r w:rsidR="00E35E22" w:rsidRPr="00E36BF9">
          <w:rPr>
            <w:rStyle w:val="aff1"/>
            <w:rFonts w:asciiTheme="minorEastAsia" w:eastAsiaTheme="minorEastAsia" w:hAnsiTheme="minorEastAsia" w:hint="eastAsia"/>
            <w:bCs/>
            <w:noProof/>
            <w:color w:val="000000" w:themeColor="text1"/>
            <w:szCs w:val="28"/>
          </w:rPr>
          <w:t>附件</w:t>
        </w:r>
        <w:r w:rsidR="00E35E22" w:rsidRPr="00E36BF9">
          <w:rPr>
            <w:rStyle w:val="aff1"/>
            <w:rFonts w:asciiTheme="minorEastAsia" w:eastAsiaTheme="minorEastAsia" w:hAnsiTheme="minorEastAsia"/>
            <w:bCs/>
            <w:noProof/>
            <w:color w:val="000000" w:themeColor="text1"/>
            <w:szCs w:val="28"/>
          </w:rPr>
          <w:t xml:space="preserve">9 </w:t>
        </w:r>
        <w:r w:rsidR="00E35E22" w:rsidRPr="00E36BF9">
          <w:rPr>
            <w:rStyle w:val="aff1"/>
            <w:rFonts w:asciiTheme="minorEastAsia" w:eastAsiaTheme="minorEastAsia" w:hAnsiTheme="minorEastAsia" w:hint="eastAsia"/>
            <w:bCs/>
            <w:noProof/>
            <w:color w:val="000000" w:themeColor="text1"/>
            <w:szCs w:val="28"/>
          </w:rPr>
          <w:t>项目管理班子及其他管理人员配备情况表（按投标文件）</w:t>
        </w:r>
        <w:r w:rsidR="00E35E22" w:rsidRPr="00E36BF9">
          <w:rPr>
            <w:rFonts w:asciiTheme="minorEastAsia" w:eastAsiaTheme="minorEastAsia" w:hAnsiTheme="minorEastAsia"/>
            <w:noProof/>
            <w:color w:val="000000" w:themeColor="text1"/>
            <w:szCs w:val="28"/>
          </w:rPr>
          <w:tab/>
        </w:r>
        <w:r w:rsidR="00E35E22" w:rsidRPr="00E36BF9">
          <w:rPr>
            <w:rFonts w:asciiTheme="minorEastAsia" w:eastAsiaTheme="minorEastAsia" w:hAnsiTheme="minorEastAsia"/>
            <w:noProof/>
            <w:color w:val="000000" w:themeColor="text1"/>
            <w:szCs w:val="28"/>
          </w:rPr>
          <w:fldChar w:fldCharType="begin"/>
        </w:r>
        <w:r w:rsidR="00E35E22" w:rsidRPr="00E36BF9">
          <w:rPr>
            <w:rFonts w:asciiTheme="minorEastAsia" w:eastAsiaTheme="minorEastAsia" w:hAnsiTheme="minorEastAsia"/>
            <w:noProof/>
            <w:color w:val="000000" w:themeColor="text1"/>
            <w:szCs w:val="28"/>
          </w:rPr>
          <w:instrText xml:space="preserve"> PAGEREF _Toc118466497 \h </w:instrText>
        </w:r>
        <w:r w:rsidR="00E35E22" w:rsidRPr="00E36BF9">
          <w:rPr>
            <w:rFonts w:asciiTheme="minorEastAsia" w:eastAsiaTheme="minorEastAsia" w:hAnsiTheme="minorEastAsia"/>
            <w:noProof/>
            <w:color w:val="000000" w:themeColor="text1"/>
            <w:szCs w:val="28"/>
          </w:rPr>
        </w:r>
        <w:r w:rsidR="00E35E22" w:rsidRPr="00E36BF9">
          <w:rPr>
            <w:rFonts w:asciiTheme="minorEastAsia" w:eastAsiaTheme="minorEastAsia" w:hAnsiTheme="minorEastAsia"/>
            <w:noProof/>
            <w:color w:val="000000" w:themeColor="text1"/>
            <w:szCs w:val="28"/>
          </w:rPr>
          <w:fldChar w:fldCharType="separate"/>
        </w:r>
        <w:r w:rsidR="00B810E1" w:rsidRPr="00E36BF9">
          <w:rPr>
            <w:rFonts w:asciiTheme="minorEastAsia" w:eastAsiaTheme="minorEastAsia" w:hAnsiTheme="minorEastAsia"/>
            <w:noProof/>
            <w:color w:val="000000" w:themeColor="text1"/>
            <w:szCs w:val="28"/>
          </w:rPr>
          <w:t>48</w:t>
        </w:r>
        <w:r w:rsidR="00E35E22" w:rsidRPr="00E36BF9">
          <w:rPr>
            <w:rFonts w:asciiTheme="minorEastAsia" w:eastAsiaTheme="minorEastAsia" w:hAnsiTheme="minorEastAsia"/>
            <w:noProof/>
            <w:color w:val="000000" w:themeColor="text1"/>
            <w:szCs w:val="28"/>
          </w:rPr>
          <w:fldChar w:fldCharType="end"/>
        </w:r>
      </w:hyperlink>
    </w:p>
    <w:p w14:paraId="71C903D3" w14:textId="105029BC" w:rsidR="0076104C" w:rsidRPr="00E36BF9" w:rsidRDefault="0033469D">
      <w:pPr>
        <w:pStyle w:val="TOC1"/>
        <w:rPr>
          <w:rFonts w:asciiTheme="minorEastAsia" w:eastAsiaTheme="minorEastAsia" w:hAnsiTheme="minorEastAsia" w:cstheme="minorBidi"/>
          <w:b w:val="0"/>
          <w:noProof/>
          <w:color w:val="000000" w:themeColor="text1"/>
          <w:kern w:val="2"/>
          <w:szCs w:val="28"/>
        </w:rPr>
      </w:pPr>
      <w:hyperlink w:anchor="_Toc118466498" w:history="1">
        <w:r w:rsidR="00E35E22" w:rsidRPr="00E36BF9">
          <w:rPr>
            <w:rStyle w:val="aff1"/>
            <w:rFonts w:asciiTheme="minorEastAsia" w:eastAsiaTheme="minorEastAsia" w:hAnsiTheme="minorEastAsia" w:hint="eastAsia"/>
            <w:bCs/>
            <w:noProof/>
            <w:color w:val="000000" w:themeColor="text1"/>
            <w:szCs w:val="28"/>
          </w:rPr>
          <w:t>附件</w:t>
        </w:r>
        <w:r w:rsidR="00E35E22" w:rsidRPr="00E36BF9">
          <w:rPr>
            <w:rStyle w:val="aff1"/>
            <w:rFonts w:asciiTheme="minorEastAsia" w:eastAsiaTheme="minorEastAsia" w:hAnsiTheme="minorEastAsia"/>
            <w:bCs/>
            <w:noProof/>
            <w:color w:val="000000" w:themeColor="text1"/>
            <w:szCs w:val="28"/>
          </w:rPr>
          <w:t xml:space="preserve">10 </w:t>
        </w:r>
        <w:r w:rsidR="00E35E22" w:rsidRPr="00E36BF9">
          <w:rPr>
            <w:rStyle w:val="aff1"/>
            <w:rFonts w:asciiTheme="minorEastAsia" w:eastAsiaTheme="minorEastAsia" w:hAnsiTheme="minorEastAsia" w:hint="eastAsia"/>
            <w:bCs/>
            <w:noProof/>
            <w:color w:val="000000" w:themeColor="text1"/>
            <w:szCs w:val="28"/>
          </w:rPr>
          <w:t>主要施工机械设备表（按投标文件）</w:t>
        </w:r>
        <w:r w:rsidR="00E35E22" w:rsidRPr="00E36BF9">
          <w:rPr>
            <w:rFonts w:asciiTheme="minorEastAsia" w:eastAsiaTheme="minorEastAsia" w:hAnsiTheme="minorEastAsia"/>
            <w:noProof/>
            <w:color w:val="000000" w:themeColor="text1"/>
            <w:szCs w:val="28"/>
          </w:rPr>
          <w:tab/>
        </w:r>
        <w:r w:rsidR="00E35E22" w:rsidRPr="00E36BF9">
          <w:rPr>
            <w:rFonts w:asciiTheme="minorEastAsia" w:eastAsiaTheme="minorEastAsia" w:hAnsiTheme="minorEastAsia"/>
            <w:noProof/>
            <w:color w:val="000000" w:themeColor="text1"/>
            <w:szCs w:val="28"/>
          </w:rPr>
          <w:fldChar w:fldCharType="begin"/>
        </w:r>
        <w:r w:rsidR="00E35E22" w:rsidRPr="00E36BF9">
          <w:rPr>
            <w:rFonts w:asciiTheme="minorEastAsia" w:eastAsiaTheme="minorEastAsia" w:hAnsiTheme="minorEastAsia"/>
            <w:noProof/>
            <w:color w:val="000000" w:themeColor="text1"/>
            <w:szCs w:val="28"/>
          </w:rPr>
          <w:instrText xml:space="preserve"> PAGEREF _Toc118466498 \h </w:instrText>
        </w:r>
        <w:r w:rsidR="00E35E22" w:rsidRPr="00E36BF9">
          <w:rPr>
            <w:rFonts w:asciiTheme="minorEastAsia" w:eastAsiaTheme="minorEastAsia" w:hAnsiTheme="minorEastAsia"/>
            <w:noProof/>
            <w:color w:val="000000" w:themeColor="text1"/>
            <w:szCs w:val="28"/>
          </w:rPr>
        </w:r>
        <w:r w:rsidR="00E35E22" w:rsidRPr="00E36BF9">
          <w:rPr>
            <w:rFonts w:asciiTheme="minorEastAsia" w:eastAsiaTheme="minorEastAsia" w:hAnsiTheme="minorEastAsia"/>
            <w:noProof/>
            <w:color w:val="000000" w:themeColor="text1"/>
            <w:szCs w:val="28"/>
          </w:rPr>
          <w:fldChar w:fldCharType="separate"/>
        </w:r>
        <w:r w:rsidR="00B810E1" w:rsidRPr="00E36BF9">
          <w:rPr>
            <w:rFonts w:asciiTheme="minorEastAsia" w:eastAsiaTheme="minorEastAsia" w:hAnsiTheme="minorEastAsia"/>
            <w:noProof/>
            <w:color w:val="000000" w:themeColor="text1"/>
            <w:szCs w:val="28"/>
          </w:rPr>
          <w:t>48</w:t>
        </w:r>
        <w:r w:rsidR="00E35E22" w:rsidRPr="00E36BF9">
          <w:rPr>
            <w:rFonts w:asciiTheme="minorEastAsia" w:eastAsiaTheme="minorEastAsia" w:hAnsiTheme="minorEastAsia"/>
            <w:noProof/>
            <w:color w:val="000000" w:themeColor="text1"/>
            <w:szCs w:val="28"/>
          </w:rPr>
          <w:fldChar w:fldCharType="end"/>
        </w:r>
      </w:hyperlink>
    </w:p>
    <w:p w14:paraId="47A4A811" w14:textId="6E5DC91E" w:rsidR="0076104C" w:rsidRPr="00E36BF9" w:rsidRDefault="0033469D">
      <w:pPr>
        <w:pStyle w:val="TOC1"/>
        <w:rPr>
          <w:rFonts w:asciiTheme="minorEastAsia" w:eastAsiaTheme="minorEastAsia" w:hAnsiTheme="minorEastAsia" w:cstheme="minorBidi"/>
          <w:b w:val="0"/>
          <w:noProof/>
          <w:color w:val="000000" w:themeColor="text1"/>
          <w:kern w:val="2"/>
          <w:szCs w:val="28"/>
        </w:rPr>
      </w:pPr>
      <w:hyperlink w:anchor="_Toc118466499" w:history="1">
        <w:r w:rsidR="00E35E22" w:rsidRPr="00E36BF9">
          <w:rPr>
            <w:rStyle w:val="aff1"/>
            <w:rFonts w:asciiTheme="minorEastAsia" w:eastAsiaTheme="minorEastAsia" w:hAnsiTheme="minorEastAsia" w:hint="eastAsia"/>
            <w:bCs/>
            <w:noProof/>
            <w:color w:val="000000" w:themeColor="text1"/>
            <w:szCs w:val="28"/>
          </w:rPr>
          <w:t>附件</w:t>
        </w:r>
        <w:r w:rsidR="00E35E22" w:rsidRPr="00E36BF9">
          <w:rPr>
            <w:rStyle w:val="aff1"/>
            <w:rFonts w:asciiTheme="minorEastAsia" w:eastAsiaTheme="minorEastAsia" w:hAnsiTheme="minorEastAsia"/>
            <w:bCs/>
            <w:noProof/>
            <w:color w:val="000000" w:themeColor="text1"/>
            <w:szCs w:val="28"/>
          </w:rPr>
          <w:t>11</w:t>
        </w:r>
        <w:r w:rsidR="00E35E22" w:rsidRPr="00E36BF9">
          <w:rPr>
            <w:rStyle w:val="aff1"/>
            <w:rFonts w:asciiTheme="minorEastAsia" w:eastAsiaTheme="minorEastAsia" w:hAnsiTheme="minorEastAsia" w:hint="eastAsia"/>
            <w:bCs/>
            <w:noProof/>
            <w:color w:val="000000" w:themeColor="text1"/>
            <w:szCs w:val="28"/>
          </w:rPr>
          <w:t>安全生产不良行为扣分条款</w:t>
        </w:r>
        <w:r w:rsidR="00E35E22" w:rsidRPr="00E36BF9">
          <w:rPr>
            <w:rFonts w:asciiTheme="minorEastAsia" w:eastAsiaTheme="minorEastAsia" w:hAnsiTheme="minorEastAsia"/>
            <w:noProof/>
            <w:color w:val="000000" w:themeColor="text1"/>
            <w:szCs w:val="28"/>
          </w:rPr>
          <w:tab/>
        </w:r>
        <w:r w:rsidR="00E35E22" w:rsidRPr="00E36BF9">
          <w:rPr>
            <w:rFonts w:asciiTheme="minorEastAsia" w:eastAsiaTheme="minorEastAsia" w:hAnsiTheme="minorEastAsia"/>
            <w:noProof/>
            <w:color w:val="000000" w:themeColor="text1"/>
            <w:szCs w:val="28"/>
          </w:rPr>
          <w:fldChar w:fldCharType="begin"/>
        </w:r>
        <w:r w:rsidR="00E35E22" w:rsidRPr="00E36BF9">
          <w:rPr>
            <w:rFonts w:asciiTheme="minorEastAsia" w:eastAsiaTheme="minorEastAsia" w:hAnsiTheme="minorEastAsia"/>
            <w:noProof/>
            <w:color w:val="000000" w:themeColor="text1"/>
            <w:szCs w:val="28"/>
          </w:rPr>
          <w:instrText xml:space="preserve"> PAGEREF _Toc118466499 \h </w:instrText>
        </w:r>
        <w:r w:rsidR="00E35E22" w:rsidRPr="00E36BF9">
          <w:rPr>
            <w:rFonts w:asciiTheme="minorEastAsia" w:eastAsiaTheme="minorEastAsia" w:hAnsiTheme="minorEastAsia"/>
            <w:noProof/>
            <w:color w:val="000000" w:themeColor="text1"/>
            <w:szCs w:val="28"/>
          </w:rPr>
        </w:r>
        <w:r w:rsidR="00E35E22" w:rsidRPr="00E36BF9">
          <w:rPr>
            <w:rFonts w:asciiTheme="minorEastAsia" w:eastAsiaTheme="minorEastAsia" w:hAnsiTheme="minorEastAsia"/>
            <w:noProof/>
            <w:color w:val="000000" w:themeColor="text1"/>
            <w:szCs w:val="28"/>
          </w:rPr>
          <w:fldChar w:fldCharType="separate"/>
        </w:r>
        <w:r w:rsidR="00B810E1" w:rsidRPr="00E36BF9">
          <w:rPr>
            <w:rFonts w:asciiTheme="minorEastAsia" w:eastAsiaTheme="minorEastAsia" w:hAnsiTheme="minorEastAsia"/>
            <w:noProof/>
            <w:color w:val="000000" w:themeColor="text1"/>
            <w:szCs w:val="28"/>
          </w:rPr>
          <w:t>49</w:t>
        </w:r>
        <w:r w:rsidR="00E35E22" w:rsidRPr="00E36BF9">
          <w:rPr>
            <w:rFonts w:asciiTheme="minorEastAsia" w:eastAsiaTheme="minorEastAsia" w:hAnsiTheme="minorEastAsia"/>
            <w:noProof/>
            <w:color w:val="000000" w:themeColor="text1"/>
            <w:szCs w:val="28"/>
          </w:rPr>
          <w:fldChar w:fldCharType="end"/>
        </w:r>
      </w:hyperlink>
    </w:p>
    <w:p w14:paraId="538967CC" w14:textId="77777777" w:rsidR="0076104C" w:rsidRPr="00E36BF9" w:rsidRDefault="00E35E22">
      <w:pPr>
        <w:pStyle w:val="TOC1"/>
        <w:spacing w:line="276" w:lineRule="auto"/>
        <w:rPr>
          <w:color w:val="000000" w:themeColor="text1"/>
        </w:rPr>
        <w:sectPr w:rsidR="0076104C" w:rsidRPr="00E36BF9">
          <w:footerReference w:type="first" r:id="rId13"/>
          <w:pgSz w:w="11906" w:h="16838"/>
          <w:pgMar w:top="1418" w:right="1555" w:bottom="1418" w:left="1531" w:header="851" w:footer="992" w:gutter="0"/>
          <w:cols w:space="720"/>
          <w:titlePg/>
          <w:docGrid w:type="lines" w:linePitch="312"/>
        </w:sectPr>
      </w:pPr>
      <w:r w:rsidRPr="00E36BF9">
        <w:rPr>
          <w:rFonts w:asciiTheme="minorEastAsia" w:eastAsiaTheme="minorEastAsia" w:hAnsiTheme="minorEastAsia"/>
          <w:color w:val="000000" w:themeColor="text1"/>
          <w:szCs w:val="28"/>
        </w:rPr>
        <w:fldChar w:fldCharType="end"/>
      </w:r>
      <w:bookmarkStart w:id="4" w:name="_Toc351203480"/>
    </w:p>
    <w:p w14:paraId="595FE555" w14:textId="77777777" w:rsidR="0076104C" w:rsidRPr="00E36BF9" w:rsidRDefault="00E35E22">
      <w:pPr>
        <w:pStyle w:val="2-1"/>
        <w:spacing w:after="100" w:line="540" w:lineRule="exact"/>
        <w:rPr>
          <w:rFonts w:ascii="Times New Roman" w:hAnsi="Times New Roman"/>
          <w:color w:val="000000" w:themeColor="text1"/>
        </w:rPr>
      </w:pPr>
      <w:bookmarkStart w:id="5" w:name="_Toc118466487"/>
      <w:bookmarkStart w:id="6" w:name="_Toc24858"/>
      <w:bookmarkStart w:id="7" w:name="_Toc40186509"/>
      <w:bookmarkStart w:id="8" w:name="_Toc44492398"/>
      <w:bookmarkStart w:id="9" w:name="_Toc118447977"/>
      <w:bookmarkStart w:id="10" w:name="_Toc402450430"/>
      <w:bookmarkStart w:id="11" w:name="_Toc7445"/>
      <w:bookmarkStart w:id="12" w:name="_Toc31614"/>
      <w:bookmarkStart w:id="13" w:name="_Toc44227948"/>
      <w:r w:rsidRPr="00E36BF9">
        <w:rPr>
          <w:rFonts w:hint="eastAsia"/>
          <w:color w:val="000000" w:themeColor="text1"/>
        </w:rPr>
        <w:lastRenderedPageBreak/>
        <w:t>云港城项目</w:t>
      </w:r>
      <w:r w:rsidRPr="00E36BF9">
        <w:rPr>
          <w:color w:val="000000" w:themeColor="text1"/>
        </w:rPr>
        <w:t>11#地块工程施工总承包</w:t>
      </w:r>
      <w:bookmarkStart w:id="14" w:name="_Toc118466488"/>
      <w:bookmarkEnd w:id="5"/>
      <w:r w:rsidRPr="00E36BF9">
        <w:rPr>
          <w:rFonts w:hint="eastAsia"/>
          <w:color w:val="000000" w:themeColor="text1"/>
        </w:rPr>
        <w:t>合同补充协议</w:t>
      </w:r>
      <w:bookmarkEnd w:id="4"/>
      <w:bookmarkEnd w:id="6"/>
      <w:bookmarkEnd w:id="7"/>
      <w:bookmarkEnd w:id="8"/>
      <w:bookmarkEnd w:id="9"/>
      <w:bookmarkEnd w:id="10"/>
      <w:bookmarkEnd w:id="11"/>
      <w:bookmarkEnd w:id="12"/>
      <w:bookmarkEnd w:id="13"/>
      <w:bookmarkEnd w:id="14"/>
    </w:p>
    <w:p w14:paraId="4EEDE11E" w14:textId="77777777" w:rsidR="0076104C" w:rsidRPr="00E36BF9" w:rsidRDefault="0076104C">
      <w:pPr>
        <w:pStyle w:val="1-"/>
        <w:ind w:firstLine="422"/>
        <w:rPr>
          <w:rFonts w:ascii="宋体" w:hAnsi="宋体" w:cs="宋体"/>
          <w:b/>
          <w:color w:val="000000" w:themeColor="text1"/>
        </w:rPr>
      </w:pPr>
    </w:p>
    <w:p w14:paraId="16E223AD" w14:textId="77777777" w:rsidR="0076104C" w:rsidRPr="00E36BF9" w:rsidRDefault="00E35E22">
      <w:pPr>
        <w:pStyle w:val="1-"/>
        <w:ind w:firstLine="562"/>
        <w:rPr>
          <w:rFonts w:ascii="宋体" w:eastAsia="宋体" w:hAnsi="宋体" w:cs="宋体"/>
          <w:b/>
          <w:color w:val="000000" w:themeColor="text1"/>
          <w:sz w:val="28"/>
          <w:szCs w:val="30"/>
        </w:rPr>
      </w:pPr>
      <w:r w:rsidRPr="00E36BF9">
        <w:rPr>
          <w:rFonts w:ascii="宋体" w:eastAsia="宋体" w:hAnsi="宋体" w:cs="宋体" w:hint="eastAsia"/>
          <w:b/>
          <w:color w:val="000000" w:themeColor="text1"/>
          <w:sz w:val="28"/>
          <w:szCs w:val="30"/>
        </w:rPr>
        <w:t>发包人（甲方）：广东粤海置地发展有限公司</w:t>
      </w:r>
    </w:p>
    <w:p w14:paraId="7C7F6D46" w14:textId="77777777" w:rsidR="0076104C" w:rsidRPr="00E36BF9" w:rsidRDefault="00E35E22">
      <w:pPr>
        <w:pStyle w:val="1-"/>
        <w:ind w:firstLine="562"/>
        <w:rPr>
          <w:rFonts w:ascii="宋体" w:eastAsia="宋体" w:hAnsi="宋体" w:cs="宋体"/>
          <w:b/>
          <w:color w:val="000000" w:themeColor="text1"/>
          <w:sz w:val="28"/>
          <w:szCs w:val="30"/>
          <w:u w:val="single"/>
        </w:rPr>
      </w:pPr>
      <w:r w:rsidRPr="00E36BF9">
        <w:rPr>
          <w:rFonts w:ascii="宋体" w:eastAsia="宋体" w:hAnsi="宋体" w:cs="宋体" w:hint="eastAsia"/>
          <w:b/>
          <w:color w:val="000000" w:themeColor="text1"/>
          <w:sz w:val="28"/>
          <w:szCs w:val="30"/>
        </w:rPr>
        <w:t>承包人（乙方）：</w:t>
      </w:r>
      <w:r w:rsidRPr="00E36BF9">
        <w:rPr>
          <w:rFonts w:ascii="宋体" w:eastAsia="宋体" w:hAnsi="宋体" w:cs="宋体" w:hint="eastAsia"/>
          <w:b/>
          <w:color w:val="000000" w:themeColor="text1"/>
          <w:sz w:val="28"/>
          <w:szCs w:val="30"/>
          <w:u w:val="single"/>
        </w:rPr>
        <w:t>中国建筑一局（集团）有限公司</w:t>
      </w:r>
    </w:p>
    <w:p w14:paraId="3F9016EF" w14:textId="77777777" w:rsidR="0076104C" w:rsidRPr="00E36BF9" w:rsidRDefault="00E35E22">
      <w:pPr>
        <w:pStyle w:val="1-"/>
        <w:ind w:firstLine="480"/>
        <w:rPr>
          <w:rFonts w:ascii="宋体" w:hAnsi="宋体" w:cs="宋体"/>
          <w:bCs/>
          <w:color w:val="000000" w:themeColor="text1"/>
          <w:sz w:val="24"/>
          <w:szCs w:val="24"/>
        </w:rPr>
      </w:pPr>
      <w:r w:rsidRPr="00E36BF9">
        <w:rPr>
          <w:rFonts w:ascii="宋体" w:eastAsia="宋体" w:hAnsi="宋体" w:cs="宋体" w:hint="eastAsia"/>
          <w:bCs/>
          <w:color w:val="000000" w:themeColor="text1"/>
          <w:sz w:val="24"/>
          <w:szCs w:val="24"/>
        </w:rPr>
        <w:t>鉴于：</w:t>
      </w:r>
    </w:p>
    <w:p w14:paraId="15CC9615" w14:textId="77777777" w:rsidR="0076104C" w:rsidRPr="00E36BF9" w:rsidRDefault="00E35E22">
      <w:pPr>
        <w:pStyle w:val="1-"/>
        <w:ind w:firstLine="480"/>
        <w:rPr>
          <w:rFonts w:ascii="宋体" w:hAnsi="宋体" w:cs="宋体"/>
          <w:bCs/>
          <w:color w:val="000000" w:themeColor="text1"/>
          <w:sz w:val="24"/>
          <w:szCs w:val="24"/>
        </w:rPr>
      </w:pPr>
      <w:r w:rsidRPr="00E36BF9">
        <w:rPr>
          <w:rFonts w:ascii="宋体" w:eastAsia="宋体" w:hAnsi="宋体" w:cs="宋体"/>
          <w:bCs/>
          <w:color w:val="000000" w:themeColor="text1"/>
          <w:sz w:val="24"/>
          <w:szCs w:val="24"/>
        </w:rPr>
        <w:t>1、就粤海</w:t>
      </w:r>
      <w:r w:rsidRPr="00E36BF9">
        <w:rPr>
          <w:rFonts w:ascii="宋体" w:eastAsia="宋体" w:hAnsi="宋体" w:cs="宋体" w:hint="eastAsia"/>
          <w:bCs/>
          <w:color w:val="000000" w:themeColor="text1"/>
          <w:sz w:val="24"/>
          <w:szCs w:val="24"/>
        </w:rPr>
        <w:t>•</w:t>
      </w:r>
      <w:r w:rsidRPr="00E36BF9">
        <w:rPr>
          <w:rFonts w:ascii="宋体" w:eastAsia="宋体" w:hAnsi="宋体" w:cs="宋体" w:hint="eastAsia"/>
          <w:bCs/>
          <w:color w:val="000000" w:themeColor="text1"/>
          <w:sz w:val="24"/>
          <w:szCs w:val="24"/>
          <w:u w:val="single"/>
        </w:rPr>
        <w:t>云港城项目</w:t>
      </w:r>
      <w:r w:rsidRPr="00E36BF9">
        <w:rPr>
          <w:rFonts w:ascii="宋体" w:eastAsia="宋体" w:hAnsi="宋体" w:cs="宋体"/>
          <w:bCs/>
          <w:color w:val="000000" w:themeColor="text1"/>
        </w:rPr>
        <w:t>11#</w:t>
      </w:r>
      <w:r w:rsidRPr="00E36BF9">
        <w:rPr>
          <w:rFonts w:ascii="宋体" w:eastAsia="宋体" w:hAnsi="宋体" w:cs="宋体" w:hint="eastAsia"/>
          <w:bCs/>
          <w:color w:val="000000" w:themeColor="text1"/>
          <w:sz w:val="24"/>
          <w:szCs w:val="24"/>
          <w:u w:val="single"/>
        </w:rPr>
        <w:t>地块工程施工总承包合同</w:t>
      </w:r>
      <w:r w:rsidRPr="00E36BF9">
        <w:rPr>
          <w:rFonts w:ascii="宋体" w:eastAsia="宋体" w:hAnsi="宋体" w:cs="宋体" w:hint="eastAsia"/>
          <w:bCs/>
          <w:color w:val="000000" w:themeColor="text1"/>
          <w:sz w:val="24"/>
          <w:szCs w:val="24"/>
        </w:rPr>
        <w:t>事宜，甲乙双方于</w:t>
      </w:r>
      <w:r w:rsidRPr="00E36BF9">
        <w:rPr>
          <w:rFonts w:ascii="宋体" w:eastAsia="宋体" w:hAnsi="宋体" w:cs="宋体"/>
          <w:bCs/>
          <w:color w:val="000000" w:themeColor="text1"/>
          <w:sz w:val="24"/>
          <w:szCs w:val="24"/>
        </w:rPr>
        <w:t xml:space="preserve">2021年 </w:t>
      </w:r>
      <w:r w:rsidRPr="00E36BF9">
        <w:rPr>
          <w:rFonts w:ascii="宋体" w:eastAsia="宋体" w:hAnsi="宋体" w:cs="宋体" w:hint="eastAsia"/>
          <w:bCs/>
          <w:color w:val="000000" w:themeColor="text1"/>
          <w:sz w:val="24"/>
          <w:szCs w:val="24"/>
        </w:rPr>
        <w:t>月</w:t>
      </w:r>
      <w:r w:rsidRPr="00E36BF9">
        <w:rPr>
          <w:rFonts w:ascii="宋体" w:eastAsia="宋体" w:hAnsi="宋体" w:cs="宋体"/>
          <w:bCs/>
          <w:color w:val="000000" w:themeColor="text1"/>
          <w:sz w:val="24"/>
          <w:szCs w:val="24"/>
        </w:rPr>
        <w:t xml:space="preserve"> </w:t>
      </w:r>
      <w:r w:rsidRPr="00E36BF9">
        <w:rPr>
          <w:rFonts w:ascii="宋体" w:eastAsia="宋体" w:hAnsi="宋体" w:cs="宋体" w:hint="eastAsia"/>
          <w:bCs/>
          <w:color w:val="000000" w:themeColor="text1"/>
          <w:sz w:val="24"/>
          <w:szCs w:val="24"/>
        </w:rPr>
        <w:t>日签订了《粤海•云港城项目</w:t>
      </w:r>
      <w:r w:rsidRPr="00E36BF9">
        <w:rPr>
          <w:rFonts w:ascii="宋体" w:eastAsia="宋体" w:hAnsi="宋体" w:cs="宋体"/>
          <w:bCs/>
          <w:color w:val="000000" w:themeColor="text1"/>
          <w:sz w:val="24"/>
          <w:szCs w:val="24"/>
        </w:rPr>
        <w:t>11#</w:t>
      </w:r>
      <w:r w:rsidRPr="00E36BF9">
        <w:rPr>
          <w:rFonts w:ascii="宋体" w:eastAsia="宋体" w:hAnsi="宋体" w:cs="宋体" w:hint="eastAsia"/>
          <w:bCs/>
          <w:color w:val="000000" w:themeColor="text1"/>
          <w:sz w:val="24"/>
          <w:szCs w:val="24"/>
        </w:rPr>
        <w:t>地块工程施工总承包合同》（甲方合同编号：</w:t>
      </w:r>
      <w:r w:rsidRPr="00E36BF9">
        <w:rPr>
          <w:rFonts w:ascii="宋体" w:eastAsia="宋体" w:hAnsi="宋体" w:cs="宋体"/>
          <w:bCs/>
          <w:color w:val="000000" w:themeColor="text1"/>
          <w:sz w:val="24"/>
          <w:szCs w:val="24"/>
        </w:rPr>
        <w:t xml:space="preserve">    </w:t>
      </w:r>
      <w:r w:rsidRPr="00E36BF9">
        <w:rPr>
          <w:rFonts w:ascii="宋体" w:eastAsia="宋体" w:hAnsi="宋体" w:cs="宋体" w:hint="eastAsia"/>
          <w:bCs/>
          <w:color w:val="000000" w:themeColor="text1"/>
          <w:sz w:val="24"/>
          <w:szCs w:val="24"/>
        </w:rPr>
        <w:t>；乙方合同编号：</w:t>
      </w:r>
      <w:r w:rsidRPr="00E36BF9">
        <w:rPr>
          <w:rFonts w:ascii="宋体" w:eastAsia="宋体" w:hAnsi="宋体" w:cs="宋体"/>
          <w:bCs/>
          <w:color w:val="000000" w:themeColor="text1"/>
          <w:sz w:val="24"/>
          <w:szCs w:val="24"/>
        </w:rPr>
        <w:t xml:space="preserve">      </w:t>
      </w:r>
      <w:r w:rsidRPr="00E36BF9">
        <w:rPr>
          <w:rFonts w:ascii="宋体" w:eastAsia="宋体" w:hAnsi="宋体" w:cs="宋体" w:hint="eastAsia"/>
          <w:bCs/>
          <w:color w:val="000000" w:themeColor="text1"/>
          <w:sz w:val="24"/>
          <w:szCs w:val="24"/>
        </w:rPr>
        <w:t>）</w:t>
      </w:r>
      <w:r w:rsidRPr="00E36BF9">
        <w:rPr>
          <w:rFonts w:ascii="宋体" w:eastAsia="宋体" w:hAnsi="宋体" w:cs="宋体"/>
          <w:bCs/>
          <w:color w:val="000000" w:themeColor="text1"/>
          <w:sz w:val="24"/>
          <w:szCs w:val="24"/>
        </w:rPr>
        <w:t xml:space="preserve"> (以下称</w:t>
      </w:r>
      <w:r w:rsidRPr="00E36BF9">
        <w:rPr>
          <w:rFonts w:ascii="宋体" w:eastAsia="宋体" w:hAnsi="宋体" w:cs="宋体" w:hint="eastAsia"/>
          <w:bCs/>
          <w:color w:val="000000" w:themeColor="text1"/>
        </w:rPr>
        <w:t>原合同</w:t>
      </w:r>
      <w:r w:rsidRPr="00E36BF9">
        <w:rPr>
          <w:rFonts w:ascii="宋体" w:eastAsia="宋体" w:hAnsi="宋体" w:cs="宋体" w:hint="eastAsia"/>
          <w:bCs/>
          <w:color w:val="000000" w:themeColor="text1"/>
          <w:sz w:val="24"/>
          <w:szCs w:val="24"/>
        </w:rPr>
        <w:t>）。</w:t>
      </w:r>
    </w:p>
    <w:p w14:paraId="64A67380" w14:textId="7262493C" w:rsidR="0076104C" w:rsidRPr="00E36BF9" w:rsidRDefault="00E35E22">
      <w:pPr>
        <w:pStyle w:val="1-"/>
        <w:ind w:firstLine="420"/>
        <w:rPr>
          <w:rFonts w:ascii="宋体" w:eastAsia="宋体" w:hAnsi="宋体" w:cs="宋体"/>
          <w:bCs/>
          <w:color w:val="000000" w:themeColor="text1"/>
        </w:rPr>
      </w:pPr>
      <w:r w:rsidRPr="00E36BF9">
        <w:rPr>
          <w:rFonts w:ascii="宋体" w:eastAsia="宋体" w:hAnsi="宋体" w:cs="宋体"/>
          <w:bCs/>
          <w:color w:val="000000" w:themeColor="text1"/>
        </w:rPr>
        <w:t>2、根据原合同专用</w:t>
      </w:r>
      <w:r w:rsidRPr="00E36BF9">
        <w:rPr>
          <w:rFonts w:ascii="宋体" w:eastAsia="宋体" w:hAnsi="宋体" w:cs="宋体" w:hint="eastAsia"/>
          <w:bCs/>
          <w:color w:val="000000" w:themeColor="text1"/>
        </w:rPr>
        <w:t>条款第</w:t>
      </w:r>
      <w:r w:rsidRPr="00E36BF9">
        <w:rPr>
          <w:rFonts w:ascii="宋体" w:eastAsia="宋体" w:hAnsi="宋体" w:cs="宋体"/>
          <w:bCs/>
          <w:color w:val="000000" w:themeColor="text1"/>
        </w:rPr>
        <w:t>16.4.2项</w:t>
      </w:r>
      <w:r w:rsidRPr="00E36BF9">
        <w:rPr>
          <w:rFonts w:ascii="宋体" w:eastAsia="宋体" w:hAnsi="宋体" w:cs="宋体" w:hint="eastAsia"/>
          <w:bCs/>
          <w:color w:val="000000" w:themeColor="text1"/>
        </w:rPr>
        <w:t>第（</w:t>
      </w:r>
      <w:r w:rsidRPr="00E36BF9">
        <w:rPr>
          <w:rFonts w:ascii="宋体" w:eastAsia="宋体" w:hAnsi="宋体" w:cs="宋体"/>
          <w:bCs/>
          <w:color w:val="000000" w:themeColor="text1"/>
        </w:rPr>
        <w:t xml:space="preserve">3）目第1）点 </w:t>
      </w:r>
      <w:r w:rsidRPr="00E36BF9">
        <w:rPr>
          <w:rFonts w:ascii="宋体" w:eastAsia="宋体" w:hAnsi="宋体" w:cs="宋体" w:hint="eastAsia"/>
          <w:bCs/>
          <w:color w:val="000000" w:themeColor="text1"/>
        </w:rPr>
        <w:t>约定：“属于依法必须招标的，应由承发包双方依法组织招标选择承包人。……承包人应当与暂估价专业工程</w:t>
      </w:r>
      <w:r w:rsidRPr="00E36BF9">
        <w:rPr>
          <w:rFonts w:ascii="宋体" w:eastAsia="宋体" w:hAnsi="宋体" w:cs="宋体"/>
          <w:bCs/>
          <w:color w:val="000000" w:themeColor="text1"/>
        </w:rPr>
        <w:t>/服务中标人依据中标结果签署专业分包合同，并履行总承包管理与服务的义务，同时享有计取总承包管理费的权利，签订分包合同所涉及属于承包人需承担的所有税费（各付</w:t>
      </w:r>
      <w:r w:rsidRPr="00E36BF9">
        <w:rPr>
          <w:rFonts w:ascii="宋体" w:eastAsia="宋体" w:hAnsi="宋体" w:cs="宋体" w:hint="eastAsia"/>
          <w:bCs/>
          <w:color w:val="000000" w:themeColor="text1"/>
        </w:rPr>
        <w:t>各</w:t>
      </w:r>
      <w:r w:rsidRPr="00E36BF9">
        <w:rPr>
          <w:rFonts w:ascii="宋体" w:eastAsia="宋体" w:hAnsi="宋体" w:cs="宋体"/>
          <w:bCs/>
          <w:color w:val="000000" w:themeColor="text1"/>
        </w:rPr>
        <w:t>税）已包括于合同暂定价款内。若承包人参与以发包人名义组织的暂估价专业工程/服务的招标且中标的，则按中标金额为依据取代本合同的相应的暂估价，发包人有权根据合同履约的实际情况通过补充协议方式调整本合同暂定价款，同时承包人不应再计取该专业工程/服务的总承包管理与服务费。”发包人与承包人就</w:t>
      </w:r>
      <w:r w:rsidRPr="00E36BF9">
        <w:rPr>
          <w:rFonts w:ascii="宋体" w:eastAsia="宋体" w:hAnsi="宋体" w:cs="宋体" w:hint="eastAsia"/>
          <w:bCs/>
          <w:color w:val="000000" w:themeColor="text1"/>
          <w:u w:val="single"/>
        </w:rPr>
        <w:t>云港城项目</w:t>
      </w:r>
      <w:r w:rsidRPr="00E36BF9">
        <w:rPr>
          <w:rFonts w:ascii="宋体" w:eastAsia="宋体" w:hAnsi="宋体" w:cs="宋体"/>
          <w:bCs/>
          <w:color w:val="000000" w:themeColor="text1"/>
          <w:u w:val="single"/>
        </w:rPr>
        <w:t>11#地块</w:t>
      </w:r>
      <w:r w:rsidR="008D081F" w:rsidRPr="00E36BF9">
        <w:rPr>
          <w:rFonts w:ascii="宋体" w:eastAsia="宋体" w:hAnsi="宋体" w:cs="宋体" w:hint="eastAsia"/>
          <w:bCs/>
          <w:color w:val="000000" w:themeColor="text1"/>
          <w:u w:val="single"/>
        </w:rPr>
        <w:t>（3-</w:t>
      </w:r>
      <w:r w:rsidR="008D081F" w:rsidRPr="00E36BF9">
        <w:rPr>
          <w:rFonts w:ascii="宋体" w:eastAsia="宋体" w:hAnsi="宋体" w:cs="宋体"/>
          <w:bCs/>
          <w:color w:val="000000" w:themeColor="text1"/>
          <w:u w:val="single"/>
        </w:rPr>
        <w:t>7</w:t>
      </w:r>
      <w:r w:rsidR="008D081F" w:rsidRPr="00E36BF9">
        <w:rPr>
          <w:rFonts w:ascii="宋体" w:eastAsia="宋体" w:hAnsi="宋体" w:cs="宋体" w:hint="eastAsia"/>
          <w:bCs/>
          <w:color w:val="000000" w:themeColor="text1"/>
          <w:u w:val="single"/>
        </w:rPr>
        <w:t>栋）</w:t>
      </w:r>
      <w:r w:rsidRPr="00E36BF9">
        <w:rPr>
          <w:rFonts w:ascii="宋体" w:eastAsia="宋体" w:hAnsi="宋体" w:cs="宋体"/>
          <w:bCs/>
          <w:color w:val="000000" w:themeColor="text1"/>
          <w:u w:val="single"/>
        </w:rPr>
        <w:t>装修工程施工</w:t>
      </w:r>
      <w:r w:rsidRPr="00E36BF9">
        <w:rPr>
          <w:rFonts w:ascii="宋体" w:eastAsia="宋体" w:hAnsi="宋体" w:cs="宋体" w:hint="eastAsia"/>
          <w:color w:val="000000" w:themeColor="text1"/>
          <w:u w:val="single"/>
        </w:rPr>
        <w:t>专业承包</w:t>
      </w:r>
      <w:r w:rsidRPr="00E36BF9">
        <w:rPr>
          <w:rFonts w:ascii="宋体" w:eastAsia="宋体" w:hAnsi="宋体" w:cs="宋体" w:hint="eastAsia"/>
          <w:bCs/>
          <w:color w:val="000000" w:themeColor="text1"/>
        </w:rPr>
        <w:t>签订本补充协议，作为对原合同的补充及修订。中标人为</w:t>
      </w:r>
      <w:r w:rsidRPr="00E36BF9">
        <w:rPr>
          <w:rFonts w:ascii="宋体" w:eastAsia="宋体" w:hAnsi="宋体" w:cs="宋体"/>
          <w:bCs/>
          <w:color w:val="000000" w:themeColor="text1"/>
        </w:rPr>
        <w:t xml:space="preserve">                </w:t>
      </w:r>
      <w:r w:rsidRPr="00E36BF9">
        <w:rPr>
          <w:rFonts w:ascii="宋体" w:eastAsia="宋体" w:hAnsi="宋体" w:cs="宋体" w:hint="eastAsia"/>
          <w:bCs/>
          <w:color w:val="000000" w:themeColor="text1"/>
        </w:rPr>
        <w:t>，中标金额为</w:t>
      </w:r>
      <w:r w:rsidRPr="00E36BF9">
        <w:rPr>
          <w:rFonts w:ascii="宋体" w:eastAsia="宋体" w:hAnsi="宋体" w:cs="宋体"/>
          <w:bCs/>
          <w:color w:val="000000" w:themeColor="text1"/>
        </w:rPr>
        <w:t xml:space="preserve">            </w:t>
      </w:r>
      <w:r w:rsidRPr="00E36BF9">
        <w:rPr>
          <w:rFonts w:ascii="宋体" w:eastAsia="宋体" w:hAnsi="宋体" w:cs="宋体" w:hint="eastAsia"/>
          <w:bCs/>
          <w:color w:val="000000" w:themeColor="text1"/>
        </w:rPr>
        <w:t>。</w:t>
      </w:r>
    </w:p>
    <w:p w14:paraId="60A9E777" w14:textId="77777777" w:rsidR="0076104C" w:rsidRPr="00E36BF9" w:rsidRDefault="00E35E22">
      <w:pPr>
        <w:pStyle w:val="1-"/>
        <w:ind w:firstLine="422"/>
        <w:rPr>
          <w:rFonts w:ascii="宋体" w:eastAsia="宋体" w:hAnsi="宋体" w:cs="宋体"/>
          <w:b/>
          <w:color w:val="000000" w:themeColor="text1"/>
        </w:rPr>
      </w:pPr>
      <w:r w:rsidRPr="00E36BF9">
        <w:rPr>
          <w:rFonts w:ascii="宋体" w:eastAsia="宋体" w:hAnsi="宋体" w:cs="宋体" w:hint="eastAsia"/>
          <w:b/>
          <w:color w:val="000000" w:themeColor="text1"/>
        </w:rPr>
        <w:t>一、原合同第一部分协议书第</w:t>
      </w:r>
      <w:r w:rsidRPr="00E36BF9">
        <w:rPr>
          <w:rFonts w:ascii="宋体" w:eastAsia="宋体" w:hAnsi="宋体" w:cs="宋体"/>
          <w:b/>
          <w:color w:val="000000" w:themeColor="text1"/>
        </w:rPr>
        <w:t>6</w:t>
      </w:r>
      <w:r w:rsidRPr="00E36BF9">
        <w:rPr>
          <w:rFonts w:ascii="宋体" w:eastAsia="宋体" w:hAnsi="宋体" w:cs="宋体" w:hint="eastAsia"/>
          <w:b/>
          <w:color w:val="000000" w:themeColor="text1"/>
        </w:rPr>
        <w:t>条修订如下：</w:t>
      </w:r>
    </w:p>
    <w:p w14:paraId="7121A4A2" w14:textId="77777777" w:rsidR="0076104C" w:rsidRPr="00E36BF9" w:rsidRDefault="00E35E22">
      <w:pPr>
        <w:pStyle w:val="1-"/>
        <w:ind w:firstLine="420"/>
        <w:rPr>
          <w:rFonts w:ascii="宋体" w:eastAsia="宋体" w:hAnsi="宋体" w:cs="宋体"/>
          <w:bCs/>
          <w:color w:val="000000" w:themeColor="text1"/>
        </w:rPr>
      </w:pPr>
      <w:r w:rsidRPr="00E36BF9">
        <w:rPr>
          <w:rFonts w:ascii="宋体" w:eastAsia="宋体" w:hAnsi="宋体" w:cs="宋体"/>
          <w:bCs/>
          <w:color w:val="000000" w:themeColor="text1"/>
        </w:rPr>
        <w:t>6.合同价款</w:t>
      </w:r>
    </w:p>
    <w:p w14:paraId="32B5C3FA" w14:textId="77777777" w:rsidR="0076104C" w:rsidRPr="00E36BF9" w:rsidRDefault="00E35E22">
      <w:pPr>
        <w:pStyle w:val="1-"/>
        <w:ind w:firstLine="420"/>
        <w:rPr>
          <w:rFonts w:ascii="宋体" w:eastAsia="宋体" w:hAnsi="宋体" w:cs="宋体"/>
          <w:bCs/>
          <w:color w:val="000000" w:themeColor="text1"/>
        </w:rPr>
      </w:pPr>
      <w:r w:rsidRPr="00E36BF9">
        <w:rPr>
          <w:rFonts w:ascii="宋体" w:eastAsia="宋体" w:hAnsi="宋体" w:cs="宋体" w:hint="eastAsia"/>
          <w:bCs/>
          <w:color w:val="000000" w:themeColor="text1"/>
        </w:rPr>
        <w:t>……合同暂定总价（含税）为</w:t>
      </w:r>
      <w:r w:rsidRPr="00E36BF9">
        <w:rPr>
          <w:rFonts w:ascii="宋体" w:eastAsia="宋体" w:hAnsi="宋体" w:cs="宋体"/>
          <w:bCs/>
          <w:color w:val="000000" w:themeColor="text1"/>
          <w:u w:val="single"/>
        </w:rPr>
        <w:t xml:space="preserve">             </w:t>
      </w:r>
      <w:r w:rsidRPr="00E36BF9">
        <w:rPr>
          <w:rFonts w:ascii="宋体" w:eastAsia="宋体" w:hAnsi="宋体" w:cs="宋体" w:hint="eastAsia"/>
          <w:bCs/>
          <w:color w:val="000000" w:themeColor="text1"/>
        </w:rPr>
        <w:t>元（大写：</w:t>
      </w:r>
      <w:r w:rsidRPr="00E36BF9">
        <w:rPr>
          <w:rFonts w:ascii="宋体" w:eastAsia="宋体" w:hAnsi="宋体" w:cs="宋体"/>
          <w:bCs/>
          <w:color w:val="000000" w:themeColor="text1"/>
          <w:u w:val="single"/>
        </w:rPr>
        <w:t xml:space="preserve">             </w:t>
      </w:r>
      <w:r w:rsidRPr="00E36BF9">
        <w:rPr>
          <w:rFonts w:ascii="宋体" w:eastAsia="宋体" w:hAnsi="宋体" w:cs="宋体" w:hint="eastAsia"/>
          <w:bCs/>
          <w:color w:val="000000" w:themeColor="text1"/>
        </w:rPr>
        <w:t>）。其中增值税税率为</w:t>
      </w:r>
      <w:r w:rsidRPr="00E36BF9">
        <w:rPr>
          <w:rFonts w:ascii="宋体" w:eastAsia="宋体" w:hAnsi="宋体" w:cs="宋体"/>
          <w:bCs/>
          <w:color w:val="000000" w:themeColor="text1"/>
        </w:rPr>
        <w:t>9%，增值税税额为</w:t>
      </w:r>
      <w:r w:rsidRPr="00E36BF9">
        <w:rPr>
          <w:rFonts w:ascii="宋体" w:eastAsia="宋体" w:hAnsi="宋体" w:cs="宋体"/>
          <w:bCs/>
          <w:color w:val="000000" w:themeColor="text1"/>
          <w:u w:val="single"/>
        </w:rPr>
        <w:t xml:space="preserve">           </w:t>
      </w:r>
      <w:r w:rsidRPr="00E36BF9">
        <w:rPr>
          <w:rFonts w:ascii="宋体" w:eastAsia="宋体" w:hAnsi="宋体" w:cs="宋体" w:hint="eastAsia"/>
          <w:bCs/>
          <w:color w:val="000000" w:themeColor="text1"/>
        </w:rPr>
        <w:t>元，不含税价款为</w:t>
      </w:r>
      <w:r w:rsidRPr="00E36BF9">
        <w:rPr>
          <w:rFonts w:ascii="宋体" w:eastAsia="宋体" w:hAnsi="宋体" w:cs="宋体"/>
          <w:bCs/>
          <w:color w:val="000000" w:themeColor="text1"/>
          <w:u w:val="single"/>
        </w:rPr>
        <w:t xml:space="preserve">                     </w:t>
      </w:r>
      <w:r w:rsidRPr="00E36BF9">
        <w:rPr>
          <w:rFonts w:ascii="宋体" w:eastAsia="宋体" w:hAnsi="宋体" w:cs="宋体" w:hint="eastAsia"/>
          <w:bCs/>
          <w:color w:val="000000" w:themeColor="text1"/>
        </w:rPr>
        <w:t>元；暂估价及暂列金额合计</w:t>
      </w:r>
      <w:r w:rsidRPr="00E36BF9">
        <w:rPr>
          <w:rFonts w:ascii="宋体" w:eastAsia="宋体" w:hAnsi="宋体" w:cs="宋体"/>
          <w:bCs/>
          <w:color w:val="000000" w:themeColor="text1"/>
          <w:u w:val="single"/>
        </w:rPr>
        <w:t xml:space="preserve">         </w:t>
      </w:r>
      <w:r w:rsidRPr="00E36BF9">
        <w:rPr>
          <w:rFonts w:ascii="宋体" w:eastAsia="宋体" w:hAnsi="宋体" w:cs="宋体" w:hint="eastAsia"/>
          <w:bCs/>
          <w:color w:val="000000" w:themeColor="text1"/>
        </w:rPr>
        <w:t>元。……</w:t>
      </w:r>
    </w:p>
    <w:p w14:paraId="022C21AB" w14:textId="5DFD41A9" w:rsidR="0076104C" w:rsidRPr="00E36BF9" w:rsidRDefault="00E35E22">
      <w:pPr>
        <w:pStyle w:val="1-"/>
        <w:numPr>
          <w:ilvl w:val="0"/>
          <w:numId w:val="2"/>
        </w:numPr>
        <w:ind w:firstLine="422"/>
        <w:rPr>
          <w:rFonts w:ascii="宋体" w:eastAsia="宋体" w:hAnsi="宋体" w:cs="宋体"/>
          <w:color w:val="000000" w:themeColor="text1"/>
        </w:rPr>
      </w:pPr>
      <w:bookmarkStart w:id="15" w:name="_Toc402450431"/>
      <w:bookmarkStart w:id="16" w:name="_Toc30191"/>
      <w:bookmarkStart w:id="17" w:name="_Toc44492399"/>
      <w:bookmarkStart w:id="18" w:name="_Toc31787"/>
      <w:bookmarkStart w:id="19" w:name="_Toc351203481"/>
      <w:r w:rsidRPr="00E36BF9">
        <w:rPr>
          <w:rFonts w:ascii="宋体" w:eastAsia="宋体" w:hAnsi="宋体" w:cs="宋体" w:hint="eastAsia"/>
          <w:b/>
          <w:color w:val="000000" w:themeColor="text1"/>
          <w:u w:val="single"/>
        </w:rPr>
        <w:t>以下为云港城项目</w:t>
      </w:r>
      <w:r w:rsidRPr="00E36BF9">
        <w:rPr>
          <w:rFonts w:ascii="宋体" w:eastAsia="宋体" w:hAnsi="宋体" w:cs="宋体"/>
          <w:b/>
          <w:color w:val="000000" w:themeColor="text1"/>
          <w:u w:val="single"/>
        </w:rPr>
        <w:t>11#地块</w:t>
      </w:r>
      <w:r w:rsidR="008D081F" w:rsidRPr="00E36BF9">
        <w:rPr>
          <w:rFonts w:ascii="宋体" w:eastAsia="宋体" w:hAnsi="宋体" w:cs="宋体" w:hint="eastAsia"/>
          <w:b/>
          <w:color w:val="000000" w:themeColor="text1"/>
          <w:u w:val="single"/>
        </w:rPr>
        <w:t>（3-</w:t>
      </w:r>
      <w:r w:rsidR="008D081F" w:rsidRPr="00E36BF9">
        <w:rPr>
          <w:rFonts w:ascii="宋体" w:eastAsia="宋体" w:hAnsi="宋体" w:cs="宋体"/>
          <w:b/>
          <w:color w:val="000000" w:themeColor="text1"/>
          <w:u w:val="single"/>
        </w:rPr>
        <w:t>7</w:t>
      </w:r>
      <w:r w:rsidR="008D081F" w:rsidRPr="00E36BF9">
        <w:rPr>
          <w:rFonts w:ascii="宋体" w:eastAsia="宋体" w:hAnsi="宋体" w:cs="宋体" w:hint="eastAsia"/>
          <w:b/>
          <w:color w:val="000000" w:themeColor="text1"/>
          <w:u w:val="single"/>
        </w:rPr>
        <w:t>栋）</w:t>
      </w:r>
      <w:r w:rsidRPr="00E36BF9">
        <w:rPr>
          <w:rFonts w:ascii="宋体" w:eastAsia="宋体" w:hAnsi="宋体" w:cs="宋体"/>
          <w:b/>
          <w:color w:val="000000" w:themeColor="text1"/>
          <w:u w:val="single"/>
        </w:rPr>
        <w:t>装修工程施工</w:t>
      </w:r>
      <w:r w:rsidRPr="00E36BF9">
        <w:rPr>
          <w:rFonts w:ascii="宋体" w:eastAsia="宋体" w:hAnsi="宋体" w:cs="宋体" w:hint="eastAsia"/>
          <w:b/>
          <w:color w:val="000000" w:themeColor="text1"/>
          <w:u w:val="single"/>
        </w:rPr>
        <w:t>专业承包合同（以下</w:t>
      </w:r>
      <w:proofErr w:type="gramStart"/>
      <w:r w:rsidRPr="00E36BF9">
        <w:rPr>
          <w:rFonts w:ascii="宋体" w:eastAsia="宋体" w:hAnsi="宋体" w:cs="宋体" w:hint="eastAsia"/>
          <w:b/>
          <w:color w:val="000000" w:themeColor="text1"/>
          <w:u w:val="single"/>
        </w:rPr>
        <w:t>称合同</w:t>
      </w:r>
      <w:proofErr w:type="gramEnd"/>
      <w:r w:rsidRPr="00E36BF9">
        <w:rPr>
          <w:rFonts w:ascii="宋体" w:eastAsia="宋体" w:hAnsi="宋体" w:cs="宋体" w:hint="eastAsia"/>
          <w:b/>
          <w:color w:val="000000" w:themeColor="text1"/>
          <w:u w:val="single"/>
        </w:rPr>
        <w:t>或本合同），合同包含协议书（以下</w:t>
      </w:r>
      <w:proofErr w:type="gramStart"/>
      <w:r w:rsidRPr="00E36BF9">
        <w:rPr>
          <w:rFonts w:ascii="宋体" w:eastAsia="宋体" w:hAnsi="宋体" w:cs="宋体" w:hint="eastAsia"/>
          <w:b/>
          <w:color w:val="000000" w:themeColor="text1"/>
          <w:u w:val="single"/>
        </w:rPr>
        <w:t>称合</w:t>
      </w:r>
      <w:proofErr w:type="gramEnd"/>
      <w:r w:rsidRPr="00E36BF9">
        <w:rPr>
          <w:rFonts w:ascii="宋体" w:eastAsia="宋体" w:hAnsi="宋体" w:cs="宋体" w:hint="eastAsia"/>
          <w:b/>
          <w:color w:val="000000" w:themeColor="text1"/>
          <w:u w:val="single"/>
        </w:rPr>
        <w:t>同协议书）、通用条款（按原合同通用条款执行）、专用条款（以下</w:t>
      </w:r>
      <w:proofErr w:type="gramStart"/>
      <w:r w:rsidRPr="00E36BF9">
        <w:rPr>
          <w:rFonts w:ascii="宋体" w:eastAsia="宋体" w:hAnsi="宋体" w:cs="宋体" w:hint="eastAsia"/>
          <w:b/>
          <w:color w:val="000000" w:themeColor="text1"/>
          <w:u w:val="single"/>
        </w:rPr>
        <w:t>称合</w:t>
      </w:r>
      <w:proofErr w:type="gramEnd"/>
      <w:r w:rsidRPr="00E36BF9">
        <w:rPr>
          <w:rFonts w:ascii="宋体" w:eastAsia="宋体" w:hAnsi="宋体" w:cs="宋体" w:hint="eastAsia"/>
          <w:b/>
          <w:color w:val="000000" w:themeColor="text1"/>
          <w:u w:val="single"/>
        </w:rPr>
        <w:t>同专用条款）及附件（以下</w:t>
      </w:r>
      <w:proofErr w:type="gramStart"/>
      <w:r w:rsidRPr="00E36BF9">
        <w:rPr>
          <w:rFonts w:ascii="宋体" w:eastAsia="宋体" w:hAnsi="宋体" w:cs="宋体" w:hint="eastAsia"/>
          <w:b/>
          <w:color w:val="000000" w:themeColor="text1"/>
          <w:u w:val="single"/>
        </w:rPr>
        <w:t>称合</w:t>
      </w:r>
      <w:proofErr w:type="gramEnd"/>
      <w:r w:rsidRPr="00E36BF9">
        <w:rPr>
          <w:rFonts w:ascii="宋体" w:eastAsia="宋体" w:hAnsi="宋体" w:cs="宋体" w:hint="eastAsia"/>
          <w:b/>
          <w:color w:val="000000" w:themeColor="text1"/>
          <w:u w:val="single"/>
        </w:rPr>
        <w:t>同附件），云港城项目</w:t>
      </w:r>
      <w:r w:rsidRPr="00E36BF9">
        <w:rPr>
          <w:rFonts w:ascii="宋体" w:eastAsia="宋体" w:hAnsi="宋体" w:cs="宋体"/>
          <w:b/>
          <w:color w:val="000000" w:themeColor="text1"/>
          <w:u w:val="single"/>
        </w:rPr>
        <w:t>11#地块</w:t>
      </w:r>
      <w:r w:rsidR="008D081F" w:rsidRPr="00E36BF9">
        <w:rPr>
          <w:rFonts w:ascii="宋体" w:eastAsia="宋体" w:hAnsi="宋体" w:cs="宋体" w:hint="eastAsia"/>
          <w:b/>
          <w:color w:val="000000" w:themeColor="text1"/>
          <w:u w:val="single"/>
        </w:rPr>
        <w:t>（3-</w:t>
      </w:r>
      <w:r w:rsidR="008D081F" w:rsidRPr="00E36BF9">
        <w:rPr>
          <w:rFonts w:ascii="宋体" w:eastAsia="宋体" w:hAnsi="宋体" w:cs="宋体"/>
          <w:b/>
          <w:color w:val="000000" w:themeColor="text1"/>
          <w:u w:val="single"/>
        </w:rPr>
        <w:t>7</w:t>
      </w:r>
      <w:r w:rsidR="008D081F" w:rsidRPr="00E36BF9">
        <w:rPr>
          <w:rFonts w:ascii="宋体" w:eastAsia="宋体" w:hAnsi="宋体" w:cs="宋体" w:hint="eastAsia"/>
          <w:b/>
          <w:color w:val="000000" w:themeColor="text1"/>
          <w:u w:val="single"/>
        </w:rPr>
        <w:t>栋）</w:t>
      </w:r>
      <w:r w:rsidRPr="00E36BF9">
        <w:rPr>
          <w:rFonts w:ascii="宋体" w:eastAsia="宋体" w:hAnsi="宋体" w:cs="宋体"/>
          <w:b/>
          <w:color w:val="000000" w:themeColor="text1"/>
          <w:u w:val="single"/>
        </w:rPr>
        <w:t>装修工程施工专业</w:t>
      </w:r>
      <w:r w:rsidRPr="00E36BF9">
        <w:rPr>
          <w:rFonts w:ascii="宋体" w:eastAsia="宋体" w:hAnsi="宋体" w:cs="宋体" w:hint="eastAsia"/>
          <w:b/>
          <w:color w:val="000000" w:themeColor="text1"/>
          <w:u w:val="single"/>
        </w:rPr>
        <w:t>承包</w:t>
      </w:r>
      <w:r w:rsidRPr="00E36BF9">
        <w:rPr>
          <w:rFonts w:ascii="宋体" w:eastAsia="宋体" w:hAnsi="宋体" w:cs="宋体"/>
          <w:b/>
          <w:color w:val="000000" w:themeColor="text1"/>
          <w:u w:val="single"/>
        </w:rPr>
        <w:t>合同作为原合同的补充，云港城项目11#</w:t>
      </w:r>
      <w:r w:rsidRPr="00E36BF9">
        <w:rPr>
          <w:rFonts w:ascii="宋体" w:eastAsia="宋体" w:hAnsi="宋体" w:cs="宋体" w:hint="eastAsia"/>
          <w:b/>
          <w:color w:val="000000" w:themeColor="text1"/>
          <w:u w:val="single"/>
        </w:rPr>
        <w:t>地块</w:t>
      </w:r>
      <w:r w:rsidR="008D081F" w:rsidRPr="00E36BF9">
        <w:rPr>
          <w:rFonts w:ascii="宋体" w:eastAsia="宋体" w:hAnsi="宋体" w:cs="宋体" w:hint="eastAsia"/>
          <w:b/>
          <w:color w:val="000000" w:themeColor="text1"/>
          <w:u w:val="single"/>
        </w:rPr>
        <w:t>（3-</w:t>
      </w:r>
      <w:r w:rsidR="008D081F" w:rsidRPr="00E36BF9">
        <w:rPr>
          <w:rFonts w:ascii="宋体" w:eastAsia="宋体" w:hAnsi="宋体" w:cs="宋体"/>
          <w:b/>
          <w:color w:val="000000" w:themeColor="text1"/>
          <w:u w:val="single"/>
        </w:rPr>
        <w:t>7</w:t>
      </w:r>
      <w:r w:rsidR="008D081F" w:rsidRPr="00E36BF9">
        <w:rPr>
          <w:rFonts w:ascii="宋体" w:eastAsia="宋体" w:hAnsi="宋体" w:cs="宋体" w:hint="eastAsia"/>
          <w:b/>
          <w:color w:val="000000" w:themeColor="text1"/>
          <w:u w:val="single"/>
        </w:rPr>
        <w:t>栋）</w:t>
      </w:r>
      <w:r w:rsidRPr="00E36BF9">
        <w:rPr>
          <w:rFonts w:ascii="宋体" w:eastAsia="宋体" w:hAnsi="宋体" w:cs="宋体" w:hint="eastAsia"/>
          <w:b/>
          <w:color w:val="000000" w:themeColor="text1"/>
          <w:u w:val="single"/>
        </w:rPr>
        <w:t>装修工程施工专业承包优先执行本合同约定</w:t>
      </w:r>
      <w:r w:rsidRPr="00E36BF9">
        <w:rPr>
          <w:rFonts w:ascii="宋体" w:eastAsia="宋体" w:hAnsi="宋体" w:cs="宋体" w:hint="eastAsia"/>
          <w:b/>
          <w:color w:val="000000" w:themeColor="text1"/>
        </w:rPr>
        <w:t>。</w:t>
      </w:r>
    </w:p>
    <w:p w14:paraId="72145A69" w14:textId="77777777" w:rsidR="0076104C" w:rsidRPr="00E36BF9" w:rsidRDefault="0076104C">
      <w:pPr>
        <w:pStyle w:val="2-1"/>
        <w:rPr>
          <w:rFonts w:ascii="宋体" w:eastAsia="宋体" w:hAnsi="宋体" w:cs="宋体"/>
          <w:color w:val="000000" w:themeColor="text1"/>
          <w:u w:val="single"/>
        </w:rPr>
      </w:pPr>
    </w:p>
    <w:p w14:paraId="11DD5E51" w14:textId="77777777" w:rsidR="0076104C" w:rsidRPr="00E36BF9" w:rsidRDefault="0076104C">
      <w:pPr>
        <w:pStyle w:val="2-1"/>
        <w:rPr>
          <w:rFonts w:ascii="宋体" w:eastAsia="宋体" w:hAnsi="宋体" w:cs="宋体"/>
          <w:color w:val="000000" w:themeColor="text1"/>
          <w:u w:val="single"/>
        </w:rPr>
      </w:pPr>
    </w:p>
    <w:p w14:paraId="747810AE" w14:textId="57CCC74F" w:rsidR="0076104C" w:rsidRPr="00E36BF9" w:rsidRDefault="00E35E22">
      <w:pPr>
        <w:pStyle w:val="2-1"/>
        <w:spacing w:after="0"/>
        <w:rPr>
          <w:rFonts w:ascii="宋体" w:eastAsia="宋体" w:hAnsi="宋体" w:cs="宋体"/>
          <w:color w:val="000000" w:themeColor="text1"/>
          <w:u w:val="single"/>
        </w:rPr>
      </w:pPr>
      <w:r w:rsidRPr="00E36BF9">
        <w:rPr>
          <w:rFonts w:ascii="宋体" w:eastAsia="宋体" w:hAnsi="宋体" w:cs="宋体" w:hint="eastAsia"/>
          <w:color w:val="000000" w:themeColor="text1"/>
          <w:u w:val="single"/>
        </w:rPr>
        <w:t>云港城项目</w:t>
      </w:r>
      <w:r w:rsidRPr="00E36BF9">
        <w:rPr>
          <w:rFonts w:ascii="宋体" w:eastAsia="宋体" w:hAnsi="宋体" w:cs="宋体"/>
          <w:color w:val="000000" w:themeColor="text1"/>
          <w:u w:val="single"/>
        </w:rPr>
        <w:t>11#地块</w:t>
      </w:r>
      <w:r w:rsidR="008D081F" w:rsidRPr="00E36BF9">
        <w:rPr>
          <w:rFonts w:ascii="宋体" w:eastAsia="宋体" w:hAnsi="宋体" w:cs="宋体" w:hint="eastAsia"/>
          <w:color w:val="000000" w:themeColor="text1"/>
          <w:u w:val="single"/>
        </w:rPr>
        <w:t>（3-</w:t>
      </w:r>
      <w:r w:rsidR="008D081F" w:rsidRPr="00E36BF9">
        <w:rPr>
          <w:rFonts w:ascii="宋体" w:eastAsia="宋体" w:hAnsi="宋体" w:cs="宋体"/>
          <w:color w:val="000000" w:themeColor="text1"/>
          <w:u w:val="single"/>
        </w:rPr>
        <w:t>7</w:t>
      </w:r>
      <w:r w:rsidR="008D081F" w:rsidRPr="00E36BF9">
        <w:rPr>
          <w:rFonts w:ascii="宋体" w:eastAsia="宋体" w:hAnsi="宋体" w:cs="宋体" w:hint="eastAsia"/>
          <w:color w:val="000000" w:themeColor="text1"/>
          <w:u w:val="single"/>
        </w:rPr>
        <w:t>栋）</w:t>
      </w:r>
      <w:r w:rsidRPr="00E36BF9">
        <w:rPr>
          <w:rFonts w:ascii="宋体" w:eastAsia="宋体" w:hAnsi="宋体" w:cs="宋体"/>
          <w:color w:val="000000" w:themeColor="text1"/>
          <w:u w:val="single"/>
        </w:rPr>
        <w:t>装修</w:t>
      </w:r>
    </w:p>
    <w:p w14:paraId="3D24D973" w14:textId="2B093F22" w:rsidR="0076104C" w:rsidRPr="00E36BF9" w:rsidRDefault="00E35E22">
      <w:pPr>
        <w:pStyle w:val="2-1"/>
        <w:rPr>
          <w:rFonts w:ascii="宋体" w:eastAsia="宋体" w:hAnsi="宋体" w:cs="宋体"/>
          <w:color w:val="000000" w:themeColor="text1"/>
          <w:u w:val="single"/>
        </w:rPr>
      </w:pPr>
      <w:r w:rsidRPr="00E36BF9">
        <w:rPr>
          <w:rFonts w:ascii="宋体" w:eastAsia="宋体" w:hAnsi="宋体" w:cs="宋体"/>
          <w:color w:val="000000" w:themeColor="text1"/>
          <w:u w:val="single"/>
        </w:rPr>
        <w:t>工程施工</w:t>
      </w:r>
      <w:r w:rsidRPr="00E36BF9">
        <w:rPr>
          <w:rFonts w:ascii="宋体" w:eastAsia="宋体" w:hAnsi="宋体" w:cs="宋体" w:hint="eastAsia"/>
          <w:color w:val="000000" w:themeColor="text1"/>
          <w:u w:val="single"/>
        </w:rPr>
        <w:t>专业承包合同</w:t>
      </w:r>
    </w:p>
    <w:p w14:paraId="49B6DC88" w14:textId="77777777" w:rsidR="0076104C" w:rsidRPr="00E36BF9" w:rsidRDefault="00E35E22">
      <w:pPr>
        <w:pStyle w:val="2-1"/>
        <w:rPr>
          <w:rFonts w:ascii="Times New Roman" w:hAnsi="Times New Roman"/>
          <w:color w:val="000000" w:themeColor="text1"/>
        </w:rPr>
      </w:pPr>
      <w:bookmarkStart w:id="20" w:name="_Toc118446905"/>
      <w:r w:rsidRPr="00E36BF9">
        <w:rPr>
          <w:color w:val="000000" w:themeColor="text1"/>
        </w:rPr>
        <w:t>第一部分 协议书</w:t>
      </w:r>
      <w:bookmarkEnd w:id="20"/>
    </w:p>
    <w:p w14:paraId="07371963" w14:textId="77777777" w:rsidR="0076104C" w:rsidRPr="00E36BF9" w:rsidRDefault="00E35E22">
      <w:pPr>
        <w:pStyle w:val="3-2"/>
        <w:rPr>
          <w:color w:val="000000" w:themeColor="text1"/>
        </w:rPr>
      </w:pPr>
      <w:r w:rsidRPr="00E36BF9">
        <w:rPr>
          <w:rFonts w:hint="eastAsia"/>
          <w:color w:val="000000" w:themeColor="text1"/>
        </w:rPr>
        <w:t>1.</w:t>
      </w:r>
      <w:r w:rsidRPr="00E36BF9">
        <w:rPr>
          <w:rFonts w:hint="eastAsia"/>
          <w:color w:val="000000" w:themeColor="text1"/>
        </w:rPr>
        <w:t>专业工程概况</w:t>
      </w:r>
      <w:bookmarkEnd w:id="15"/>
      <w:bookmarkEnd w:id="16"/>
      <w:bookmarkEnd w:id="17"/>
      <w:bookmarkEnd w:id="18"/>
      <w:bookmarkEnd w:id="19"/>
    </w:p>
    <w:p w14:paraId="67D5A57B" w14:textId="66071683" w:rsidR="0076104C" w:rsidRPr="00E36BF9" w:rsidRDefault="00E35E22">
      <w:pPr>
        <w:pStyle w:val="1-"/>
        <w:ind w:firstLine="420"/>
        <w:rPr>
          <w:rFonts w:ascii="宋体" w:eastAsia="宋体" w:hAnsi="宋体" w:cs="宋体"/>
          <w:color w:val="000000" w:themeColor="text1"/>
        </w:rPr>
      </w:pPr>
      <w:r w:rsidRPr="00E36BF9">
        <w:rPr>
          <w:rFonts w:ascii="宋体" w:eastAsia="宋体" w:hAnsi="宋体" w:cs="宋体"/>
          <w:bCs/>
          <w:color w:val="000000" w:themeColor="text1"/>
        </w:rPr>
        <w:t>1.1.专业工程名称</w:t>
      </w:r>
      <w:r w:rsidRPr="00E36BF9">
        <w:rPr>
          <w:rFonts w:ascii="宋体" w:eastAsia="宋体" w:hAnsi="宋体" w:cs="宋体" w:hint="eastAsia"/>
          <w:color w:val="000000" w:themeColor="text1"/>
        </w:rPr>
        <w:t>：</w:t>
      </w:r>
      <w:r w:rsidRPr="00E36BF9">
        <w:rPr>
          <w:rFonts w:ascii="宋体" w:eastAsia="宋体" w:hAnsi="宋体" w:cs="宋体" w:hint="eastAsia"/>
          <w:color w:val="000000" w:themeColor="text1"/>
          <w:u w:val="single"/>
        </w:rPr>
        <w:t>云港城项目</w:t>
      </w:r>
      <w:r w:rsidRPr="00E36BF9">
        <w:rPr>
          <w:rFonts w:ascii="宋体" w:eastAsia="宋体" w:hAnsi="宋体" w:cs="宋体"/>
          <w:color w:val="000000" w:themeColor="text1"/>
          <w:u w:val="single"/>
        </w:rPr>
        <w:t>11#地块</w:t>
      </w:r>
      <w:r w:rsidR="008D081F" w:rsidRPr="00E36BF9">
        <w:rPr>
          <w:rFonts w:ascii="宋体" w:eastAsia="宋体" w:hAnsi="宋体" w:cs="宋体" w:hint="eastAsia"/>
          <w:color w:val="000000" w:themeColor="text1"/>
          <w:u w:val="single"/>
        </w:rPr>
        <w:t>（3-</w:t>
      </w:r>
      <w:r w:rsidR="008D081F" w:rsidRPr="00E36BF9">
        <w:rPr>
          <w:rFonts w:ascii="宋体" w:eastAsia="宋体" w:hAnsi="宋体" w:cs="宋体"/>
          <w:color w:val="000000" w:themeColor="text1"/>
          <w:u w:val="single"/>
        </w:rPr>
        <w:t>7</w:t>
      </w:r>
      <w:r w:rsidR="008D081F" w:rsidRPr="00E36BF9">
        <w:rPr>
          <w:rFonts w:ascii="宋体" w:eastAsia="宋体" w:hAnsi="宋体" w:cs="宋体" w:hint="eastAsia"/>
          <w:color w:val="000000" w:themeColor="text1"/>
          <w:u w:val="single"/>
        </w:rPr>
        <w:t>栋）</w:t>
      </w:r>
      <w:r w:rsidRPr="00E36BF9">
        <w:rPr>
          <w:rFonts w:ascii="宋体" w:eastAsia="宋体" w:hAnsi="宋体" w:cs="宋体"/>
          <w:color w:val="000000" w:themeColor="text1"/>
          <w:u w:val="single"/>
        </w:rPr>
        <w:t xml:space="preserve">装修工程施工专业承包工程（以下简称“本专业工程”） </w:t>
      </w:r>
    </w:p>
    <w:p w14:paraId="0A3A5A92" w14:textId="77777777" w:rsidR="0076104C" w:rsidRPr="00E36BF9" w:rsidRDefault="00E35E22">
      <w:pPr>
        <w:pStyle w:val="1-"/>
        <w:ind w:firstLine="420"/>
        <w:rPr>
          <w:rFonts w:ascii="宋体" w:eastAsia="宋体" w:hAnsi="宋体" w:cs="宋体"/>
          <w:bCs/>
          <w:color w:val="000000" w:themeColor="text1"/>
        </w:rPr>
      </w:pPr>
      <w:r w:rsidRPr="00E36BF9">
        <w:rPr>
          <w:rFonts w:ascii="宋体" w:eastAsia="宋体" w:hAnsi="宋体" w:cs="宋体"/>
          <w:bCs/>
          <w:color w:val="000000" w:themeColor="text1"/>
        </w:rPr>
        <w:t>1.2.工程地点：</w:t>
      </w:r>
      <w:r w:rsidRPr="00E36BF9">
        <w:rPr>
          <w:rFonts w:ascii="宋体" w:eastAsia="宋体" w:hAnsi="宋体" w:cs="宋体" w:hint="eastAsia"/>
          <w:color w:val="000000" w:themeColor="text1"/>
          <w:u w:val="single"/>
        </w:rPr>
        <w:t>广州市白云区云城西路与云城南四路交叉路口</w:t>
      </w:r>
    </w:p>
    <w:p w14:paraId="7BB14251" w14:textId="77777777" w:rsidR="0076104C" w:rsidRPr="00E36BF9" w:rsidRDefault="00E35E22">
      <w:pPr>
        <w:spacing w:line="360" w:lineRule="auto"/>
        <w:ind w:firstLineChars="200" w:firstLine="420"/>
        <w:rPr>
          <w:color w:val="000000" w:themeColor="text1"/>
          <w:sz w:val="28"/>
          <w:szCs w:val="28"/>
        </w:rPr>
      </w:pPr>
      <w:r w:rsidRPr="00E36BF9">
        <w:rPr>
          <w:rFonts w:ascii="宋体" w:hAnsi="宋体" w:cs="宋体"/>
          <w:bCs/>
          <w:color w:val="000000" w:themeColor="text1"/>
        </w:rPr>
        <w:t>1.3.工程概况：</w:t>
      </w:r>
    </w:p>
    <w:p w14:paraId="5A4A0EDE" w14:textId="09FFD6DE" w:rsidR="0076104C" w:rsidRPr="00E36BF9" w:rsidRDefault="00E35E22">
      <w:pPr>
        <w:adjustRightInd w:val="0"/>
        <w:snapToGrid w:val="0"/>
        <w:spacing w:line="360" w:lineRule="auto"/>
        <w:ind w:firstLineChars="200" w:firstLine="420"/>
        <w:rPr>
          <w:color w:val="000000" w:themeColor="text1"/>
          <w:u w:val="single"/>
        </w:rPr>
      </w:pPr>
      <w:r w:rsidRPr="00E36BF9">
        <w:rPr>
          <w:rFonts w:hint="eastAsia"/>
          <w:color w:val="000000" w:themeColor="text1"/>
          <w:u w:val="single"/>
        </w:rPr>
        <w:t>云港城</w:t>
      </w:r>
      <w:r w:rsidRPr="00E36BF9">
        <w:rPr>
          <w:color w:val="000000" w:themeColor="text1"/>
          <w:u w:val="single"/>
        </w:rPr>
        <w:t>11#</w:t>
      </w:r>
      <w:r w:rsidRPr="00E36BF9">
        <w:rPr>
          <w:rFonts w:hint="eastAsia"/>
          <w:color w:val="000000" w:themeColor="text1"/>
          <w:u w:val="single"/>
        </w:rPr>
        <w:t>地块位于云城西路与齐心路交叉口西南侧，</w:t>
      </w:r>
      <w:r w:rsidR="008D081F" w:rsidRPr="00E36BF9">
        <w:rPr>
          <w:color w:val="000000" w:themeColor="text1"/>
          <w:u w:val="single"/>
        </w:rPr>
        <w:t>11#</w:t>
      </w:r>
      <w:r w:rsidR="008D081F" w:rsidRPr="00E36BF9">
        <w:rPr>
          <w:rFonts w:hint="eastAsia"/>
          <w:color w:val="000000" w:themeColor="text1"/>
          <w:u w:val="single"/>
        </w:rPr>
        <w:t>地块占地面积约</w:t>
      </w:r>
      <w:r w:rsidR="008D081F" w:rsidRPr="00E36BF9">
        <w:rPr>
          <w:rFonts w:hint="eastAsia"/>
          <w:color w:val="000000" w:themeColor="text1"/>
          <w:u w:val="single"/>
        </w:rPr>
        <w:t>40680</w:t>
      </w:r>
      <w:r w:rsidR="008D081F" w:rsidRPr="00E36BF9">
        <w:rPr>
          <w:rFonts w:hint="eastAsia"/>
          <w:color w:val="000000" w:themeColor="text1"/>
          <w:u w:val="single"/>
        </w:rPr>
        <w:t>㎡，总建筑面积约</w:t>
      </w:r>
      <w:r w:rsidR="008D081F" w:rsidRPr="00E36BF9">
        <w:rPr>
          <w:rFonts w:hint="eastAsia"/>
          <w:color w:val="000000" w:themeColor="text1"/>
          <w:u w:val="single"/>
        </w:rPr>
        <w:t>19.1</w:t>
      </w:r>
      <w:r w:rsidR="008D081F" w:rsidRPr="00E36BF9">
        <w:rPr>
          <w:rFonts w:hint="eastAsia"/>
          <w:color w:val="000000" w:themeColor="text1"/>
          <w:u w:val="single"/>
        </w:rPr>
        <w:t>万㎡，其中</w:t>
      </w:r>
      <w:bookmarkStart w:id="21" w:name="_Hlk124691685"/>
      <w:r w:rsidR="008D081F" w:rsidRPr="00E36BF9">
        <w:rPr>
          <w:color w:val="000000" w:themeColor="text1"/>
          <w:u w:val="single"/>
        </w:rPr>
        <w:t>3</w:t>
      </w:r>
      <w:r w:rsidR="008D081F" w:rsidRPr="00E36BF9">
        <w:rPr>
          <w:rFonts w:hint="eastAsia"/>
          <w:color w:val="000000" w:themeColor="text1"/>
          <w:u w:val="single"/>
        </w:rPr>
        <w:t>、</w:t>
      </w:r>
      <w:r w:rsidR="008D081F" w:rsidRPr="00E36BF9">
        <w:rPr>
          <w:rFonts w:hint="eastAsia"/>
          <w:color w:val="000000" w:themeColor="text1"/>
          <w:u w:val="single"/>
        </w:rPr>
        <w:t>4</w:t>
      </w:r>
      <w:r w:rsidR="008D081F" w:rsidRPr="00E36BF9">
        <w:rPr>
          <w:rFonts w:hint="eastAsia"/>
          <w:color w:val="000000" w:themeColor="text1"/>
          <w:u w:val="single"/>
        </w:rPr>
        <w:t>、</w:t>
      </w:r>
      <w:r w:rsidR="008D081F" w:rsidRPr="00E36BF9">
        <w:rPr>
          <w:rFonts w:hint="eastAsia"/>
          <w:color w:val="000000" w:themeColor="text1"/>
          <w:u w:val="single"/>
        </w:rPr>
        <w:t>5</w:t>
      </w:r>
      <w:r w:rsidR="008D081F" w:rsidRPr="00E36BF9">
        <w:rPr>
          <w:rFonts w:hint="eastAsia"/>
          <w:color w:val="000000" w:themeColor="text1"/>
          <w:u w:val="single"/>
        </w:rPr>
        <w:t>、</w:t>
      </w:r>
      <w:r w:rsidR="008D081F" w:rsidRPr="00E36BF9">
        <w:rPr>
          <w:rFonts w:hint="eastAsia"/>
          <w:color w:val="000000" w:themeColor="text1"/>
          <w:u w:val="single"/>
        </w:rPr>
        <w:t>6</w:t>
      </w:r>
      <w:r w:rsidR="008D081F" w:rsidRPr="00E36BF9">
        <w:rPr>
          <w:rFonts w:hint="eastAsia"/>
          <w:color w:val="000000" w:themeColor="text1"/>
          <w:u w:val="single"/>
        </w:rPr>
        <w:t>、</w:t>
      </w:r>
      <w:r w:rsidR="008D081F" w:rsidRPr="00E36BF9">
        <w:rPr>
          <w:color w:val="000000" w:themeColor="text1"/>
          <w:u w:val="single"/>
        </w:rPr>
        <w:t>7</w:t>
      </w:r>
      <w:r w:rsidR="008D081F" w:rsidRPr="00E36BF9">
        <w:rPr>
          <w:rFonts w:hint="eastAsia"/>
          <w:color w:val="000000" w:themeColor="text1"/>
          <w:u w:val="single"/>
        </w:rPr>
        <w:t>栋总建筑面积约</w:t>
      </w:r>
      <w:r w:rsidR="008D081F" w:rsidRPr="00E36BF9">
        <w:rPr>
          <w:color w:val="000000" w:themeColor="text1"/>
          <w:u w:val="single"/>
        </w:rPr>
        <w:t>72025</w:t>
      </w:r>
      <w:r w:rsidR="008D081F" w:rsidRPr="00E36BF9">
        <w:rPr>
          <w:rFonts w:hint="eastAsia"/>
          <w:color w:val="000000" w:themeColor="text1"/>
          <w:u w:val="single"/>
        </w:rPr>
        <w:t>㎡</w:t>
      </w:r>
      <w:bookmarkEnd w:id="21"/>
      <w:r w:rsidR="008D081F" w:rsidRPr="00E36BF9">
        <w:rPr>
          <w:rFonts w:hint="eastAsia"/>
          <w:color w:val="000000" w:themeColor="text1"/>
          <w:u w:val="single"/>
        </w:rPr>
        <w:t>。</w:t>
      </w:r>
    </w:p>
    <w:p w14:paraId="662934C9" w14:textId="77777777" w:rsidR="0076104C" w:rsidRPr="00E36BF9" w:rsidRDefault="00E35E22">
      <w:pPr>
        <w:pStyle w:val="1-"/>
        <w:ind w:firstLineChars="0" w:firstLine="0"/>
        <w:rPr>
          <w:color w:val="000000" w:themeColor="text1"/>
          <w:u w:val="single"/>
        </w:rPr>
      </w:pPr>
      <w:r w:rsidRPr="00E36BF9">
        <w:rPr>
          <w:rFonts w:eastAsia="黑体"/>
          <w:bCs/>
          <w:color w:val="000000" w:themeColor="text1"/>
          <w:kern w:val="2"/>
          <w:sz w:val="30"/>
        </w:rPr>
        <w:t>2.</w:t>
      </w:r>
      <w:r w:rsidRPr="00E36BF9">
        <w:rPr>
          <w:rFonts w:eastAsia="黑体" w:hint="eastAsia"/>
          <w:bCs/>
          <w:color w:val="000000" w:themeColor="text1"/>
          <w:kern w:val="2"/>
          <w:sz w:val="30"/>
        </w:rPr>
        <w:t xml:space="preserve"> </w:t>
      </w:r>
      <w:r w:rsidRPr="00E36BF9">
        <w:rPr>
          <w:rFonts w:eastAsia="黑体" w:hint="eastAsia"/>
          <w:bCs/>
          <w:color w:val="000000" w:themeColor="text1"/>
          <w:kern w:val="2"/>
          <w:sz w:val="30"/>
        </w:rPr>
        <w:t>专业工程承包方式</w:t>
      </w:r>
      <w:r w:rsidRPr="00E36BF9">
        <w:rPr>
          <w:color w:val="000000" w:themeColor="text1"/>
          <w:u w:val="single"/>
        </w:rPr>
        <w:t xml:space="preserve"> </w:t>
      </w:r>
    </w:p>
    <w:p w14:paraId="55DAF090" w14:textId="77777777" w:rsidR="0076104C" w:rsidRPr="00E36BF9" w:rsidRDefault="00E35E22">
      <w:pPr>
        <w:adjustRightInd w:val="0"/>
        <w:snapToGrid w:val="0"/>
        <w:spacing w:line="360" w:lineRule="auto"/>
        <w:ind w:firstLineChars="200" w:firstLine="420"/>
        <w:rPr>
          <w:color w:val="000000" w:themeColor="text1"/>
          <w:u w:val="single"/>
        </w:rPr>
      </w:pPr>
      <w:r w:rsidRPr="00E36BF9">
        <w:rPr>
          <w:rFonts w:ascii="宋体" w:hAnsi="宋体" w:hint="eastAsia"/>
          <w:color w:val="000000" w:themeColor="text1"/>
        </w:rPr>
        <w:t>按照本</w:t>
      </w:r>
      <w:r w:rsidRPr="00E36BF9">
        <w:rPr>
          <w:rFonts w:ascii="宋体" w:hAnsi="宋体" w:cs="宋体" w:hint="eastAsia"/>
          <w:b/>
          <w:color w:val="000000" w:themeColor="text1"/>
          <w:u w:val="single"/>
        </w:rPr>
        <w:t>合同</w:t>
      </w:r>
      <w:r w:rsidRPr="00E36BF9">
        <w:rPr>
          <w:rFonts w:ascii="宋体" w:hAnsi="宋体" w:hint="eastAsia"/>
          <w:color w:val="000000" w:themeColor="text1"/>
        </w:rPr>
        <w:t>约定的承包范围</w:t>
      </w:r>
      <w:proofErr w:type="gramStart"/>
      <w:r w:rsidRPr="00E36BF9">
        <w:rPr>
          <w:rFonts w:ascii="宋体" w:hAnsi="宋体" w:hint="eastAsia"/>
          <w:color w:val="000000" w:themeColor="text1"/>
        </w:rPr>
        <w:t>包深化</w:t>
      </w:r>
      <w:proofErr w:type="gramEnd"/>
      <w:r w:rsidRPr="00E36BF9">
        <w:rPr>
          <w:rFonts w:ascii="宋体" w:hAnsi="宋体" w:hint="eastAsia"/>
          <w:color w:val="000000" w:themeColor="text1"/>
        </w:rPr>
        <w:t>设计（优化设计）、包材料设备采购、包安全文明施工、包成品保护、包对与本工程相关的其他各专业工程提供协调及配合服务、包验收移交及相关保修售后服务。</w:t>
      </w:r>
    </w:p>
    <w:p w14:paraId="4B4BB395" w14:textId="77777777" w:rsidR="0076104C" w:rsidRPr="00E36BF9" w:rsidRDefault="00E35E22">
      <w:pPr>
        <w:pStyle w:val="3-2"/>
        <w:rPr>
          <w:color w:val="000000" w:themeColor="text1"/>
        </w:rPr>
      </w:pPr>
      <w:bookmarkStart w:id="22" w:name="_Toc1181"/>
      <w:bookmarkStart w:id="23" w:name="_Toc44492400"/>
      <w:bookmarkStart w:id="24" w:name="_Toc15151"/>
      <w:bookmarkStart w:id="25" w:name="_Toc402450432"/>
      <w:r w:rsidRPr="00E36BF9">
        <w:rPr>
          <w:color w:val="000000" w:themeColor="text1"/>
        </w:rPr>
        <w:t xml:space="preserve">3. </w:t>
      </w:r>
      <w:r w:rsidRPr="00E36BF9">
        <w:rPr>
          <w:rFonts w:hint="eastAsia"/>
          <w:color w:val="000000" w:themeColor="text1"/>
        </w:rPr>
        <w:t>专业工程承包范围</w:t>
      </w:r>
      <w:bookmarkEnd w:id="22"/>
      <w:bookmarkEnd w:id="23"/>
      <w:bookmarkEnd w:id="24"/>
      <w:bookmarkEnd w:id="25"/>
    </w:p>
    <w:p w14:paraId="32352ADB" w14:textId="77777777" w:rsidR="0076104C" w:rsidRPr="00E36BF9" w:rsidRDefault="00E35E22">
      <w:pPr>
        <w:adjustRightInd w:val="0"/>
        <w:snapToGrid w:val="0"/>
        <w:spacing w:line="360" w:lineRule="auto"/>
        <w:ind w:firstLineChars="200" w:firstLine="420"/>
        <w:rPr>
          <w:color w:val="000000" w:themeColor="text1"/>
        </w:rPr>
      </w:pPr>
      <w:r w:rsidRPr="00E36BF9">
        <w:rPr>
          <w:color w:val="000000" w:themeColor="text1"/>
        </w:rPr>
        <w:t xml:space="preserve">3.1 </w:t>
      </w:r>
      <w:r w:rsidRPr="00E36BF9">
        <w:rPr>
          <w:rFonts w:hint="eastAsia"/>
          <w:color w:val="000000" w:themeColor="text1"/>
        </w:rPr>
        <w:t>承包范围：承包人依据发包人提供的施工图、合同附件及相关规范标准完成本专业工程工作内容，在实施过程中发包人有权根据项目需求增减工作内容及工程范围，承包人不得因发包人增减工作内容或工程范围而提出调整合同清单单价或任何费用索赔，承包人不能拒绝执行为完成全部工程而执行的可能遗漏的工作。工程范围但不限于：</w:t>
      </w:r>
      <w:r w:rsidRPr="00E36BF9">
        <w:rPr>
          <w:rFonts w:hint="eastAsia"/>
          <w:color w:val="000000" w:themeColor="text1"/>
        </w:rPr>
        <w:t xml:space="preserve"> </w:t>
      </w:r>
    </w:p>
    <w:p w14:paraId="5B702C70" w14:textId="72396753" w:rsidR="008D081F" w:rsidRPr="00E36BF9" w:rsidRDefault="008D081F" w:rsidP="008D081F">
      <w:pPr>
        <w:adjustRightInd w:val="0"/>
        <w:snapToGrid w:val="0"/>
        <w:spacing w:line="360" w:lineRule="auto"/>
        <w:ind w:firstLineChars="200" w:firstLine="420"/>
        <w:rPr>
          <w:color w:val="000000" w:themeColor="text1"/>
        </w:rPr>
      </w:pPr>
      <w:bookmarkStart w:id="26" w:name="_Hlk124691727"/>
      <w:r w:rsidRPr="00E36BF9">
        <w:rPr>
          <w:rFonts w:hint="eastAsia"/>
          <w:color w:val="000000" w:themeColor="text1"/>
        </w:rPr>
        <w:t>1</w:t>
      </w:r>
      <w:r w:rsidRPr="00E36BF9">
        <w:rPr>
          <w:rFonts w:hint="eastAsia"/>
          <w:color w:val="000000" w:themeColor="text1"/>
        </w:rPr>
        <w:t>）包含</w:t>
      </w:r>
      <w:r w:rsidRPr="00E36BF9">
        <w:rPr>
          <w:rFonts w:hint="eastAsia"/>
          <w:color w:val="000000" w:themeColor="text1"/>
        </w:rPr>
        <w:t>3#</w:t>
      </w:r>
      <w:r w:rsidRPr="00E36BF9">
        <w:rPr>
          <w:rFonts w:hint="eastAsia"/>
          <w:color w:val="000000" w:themeColor="text1"/>
        </w:rPr>
        <w:t>楼、</w:t>
      </w:r>
      <w:r w:rsidRPr="00E36BF9">
        <w:rPr>
          <w:rFonts w:hint="eastAsia"/>
          <w:color w:val="000000" w:themeColor="text1"/>
        </w:rPr>
        <w:t>4#</w:t>
      </w:r>
      <w:r w:rsidRPr="00E36BF9">
        <w:rPr>
          <w:rFonts w:hint="eastAsia"/>
          <w:color w:val="000000" w:themeColor="text1"/>
        </w:rPr>
        <w:t>楼、</w:t>
      </w:r>
      <w:r w:rsidRPr="00E36BF9">
        <w:rPr>
          <w:rFonts w:hint="eastAsia"/>
          <w:color w:val="000000" w:themeColor="text1"/>
        </w:rPr>
        <w:t>5#</w:t>
      </w:r>
      <w:r w:rsidRPr="00E36BF9">
        <w:rPr>
          <w:rFonts w:hint="eastAsia"/>
          <w:color w:val="000000" w:themeColor="text1"/>
        </w:rPr>
        <w:t>楼、</w:t>
      </w:r>
      <w:r w:rsidRPr="00E36BF9">
        <w:rPr>
          <w:rFonts w:hint="eastAsia"/>
          <w:color w:val="000000" w:themeColor="text1"/>
        </w:rPr>
        <w:t>6#</w:t>
      </w:r>
      <w:r w:rsidRPr="00E36BF9">
        <w:rPr>
          <w:rFonts w:hint="eastAsia"/>
          <w:color w:val="000000" w:themeColor="text1"/>
        </w:rPr>
        <w:t>楼、</w:t>
      </w:r>
      <w:r w:rsidRPr="00E36BF9">
        <w:rPr>
          <w:rFonts w:hint="eastAsia"/>
          <w:color w:val="000000" w:themeColor="text1"/>
        </w:rPr>
        <w:t>7#</w:t>
      </w:r>
      <w:r w:rsidRPr="00E36BF9">
        <w:rPr>
          <w:rFonts w:hint="eastAsia"/>
          <w:color w:val="000000" w:themeColor="text1"/>
        </w:rPr>
        <w:t>楼（其中</w:t>
      </w:r>
      <w:r w:rsidRPr="00E36BF9">
        <w:rPr>
          <w:rFonts w:hint="eastAsia"/>
          <w:color w:val="000000" w:themeColor="text1"/>
        </w:rPr>
        <w:t>4#</w:t>
      </w:r>
      <w:r w:rsidRPr="00E36BF9">
        <w:rPr>
          <w:rFonts w:hint="eastAsia"/>
          <w:color w:val="000000" w:themeColor="text1"/>
        </w:rPr>
        <w:t>楼、</w:t>
      </w:r>
      <w:r w:rsidRPr="00E36BF9">
        <w:rPr>
          <w:rFonts w:hint="eastAsia"/>
          <w:color w:val="000000" w:themeColor="text1"/>
        </w:rPr>
        <w:t>5#</w:t>
      </w:r>
      <w:r w:rsidRPr="00E36BF9">
        <w:rPr>
          <w:rFonts w:hint="eastAsia"/>
          <w:color w:val="000000" w:themeColor="text1"/>
        </w:rPr>
        <w:t>楼、</w:t>
      </w:r>
      <w:r w:rsidRPr="00E36BF9">
        <w:rPr>
          <w:rFonts w:hint="eastAsia"/>
          <w:color w:val="000000" w:themeColor="text1"/>
        </w:rPr>
        <w:t>6#</w:t>
      </w:r>
      <w:r w:rsidRPr="00E36BF9">
        <w:rPr>
          <w:rFonts w:hint="eastAsia"/>
          <w:color w:val="000000" w:themeColor="text1"/>
        </w:rPr>
        <w:t>楼户内装修</w:t>
      </w:r>
      <w:proofErr w:type="gramStart"/>
      <w:r w:rsidRPr="00E36BF9">
        <w:rPr>
          <w:rFonts w:hint="eastAsia"/>
          <w:color w:val="000000" w:themeColor="text1"/>
        </w:rPr>
        <w:t>在竣备</w:t>
      </w:r>
      <w:proofErr w:type="gramEnd"/>
      <w:r w:rsidRPr="00E36BF9">
        <w:rPr>
          <w:rFonts w:hint="eastAsia"/>
          <w:color w:val="000000" w:themeColor="text1"/>
        </w:rPr>
        <w:t>后实施）户内、首层大堂、地下室大堂、地下室泛大堂、楼层及地下室电梯（楼梯）厅、走道、门厅区域、架空层天花等装修工程深化设计及施工；</w:t>
      </w:r>
    </w:p>
    <w:p w14:paraId="47057EE5" w14:textId="7F2DA9AB" w:rsidR="00C45318" w:rsidRPr="00E36BF9" w:rsidRDefault="00C45318" w:rsidP="008D081F">
      <w:pPr>
        <w:adjustRightInd w:val="0"/>
        <w:snapToGrid w:val="0"/>
        <w:spacing w:line="360" w:lineRule="auto"/>
        <w:ind w:firstLineChars="200" w:firstLine="420"/>
        <w:rPr>
          <w:color w:val="000000" w:themeColor="text1"/>
        </w:rPr>
      </w:pPr>
      <w:r w:rsidRPr="00E36BF9">
        <w:rPr>
          <w:rFonts w:hint="eastAsia"/>
          <w:color w:val="000000" w:themeColor="text1"/>
        </w:rPr>
        <w:t>2</w:t>
      </w:r>
      <w:r w:rsidRPr="00E36BF9">
        <w:rPr>
          <w:rFonts w:hint="eastAsia"/>
          <w:color w:val="000000" w:themeColor="text1"/>
        </w:rPr>
        <w:t>）包含</w:t>
      </w:r>
      <w:r w:rsidRPr="00E36BF9">
        <w:rPr>
          <w:rFonts w:hint="eastAsia"/>
          <w:color w:val="000000" w:themeColor="text1"/>
        </w:rPr>
        <w:t>5#</w:t>
      </w:r>
      <w:r w:rsidRPr="00E36BF9">
        <w:rPr>
          <w:rFonts w:hint="eastAsia"/>
          <w:color w:val="000000" w:themeColor="text1"/>
        </w:rPr>
        <w:t>楼、</w:t>
      </w:r>
      <w:r w:rsidRPr="00E36BF9">
        <w:rPr>
          <w:rFonts w:hint="eastAsia"/>
          <w:color w:val="000000" w:themeColor="text1"/>
        </w:rPr>
        <w:t>6#</w:t>
      </w:r>
      <w:r w:rsidRPr="00E36BF9">
        <w:rPr>
          <w:rFonts w:hint="eastAsia"/>
          <w:color w:val="000000" w:themeColor="text1"/>
        </w:rPr>
        <w:t>楼、</w:t>
      </w:r>
      <w:r w:rsidRPr="00E36BF9">
        <w:rPr>
          <w:rFonts w:hint="eastAsia"/>
          <w:color w:val="000000" w:themeColor="text1"/>
        </w:rPr>
        <w:t>7#</w:t>
      </w:r>
      <w:r w:rsidRPr="00E36BF9">
        <w:rPr>
          <w:rFonts w:hint="eastAsia"/>
          <w:color w:val="000000" w:themeColor="text1"/>
        </w:rPr>
        <w:t>楼</w:t>
      </w:r>
      <w:r w:rsidR="0043232A" w:rsidRPr="00E36BF9">
        <w:rPr>
          <w:rFonts w:hint="eastAsia"/>
          <w:color w:val="000000" w:themeColor="text1"/>
        </w:rPr>
        <w:t>创意样板房</w:t>
      </w:r>
      <w:r w:rsidRPr="00E36BF9">
        <w:rPr>
          <w:rFonts w:hint="eastAsia"/>
          <w:color w:val="000000" w:themeColor="text1"/>
        </w:rPr>
        <w:t>装修工程深化设计及施工（</w:t>
      </w:r>
      <w:proofErr w:type="gramStart"/>
      <w:r w:rsidRPr="00E36BF9">
        <w:rPr>
          <w:rFonts w:hint="eastAsia"/>
          <w:color w:val="000000" w:themeColor="text1"/>
        </w:rPr>
        <w:t>含固定</w:t>
      </w:r>
      <w:proofErr w:type="gramEnd"/>
      <w:r w:rsidRPr="00E36BF9">
        <w:rPr>
          <w:rFonts w:hint="eastAsia"/>
          <w:color w:val="000000" w:themeColor="text1"/>
        </w:rPr>
        <w:t>柜体、橱柜的供货及安装）；</w:t>
      </w:r>
    </w:p>
    <w:p w14:paraId="7965ABEF" w14:textId="1F3DE193" w:rsidR="008D081F" w:rsidRPr="00E36BF9" w:rsidRDefault="00C45318" w:rsidP="008D081F">
      <w:pPr>
        <w:adjustRightInd w:val="0"/>
        <w:snapToGrid w:val="0"/>
        <w:spacing w:line="360" w:lineRule="auto"/>
        <w:ind w:firstLineChars="200" w:firstLine="420"/>
        <w:rPr>
          <w:color w:val="000000" w:themeColor="text1"/>
        </w:rPr>
      </w:pPr>
      <w:r w:rsidRPr="00E36BF9">
        <w:rPr>
          <w:color w:val="000000" w:themeColor="text1"/>
        </w:rPr>
        <w:t>3</w:t>
      </w:r>
      <w:r w:rsidR="008D081F" w:rsidRPr="00E36BF9">
        <w:rPr>
          <w:rFonts w:hint="eastAsia"/>
          <w:color w:val="000000" w:themeColor="text1"/>
        </w:rPr>
        <w:t>）联合验收完成后的二次进场施工（含设备平台）；</w:t>
      </w:r>
    </w:p>
    <w:p w14:paraId="4C81FB91" w14:textId="05CCCE86" w:rsidR="008D081F" w:rsidRPr="00E36BF9" w:rsidRDefault="00C45318" w:rsidP="008D081F">
      <w:pPr>
        <w:adjustRightInd w:val="0"/>
        <w:snapToGrid w:val="0"/>
        <w:spacing w:line="360" w:lineRule="auto"/>
        <w:ind w:firstLineChars="200" w:firstLine="420"/>
        <w:rPr>
          <w:color w:val="000000" w:themeColor="text1"/>
        </w:rPr>
      </w:pPr>
      <w:r w:rsidRPr="00E36BF9">
        <w:rPr>
          <w:color w:val="000000" w:themeColor="text1"/>
        </w:rPr>
        <w:lastRenderedPageBreak/>
        <w:t>4</w:t>
      </w:r>
      <w:r w:rsidR="008D081F" w:rsidRPr="00E36BF9">
        <w:rPr>
          <w:rFonts w:hint="eastAsia"/>
          <w:color w:val="000000" w:themeColor="text1"/>
        </w:rPr>
        <w:t>）所有装修区域防火门饰面</w:t>
      </w:r>
      <w:r w:rsidR="00433EB5" w:rsidRPr="00E36BF9">
        <w:rPr>
          <w:rFonts w:hint="eastAsia"/>
          <w:color w:val="000000" w:themeColor="text1"/>
        </w:rPr>
        <w:t>供货</w:t>
      </w:r>
      <w:r w:rsidR="008D081F" w:rsidRPr="00E36BF9">
        <w:rPr>
          <w:rFonts w:hint="eastAsia"/>
          <w:color w:val="000000" w:themeColor="text1"/>
        </w:rPr>
        <w:t>安装；</w:t>
      </w:r>
    </w:p>
    <w:p w14:paraId="319CBA60" w14:textId="24039900" w:rsidR="008D081F" w:rsidRPr="00E36BF9" w:rsidRDefault="00C45318" w:rsidP="008D081F">
      <w:pPr>
        <w:adjustRightInd w:val="0"/>
        <w:snapToGrid w:val="0"/>
        <w:spacing w:line="360" w:lineRule="auto"/>
        <w:ind w:firstLineChars="200" w:firstLine="420"/>
        <w:rPr>
          <w:color w:val="000000" w:themeColor="text1"/>
        </w:rPr>
      </w:pPr>
      <w:r w:rsidRPr="00E36BF9">
        <w:rPr>
          <w:color w:val="000000" w:themeColor="text1"/>
        </w:rPr>
        <w:t>5</w:t>
      </w:r>
      <w:r w:rsidR="008D081F" w:rsidRPr="00E36BF9">
        <w:rPr>
          <w:rFonts w:hint="eastAsia"/>
          <w:color w:val="000000" w:themeColor="text1"/>
        </w:rPr>
        <w:t>）所有入户门和门头、门框的饰面</w:t>
      </w:r>
      <w:r w:rsidR="00433EB5" w:rsidRPr="00E36BF9">
        <w:rPr>
          <w:rFonts w:hint="eastAsia"/>
          <w:color w:val="000000" w:themeColor="text1"/>
        </w:rPr>
        <w:t>供货</w:t>
      </w:r>
      <w:r w:rsidR="008D081F" w:rsidRPr="00E36BF9">
        <w:rPr>
          <w:rFonts w:hint="eastAsia"/>
          <w:color w:val="000000" w:themeColor="text1"/>
        </w:rPr>
        <w:t>安装及其成品保护；</w:t>
      </w:r>
    </w:p>
    <w:p w14:paraId="64A6C067" w14:textId="43A07516" w:rsidR="008D081F" w:rsidRPr="00E36BF9" w:rsidRDefault="00C45318" w:rsidP="008D081F">
      <w:pPr>
        <w:adjustRightInd w:val="0"/>
        <w:snapToGrid w:val="0"/>
        <w:spacing w:line="360" w:lineRule="auto"/>
        <w:ind w:firstLineChars="200" w:firstLine="420"/>
        <w:rPr>
          <w:color w:val="000000" w:themeColor="text1"/>
        </w:rPr>
      </w:pPr>
      <w:r w:rsidRPr="00E36BF9">
        <w:rPr>
          <w:color w:val="000000" w:themeColor="text1"/>
        </w:rPr>
        <w:t>6</w:t>
      </w:r>
      <w:r w:rsidR="008D081F" w:rsidRPr="00E36BF9">
        <w:rPr>
          <w:rFonts w:hint="eastAsia"/>
          <w:color w:val="000000" w:themeColor="text1"/>
        </w:rPr>
        <w:t>）户内二次机电</w:t>
      </w:r>
      <w:r w:rsidR="00433EB5" w:rsidRPr="00E36BF9">
        <w:rPr>
          <w:rFonts w:hint="eastAsia"/>
          <w:color w:val="000000" w:themeColor="text1"/>
        </w:rPr>
        <w:t>供货</w:t>
      </w:r>
      <w:r w:rsidR="008D081F" w:rsidRPr="00E36BF9">
        <w:rPr>
          <w:rFonts w:hint="eastAsia"/>
          <w:color w:val="000000" w:themeColor="text1"/>
        </w:rPr>
        <w:t>施工（含智能家居系统布管穿线）；</w:t>
      </w:r>
    </w:p>
    <w:p w14:paraId="6C300CDA" w14:textId="0968D408" w:rsidR="008D081F" w:rsidRPr="00E36BF9" w:rsidRDefault="00C45318" w:rsidP="008D081F">
      <w:pPr>
        <w:adjustRightInd w:val="0"/>
        <w:snapToGrid w:val="0"/>
        <w:spacing w:line="360" w:lineRule="auto"/>
        <w:ind w:firstLineChars="200" w:firstLine="420"/>
        <w:rPr>
          <w:color w:val="000000" w:themeColor="text1"/>
        </w:rPr>
      </w:pPr>
      <w:r w:rsidRPr="00E36BF9">
        <w:rPr>
          <w:color w:val="000000" w:themeColor="text1"/>
        </w:rPr>
        <w:t>7</w:t>
      </w:r>
      <w:r w:rsidR="008D081F" w:rsidRPr="00E36BF9">
        <w:rPr>
          <w:rFonts w:hint="eastAsia"/>
          <w:color w:val="000000" w:themeColor="text1"/>
        </w:rPr>
        <w:t>）厨卫家电供货及安装；</w:t>
      </w:r>
    </w:p>
    <w:p w14:paraId="29C4A017" w14:textId="42DDADEA" w:rsidR="00E408D0" w:rsidRPr="00E36BF9" w:rsidRDefault="00E408D0" w:rsidP="008D081F">
      <w:pPr>
        <w:adjustRightInd w:val="0"/>
        <w:snapToGrid w:val="0"/>
        <w:spacing w:line="360" w:lineRule="auto"/>
        <w:ind w:firstLineChars="200" w:firstLine="420"/>
        <w:rPr>
          <w:color w:val="000000" w:themeColor="text1"/>
        </w:rPr>
      </w:pPr>
      <w:r w:rsidRPr="00E36BF9">
        <w:rPr>
          <w:rFonts w:hint="eastAsia"/>
          <w:color w:val="000000" w:themeColor="text1"/>
        </w:rPr>
        <w:t>8</w:t>
      </w:r>
      <w:r w:rsidRPr="00E36BF9">
        <w:rPr>
          <w:rFonts w:hint="eastAsia"/>
          <w:color w:val="000000" w:themeColor="text1"/>
        </w:rPr>
        <w:t>）</w:t>
      </w:r>
      <w:proofErr w:type="gramStart"/>
      <w:r w:rsidRPr="00E36BF9">
        <w:rPr>
          <w:rFonts w:hint="eastAsia"/>
          <w:color w:val="000000" w:themeColor="text1"/>
        </w:rPr>
        <w:t>岛台的</w:t>
      </w:r>
      <w:proofErr w:type="gramEnd"/>
      <w:r w:rsidRPr="00E36BF9">
        <w:rPr>
          <w:rFonts w:hint="eastAsia"/>
          <w:color w:val="000000" w:themeColor="text1"/>
        </w:rPr>
        <w:t>台面石、钢骨架的，浴室柜的台面石、钢骨架的深化设计；</w:t>
      </w:r>
      <w:proofErr w:type="gramStart"/>
      <w:r w:rsidRPr="00E36BF9">
        <w:rPr>
          <w:rFonts w:hint="eastAsia"/>
          <w:color w:val="000000" w:themeColor="text1"/>
        </w:rPr>
        <w:t>岛台的</w:t>
      </w:r>
      <w:proofErr w:type="gramEnd"/>
      <w:r w:rsidRPr="00E36BF9">
        <w:rPr>
          <w:rFonts w:hint="eastAsia"/>
          <w:color w:val="000000" w:themeColor="text1"/>
        </w:rPr>
        <w:t>台面石、钢骨架供货及安装，浴室柜的龙头、台盆、台面石、钢架供货及安装；</w:t>
      </w:r>
    </w:p>
    <w:p w14:paraId="0A69F472" w14:textId="3F319309" w:rsidR="008D081F" w:rsidRPr="00E36BF9" w:rsidRDefault="00E408D0" w:rsidP="008D081F">
      <w:pPr>
        <w:adjustRightInd w:val="0"/>
        <w:snapToGrid w:val="0"/>
        <w:spacing w:line="360" w:lineRule="auto"/>
        <w:ind w:firstLineChars="200" w:firstLine="420"/>
        <w:rPr>
          <w:color w:val="000000" w:themeColor="text1"/>
        </w:rPr>
      </w:pPr>
      <w:r w:rsidRPr="00E36BF9">
        <w:rPr>
          <w:rFonts w:hint="eastAsia"/>
          <w:color w:val="000000" w:themeColor="text1"/>
        </w:rPr>
        <w:t>9</w:t>
      </w:r>
      <w:r w:rsidR="008D081F" w:rsidRPr="00E36BF9">
        <w:rPr>
          <w:rFonts w:hint="eastAsia"/>
          <w:color w:val="000000" w:themeColor="text1"/>
        </w:rPr>
        <w:t>）配合发包人单独发包的固定柜体、橱柜、</w:t>
      </w:r>
      <w:r w:rsidR="008D081F" w:rsidRPr="00E36BF9">
        <w:rPr>
          <w:rFonts w:hint="eastAsia"/>
          <w:color w:val="000000" w:themeColor="text1"/>
        </w:rPr>
        <w:t>VRV</w:t>
      </w:r>
      <w:r w:rsidR="008D081F" w:rsidRPr="00E36BF9">
        <w:rPr>
          <w:rFonts w:hint="eastAsia"/>
          <w:color w:val="000000" w:themeColor="text1"/>
        </w:rPr>
        <w:t>空调及智能家居安装。</w:t>
      </w:r>
    </w:p>
    <w:p w14:paraId="3831157D" w14:textId="7D2EE107" w:rsidR="0076104C" w:rsidRPr="00E36BF9" w:rsidRDefault="008D081F">
      <w:pPr>
        <w:adjustRightInd w:val="0"/>
        <w:snapToGrid w:val="0"/>
        <w:spacing w:line="360" w:lineRule="auto"/>
        <w:ind w:firstLineChars="200" w:firstLine="420"/>
        <w:rPr>
          <w:color w:val="000000" w:themeColor="text1"/>
        </w:rPr>
      </w:pPr>
      <w:r w:rsidRPr="00E36BF9">
        <w:rPr>
          <w:rFonts w:hint="eastAsia"/>
          <w:color w:val="000000" w:themeColor="text1"/>
        </w:rPr>
        <w:t>备注：避难层、楼梯间、屋面的装修不在</w:t>
      </w:r>
      <w:proofErr w:type="gramStart"/>
      <w:r w:rsidRPr="00E36BF9">
        <w:rPr>
          <w:rFonts w:hint="eastAsia"/>
          <w:color w:val="000000" w:themeColor="text1"/>
        </w:rPr>
        <w:t>本承包</w:t>
      </w:r>
      <w:proofErr w:type="gramEnd"/>
      <w:r w:rsidRPr="00E36BF9">
        <w:rPr>
          <w:rFonts w:hint="eastAsia"/>
          <w:color w:val="000000" w:themeColor="text1"/>
        </w:rPr>
        <w:t>范围内</w:t>
      </w:r>
      <w:bookmarkEnd w:id="26"/>
      <w:r w:rsidRPr="00E36BF9">
        <w:rPr>
          <w:rFonts w:hint="eastAsia"/>
          <w:color w:val="000000" w:themeColor="text1"/>
        </w:rPr>
        <w:t>。</w:t>
      </w:r>
    </w:p>
    <w:p w14:paraId="29E65BE0" w14:textId="77777777" w:rsidR="0076104C" w:rsidRPr="00E36BF9" w:rsidRDefault="00E35E22">
      <w:pPr>
        <w:adjustRightInd w:val="0"/>
        <w:snapToGrid w:val="0"/>
        <w:spacing w:line="360" w:lineRule="auto"/>
        <w:ind w:firstLineChars="200" w:firstLine="420"/>
        <w:rPr>
          <w:color w:val="000000" w:themeColor="text1"/>
        </w:rPr>
      </w:pPr>
      <w:r w:rsidRPr="00E36BF9">
        <w:rPr>
          <w:color w:val="000000" w:themeColor="text1"/>
        </w:rPr>
        <w:t xml:space="preserve">3.2 </w:t>
      </w:r>
      <w:r w:rsidRPr="00E36BF9">
        <w:rPr>
          <w:rFonts w:ascii="宋体" w:hAnsi="宋体" w:hint="eastAsia"/>
          <w:color w:val="000000" w:themeColor="text1"/>
          <w:szCs w:val="21"/>
          <w:u w:val="single"/>
        </w:rPr>
        <w:t>承包范围及施工界面划分详见合同附件</w:t>
      </w:r>
      <w:r w:rsidRPr="00E36BF9">
        <w:rPr>
          <w:rFonts w:ascii="宋体" w:hAnsi="宋体"/>
          <w:color w:val="000000" w:themeColor="text1"/>
          <w:szCs w:val="21"/>
          <w:u w:val="single"/>
        </w:rPr>
        <w:t>1《合同范围及边界》。</w:t>
      </w:r>
    </w:p>
    <w:p w14:paraId="055F62D7" w14:textId="77777777" w:rsidR="0076104C" w:rsidRPr="00E36BF9" w:rsidRDefault="00E35E22">
      <w:pPr>
        <w:adjustRightInd w:val="0"/>
        <w:snapToGrid w:val="0"/>
        <w:spacing w:line="360" w:lineRule="auto"/>
        <w:ind w:firstLineChars="200" w:firstLine="420"/>
        <w:rPr>
          <w:color w:val="000000" w:themeColor="text1"/>
        </w:rPr>
      </w:pPr>
      <w:r w:rsidRPr="00E36BF9">
        <w:rPr>
          <w:rFonts w:hint="eastAsia"/>
          <w:color w:val="000000" w:themeColor="text1"/>
        </w:rPr>
        <w:t>3.3</w:t>
      </w:r>
      <w:r w:rsidRPr="00E36BF9">
        <w:rPr>
          <w:rFonts w:hint="eastAsia"/>
          <w:color w:val="000000" w:themeColor="text1"/>
        </w:rPr>
        <w:t>施工内容主要包括（但不限于）如下：</w:t>
      </w:r>
    </w:p>
    <w:p w14:paraId="44EFC16D" w14:textId="77777777" w:rsidR="008D081F" w:rsidRPr="00E36BF9" w:rsidRDefault="008D081F" w:rsidP="008D081F">
      <w:pPr>
        <w:adjustRightInd w:val="0"/>
        <w:snapToGrid w:val="0"/>
        <w:spacing w:line="360" w:lineRule="auto"/>
        <w:ind w:firstLineChars="200" w:firstLine="420"/>
        <w:rPr>
          <w:color w:val="000000" w:themeColor="text1"/>
        </w:rPr>
      </w:pPr>
      <w:r w:rsidRPr="00E36BF9">
        <w:rPr>
          <w:rFonts w:hint="eastAsia"/>
          <w:color w:val="000000" w:themeColor="text1"/>
        </w:rPr>
        <w:t>1</w:t>
      </w:r>
      <w:r w:rsidRPr="00E36BF9">
        <w:rPr>
          <w:rFonts w:hint="eastAsia"/>
          <w:color w:val="000000" w:themeColor="text1"/>
        </w:rPr>
        <w:t>）工程范围内所有工程的测量、放线、脚手架、运输设备设施等施工措施；</w:t>
      </w:r>
    </w:p>
    <w:p w14:paraId="3CDC3F79" w14:textId="77777777" w:rsidR="008D081F" w:rsidRPr="00E36BF9" w:rsidRDefault="008D081F" w:rsidP="008D081F">
      <w:pPr>
        <w:adjustRightInd w:val="0"/>
        <w:snapToGrid w:val="0"/>
        <w:spacing w:line="360" w:lineRule="auto"/>
        <w:ind w:firstLineChars="200" w:firstLine="420"/>
        <w:rPr>
          <w:color w:val="000000" w:themeColor="text1"/>
        </w:rPr>
      </w:pPr>
      <w:r w:rsidRPr="00E36BF9">
        <w:rPr>
          <w:rFonts w:hint="eastAsia"/>
          <w:color w:val="000000" w:themeColor="text1"/>
        </w:rPr>
        <w:t>2</w:t>
      </w:r>
      <w:r w:rsidRPr="00E36BF9">
        <w:rPr>
          <w:rFonts w:hint="eastAsia"/>
          <w:color w:val="000000" w:themeColor="text1"/>
        </w:rPr>
        <w:t>）工程范围内所有回填，墙面装饰的材料的采购、加工制作及安装等工程，以及相关为完成墙面饰面安装所采用的各种打凿、修补、固定、安装等施工；</w:t>
      </w:r>
    </w:p>
    <w:p w14:paraId="687BECBB" w14:textId="77777777" w:rsidR="008D081F" w:rsidRPr="00E36BF9" w:rsidRDefault="008D081F" w:rsidP="008D081F">
      <w:pPr>
        <w:adjustRightInd w:val="0"/>
        <w:snapToGrid w:val="0"/>
        <w:spacing w:line="360" w:lineRule="auto"/>
        <w:ind w:firstLineChars="200" w:firstLine="420"/>
        <w:rPr>
          <w:color w:val="000000" w:themeColor="text1"/>
        </w:rPr>
      </w:pPr>
      <w:r w:rsidRPr="00E36BF9">
        <w:rPr>
          <w:rFonts w:hint="eastAsia"/>
          <w:color w:val="000000" w:themeColor="text1"/>
        </w:rPr>
        <w:t>3</w:t>
      </w:r>
      <w:r w:rsidRPr="00E36BF9">
        <w:rPr>
          <w:rFonts w:hint="eastAsia"/>
          <w:color w:val="000000" w:themeColor="text1"/>
        </w:rPr>
        <w:t>）工程范围内所有地面装饰的材料采购、加工、铺贴安装等工程，以及相关为完成地面饰面施工所采用的各种打凿、修补、固定、铺贴、安装等施工；</w:t>
      </w:r>
    </w:p>
    <w:p w14:paraId="7535B1B9" w14:textId="39114B40" w:rsidR="008D081F" w:rsidRPr="00E36BF9" w:rsidRDefault="008D081F" w:rsidP="008D081F">
      <w:pPr>
        <w:adjustRightInd w:val="0"/>
        <w:snapToGrid w:val="0"/>
        <w:spacing w:line="360" w:lineRule="auto"/>
        <w:ind w:firstLineChars="200" w:firstLine="420"/>
        <w:rPr>
          <w:color w:val="000000" w:themeColor="text1"/>
        </w:rPr>
      </w:pPr>
      <w:r w:rsidRPr="00E36BF9">
        <w:rPr>
          <w:rFonts w:hint="eastAsia"/>
          <w:color w:val="000000" w:themeColor="text1"/>
        </w:rPr>
        <w:t>4</w:t>
      </w:r>
      <w:r w:rsidRPr="00E36BF9">
        <w:rPr>
          <w:rFonts w:hint="eastAsia"/>
          <w:color w:val="000000" w:themeColor="text1"/>
        </w:rPr>
        <w:t>）工程范围内除室外与幕墙相连的格栅天花外所有</w:t>
      </w:r>
      <w:r w:rsidR="00E408D0" w:rsidRPr="00E36BF9">
        <w:rPr>
          <w:rFonts w:hint="eastAsia"/>
          <w:color w:val="000000" w:themeColor="text1"/>
        </w:rPr>
        <w:t>天花饰面的采购、加工、安装等</w:t>
      </w:r>
      <w:r w:rsidRPr="00E36BF9">
        <w:rPr>
          <w:rFonts w:hint="eastAsia"/>
          <w:color w:val="000000" w:themeColor="text1"/>
        </w:rPr>
        <w:t>，以及相关为完成天花饰</w:t>
      </w:r>
      <w:proofErr w:type="gramStart"/>
      <w:r w:rsidRPr="00E36BF9">
        <w:rPr>
          <w:rFonts w:hint="eastAsia"/>
          <w:color w:val="000000" w:themeColor="text1"/>
        </w:rPr>
        <w:t>面施工</w:t>
      </w:r>
      <w:proofErr w:type="gramEnd"/>
      <w:r w:rsidRPr="00E36BF9">
        <w:rPr>
          <w:rFonts w:hint="eastAsia"/>
          <w:color w:val="000000" w:themeColor="text1"/>
        </w:rPr>
        <w:t>所采用的各种打凿、修补、固定、安装等施工；</w:t>
      </w:r>
    </w:p>
    <w:p w14:paraId="27F006B6" w14:textId="65CB697D" w:rsidR="008D081F" w:rsidRPr="00E36BF9" w:rsidRDefault="008D081F" w:rsidP="008D081F">
      <w:pPr>
        <w:adjustRightInd w:val="0"/>
        <w:snapToGrid w:val="0"/>
        <w:spacing w:line="360" w:lineRule="auto"/>
        <w:ind w:firstLineChars="200" w:firstLine="420"/>
        <w:rPr>
          <w:color w:val="000000" w:themeColor="text1"/>
        </w:rPr>
      </w:pPr>
      <w:r w:rsidRPr="00E36BF9">
        <w:rPr>
          <w:rFonts w:hint="eastAsia"/>
          <w:color w:val="000000" w:themeColor="text1"/>
        </w:rPr>
        <w:t>5</w:t>
      </w:r>
      <w:r w:rsidRPr="00E36BF9">
        <w:rPr>
          <w:rFonts w:hint="eastAsia"/>
          <w:color w:val="000000" w:themeColor="text1"/>
        </w:rPr>
        <w:t>）工程范围内所有油漆、涂料、裱糊等</w:t>
      </w:r>
      <w:r w:rsidR="00E408D0" w:rsidRPr="00E36BF9">
        <w:rPr>
          <w:rFonts w:hint="eastAsia"/>
          <w:color w:val="000000" w:themeColor="text1"/>
        </w:rPr>
        <w:t>采购、</w:t>
      </w:r>
      <w:r w:rsidRPr="00E36BF9">
        <w:rPr>
          <w:rFonts w:hint="eastAsia"/>
          <w:color w:val="000000" w:themeColor="text1"/>
        </w:rPr>
        <w:t>施工；</w:t>
      </w:r>
    </w:p>
    <w:p w14:paraId="3E3E3B60" w14:textId="77777777" w:rsidR="008D081F" w:rsidRPr="00E36BF9" w:rsidRDefault="008D081F" w:rsidP="008D081F">
      <w:pPr>
        <w:adjustRightInd w:val="0"/>
        <w:snapToGrid w:val="0"/>
        <w:spacing w:line="360" w:lineRule="auto"/>
        <w:ind w:firstLineChars="200" w:firstLine="420"/>
        <w:rPr>
          <w:color w:val="000000" w:themeColor="text1"/>
        </w:rPr>
      </w:pPr>
      <w:r w:rsidRPr="00E36BF9">
        <w:rPr>
          <w:rFonts w:hint="eastAsia"/>
          <w:color w:val="000000" w:themeColor="text1"/>
        </w:rPr>
        <w:t>6</w:t>
      </w:r>
      <w:r w:rsidRPr="00E36BF9">
        <w:rPr>
          <w:rFonts w:hint="eastAsia"/>
          <w:color w:val="000000" w:themeColor="text1"/>
        </w:rPr>
        <w:t>）工程范围内所有管井暗门、消火栓暗门的采购、加工制作及安装；所有门框边填塞，门洞打凿、封堵及修补施工，以及所有门把手、门锁、门</w:t>
      </w:r>
      <w:proofErr w:type="gramStart"/>
      <w:r w:rsidRPr="00E36BF9">
        <w:rPr>
          <w:rFonts w:hint="eastAsia"/>
          <w:color w:val="000000" w:themeColor="text1"/>
        </w:rPr>
        <w:t>吸门顶</w:t>
      </w:r>
      <w:proofErr w:type="gramEnd"/>
      <w:r w:rsidRPr="00E36BF9">
        <w:rPr>
          <w:rFonts w:hint="eastAsia"/>
          <w:color w:val="000000" w:themeColor="text1"/>
        </w:rPr>
        <w:t>等各种门五金的采购、加工制作及安装施工，并确保满足消防验收要求；</w:t>
      </w:r>
      <w:r w:rsidRPr="00E36BF9">
        <w:rPr>
          <w:rFonts w:hint="eastAsia"/>
          <w:color w:val="000000" w:themeColor="text1"/>
        </w:rPr>
        <w:t xml:space="preserve"> </w:t>
      </w:r>
    </w:p>
    <w:p w14:paraId="7478A1BF" w14:textId="26C4ECD6" w:rsidR="008D081F" w:rsidRPr="00E36BF9" w:rsidRDefault="008D081F" w:rsidP="008D081F">
      <w:pPr>
        <w:adjustRightInd w:val="0"/>
        <w:snapToGrid w:val="0"/>
        <w:spacing w:line="360" w:lineRule="auto"/>
        <w:ind w:firstLineChars="200" w:firstLine="420"/>
        <w:rPr>
          <w:color w:val="000000" w:themeColor="text1"/>
        </w:rPr>
      </w:pPr>
      <w:r w:rsidRPr="00E36BF9">
        <w:rPr>
          <w:rFonts w:hint="eastAsia"/>
          <w:color w:val="000000" w:themeColor="text1"/>
        </w:rPr>
        <w:t>7</w:t>
      </w:r>
      <w:r w:rsidRPr="00E36BF9">
        <w:rPr>
          <w:rFonts w:hint="eastAsia"/>
          <w:color w:val="000000" w:themeColor="text1"/>
        </w:rPr>
        <w:t>）工程范围内所有电梯</w:t>
      </w:r>
      <w:proofErr w:type="gramStart"/>
      <w:r w:rsidRPr="00E36BF9">
        <w:rPr>
          <w:rFonts w:hint="eastAsia"/>
          <w:color w:val="000000" w:themeColor="text1"/>
        </w:rPr>
        <w:t>小门套塞缝</w:t>
      </w:r>
      <w:proofErr w:type="gramEnd"/>
      <w:r w:rsidRPr="00E36BF9">
        <w:rPr>
          <w:rFonts w:hint="eastAsia"/>
          <w:color w:val="000000" w:themeColor="text1"/>
        </w:rPr>
        <w:t>、大门套的材料的采购、加工制作及安装等工程，电梯外呼、按钮、指示灯、消防电梯操作盒等开孔施工，以及所有相关墙体洞口打凿、填塞、修补和封堵的施工；</w:t>
      </w:r>
    </w:p>
    <w:p w14:paraId="52E20E5A" w14:textId="7EB5D22B" w:rsidR="008D081F" w:rsidRPr="00E36BF9" w:rsidRDefault="008D081F" w:rsidP="008D081F">
      <w:pPr>
        <w:adjustRightInd w:val="0"/>
        <w:snapToGrid w:val="0"/>
        <w:spacing w:line="360" w:lineRule="auto"/>
        <w:ind w:firstLineChars="200" w:firstLine="420"/>
        <w:rPr>
          <w:color w:val="000000" w:themeColor="text1"/>
        </w:rPr>
      </w:pPr>
      <w:r w:rsidRPr="00E36BF9">
        <w:rPr>
          <w:rFonts w:hint="eastAsia"/>
          <w:color w:val="000000" w:themeColor="text1"/>
        </w:rPr>
        <w:t>8</w:t>
      </w:r>
      <w:r w:rsidRPr="00E36BF9">
        <w:rPr>
          <w:rFonts w:hint="eastAsia"/>
          <w:color w:val="000000" w:themeColor="text1"/>
        </w:rPr>
        <w:t>）工程范围内电梯轿厢</w:t>
      </w:r>
      <w:r w:rsidR="00E408D0" w:rsidRPr="00E36BF9">
        <w:rPr>
          <w:rFonts w:hint="eastAsia"/>
          <w:color w:val="000000" w:themeColor="text1"/>
        </w:rPr>
        <w:t>装修（除轿厢前壁板外；含百叶风口、栏杆的采购、加工、安装等）</w:t>
      </w:r>
      <w:r w:rsidRPr="00E36BF9">
        <w:rPr>
          <w:rFonts w:hint="eastAsia"/>
          <w:color w:val="000000" w:themeColor="text1"/>
        </w:rPr>
        <w:t>，以及所有相关的打凿、填塞、修补、封堵和固定的施工；</w:t>
      </w:r>
    </w:p>
    <w:p w14:paraId="454D772D" w14:textId="204CB7C8" w:rsidR="008D081F" w:rsidRPr="00E36BF9" w:rsidRDefault="008D081F" w:rsidP="008D081F">
      <w:pPr>
        <w:adjustRightInd w:val="0"/>
        <w:snapToGrid w:val="0"/>
        <w:spacing w:line="360" w:lineRule="auto"/>
        <w:ind w:firstLineChars="200" w:firstLine="420"/>
        <w:rPr>
          <w:color w:val="000000" w:themeColor="text1"/>
        </w:rPr>
      </w:pPr>
      <w:r w:rsidRPr="00E36BF9">
        <w:rPr>
          <w:rFonts w:hint="eastAsia"/>
          <w:color w:val="000000" w:themeColor="text1"/>
        </w:rPr>
        <w:t>9</w:t>
      </w:r>
      <w:r w:rsidRPr="00E36BF9">
        <w:rPr>
          <w:rFonts w:hint="eastAsia"/>
          <w:color w:val="000000" w:themeColor="text1"/>
        </w:rPr>
        <w:t>）工程范围内所有反坎、门坎等材料的采购、加工制作及安装等工程，以及所有相关的打凿、填塞、修补、封堵和固定的施工；</w:t>
      </w:r>
      <w:r w:rsidR="0059273F" w:rsidRPr="00E36BF9">
        <w:rPr>
          <w:rFonts w:hint="eastAsia"/>
          <w:color w:val="000000" w:themeColor="text1"/>
        </w:rPr>
        <w:t xml:space="preserve"> </w:t>
      </w:r>
    </w:p>
    <w:p w14:paraId="47E1C314" w14:textId="77777777" w:rsidR="008D081F" w:rsidRPr="00E36BF9" w:rsidRDefault="008D081F" w:rsidP="008D081F">
      <w:pPr>
        <w:adjustRightInd w:val="0"/>
        <w:snapToGrid w:val="0"/>
        <w:spacing w:line="360" w:lineRule="auto"/>
        <w:ind w:firstLineChars="200" w:firstLine="420"/>
        <w:rPr>
          <w:color w:val="000000" w:themeColor="text1"/>
        </w:rPr>
      </w:pPr>
      <w:r w:rsidRPr="00E36BF9">
        <w:rPr>
          <w:rFonts w:hint="eastAsia"/>
          <w:color w:val="000000" w:themeColor="text1"/>
        </w:rPr>
        <w:t>10</w:t>
      </w:r>
      <w:r w:rsidRPr="00E36BF9">
        <w:rPr>
          <w:rFonts w:hint="eastAsia"/>
          <w:color w:val="000000" w:themeColor="text1"/>
        </w:rPr>
        <w:t>）工程范围内的卫生间地垄墙及防水施工。</w:t>
      </w:r>
    </w:p>
    <w:p w14:paraId="3B05A5EA" w14:textId="36918A6B" w:rsidR="008D081F" w:rsidRPr="00E36BF9" w:rsidRDefault="008D081F" w:rsidP="008D081F">
      <w:pPr>
        <w:adjustRightInd w:val="0"/>
        <w:snapToGrid w:val="0"/>
        <w:spacing w:line="360" w:lineRule="auto"/>
        <w:ind w:firstLineChars="200" w:firstLine="420"/>
        <w:rPr>
          <w:color w:val="000000" w:themeColor="text1"/>
        </w:rPr>
      </w:pPr>
      <w:r w:rsidRPr="00E36BF9">
        <w:rPr>
          <w:rFonts w:hint="eastAsia"/>
          <w:color w:val="000000" w:themeColor="text1"/>
        </w:rPr>
        <w:t>11</w:t>
      </w:r>
      <w:r w:rsidRPr="00E36BF9">
        <w:rPr>
          <w:rFonts w:hint="eastAsia"/>
          <w:color w:val="000000" w:themeColor="text1"/>
        </w:rPr>
        <w:t>）工程范围内的电气系统二次配管及穿线，所有灯具（应急照明灯具除外）的材料的采购、加工制作及安装等工程；以及所有相关的打凿、填塞、修补、封堵施工；</w:t>
      </w:r>
    </w:p>
    <w:p w14:paraId="62BADF11" w14:textId="2BB4A39A" w:rsidR="008D081F" w:rsidRPr="00E36BF9" w:rsidRDefault="008D081F" w:rsidP="008D081F">
      <w:pPr>
        <w:adjustRightInd w:val="0"/>
        <w:snapToGrid w:val="0"/>
        <w:spacing w:line="360" w:lineRule="auto"/>
        <w:ind w:firstLineChars="200" w:firstLine="420"/>
        <w:rPr>
          <w:color w:val="000000" w:themeColor="text1"/>
        </w:rPr>
      </w:pPr>
      <w:r w:rsidRPr="00E36BF9">
        <w:rPr>
          <w:rFonts w:hint="eastAsia"/>
          <w:color w:val="000000" w:themeColor="text1"/>
        </w:rPr>
        <w:t>12</w:t>
      </w:r>
      <w:r w:rsidRPr="00E36BF9">
        <w:rPr>
          <w:rFonts w:hint="eastAsia"/>
          <w:color w:val="000000" w:themeColor="text1"/>
        </w:rPr>
        <w:t>）工程范围内给排水系统支管</w:t>
      </w:r>
      <w:r w:rsidR="00E408D0" w:rsidRPr="00E36BF9">
        <w:rPr>
          <w:rFonts w:hint="eastAsia"/>
          <w:color w:val="000000" w:themeColor="text1"/>
        </w:rPr>
        <w:t>采购、</w:t>
      </w:r>
      <w:r w:rsidRPr="00E36BF9">
        <w:rPr>
          <w:rFonts w:hint="eastAsia"/>
          <w:color w:val="000000" w:themeColor="text1"/>
        </w:rPr>
        <w:t>安装，卫生间洁具及五金材料（包含配件）的采购、加工制作及安装施工；以及所有相关的打凿、填塞、修补、封堵施工；</w:t>
      </w:r>
    </w:p>
    <w:p w14:paraId="360C7FF2" w14:textId="4C1BD49E" w:rsidR="008D081F" w:rsidRPr="00E36BF9" w:rsidRDefault="008D081F" w:rsidP="008D081F">
      <w:pPr>
        <w:adjustRightInd w:val="0"/>
        <w:snapToGrid w:val="0"/>
        <w:spacing w:line="360" w:lineRule="auto"/>
        <w:ind w:firstLineChars="200" w:firstLine="420"/>
        <w:rPr>
          <w:color w:val="000000" w:themeColor="text1"/>
        </w:rPr>
      </w:pPr>
      <w:r w:rsidRPr="00E36BF9">
        <w:rPr>
          <w:rFonts w:hint="eastAsia"/>
          <w:color w:val="000000" w:themeColor="text1"/>
        </w:rPr>
        <w:t>13</w:t>
      </w:r>
      <w:r w:rsidRPr="00E36BF9">
        <w:rPr>
          <w:rFonts w:hint="eastAsia"/>
          <w:color w:val="000000" w:themeColor="text1"/>
        </w:rPr>
        <w:t>）工程范围内通风工程新风</w:t>
      </w:r>
      <w:r w:rsidR="003C2323" w:rsidRPr="00E36BF9">
        <w:rPr>
          <w:rFonts w:hint="eastAsia"/>
          <w:color w:val="000000" w:themeColor="text1"/>
        </w:rPr>
        <w:t>系统</w:t>
      </w:r>
      <w:r w:rsidRPr="00E36BF9">
        <w:rPr>
          <w:rFonts w:hint="eastAsia"/>
          <w:color w:val="000000" w:themeColor="text1"/>
        </w:rPr>
        <w:t>采购及安装调试；以及所有装修区域空调百叶（装饰风口）的材料的采购、加工制作及安装等工程（包含与风管的连接密封），以及所有相关的打凿、填塞、修补、封堵和固定的施工；</w:t>
      </w:r>
    </w:p>
    <w:p w14:paraId="1895288E" w14:textId="77777777" w:rsidR="008D081F" w:rsidRPr="00E36BF9" w:rsidRDefault="008D081F" w:rsidP="008D081F">
      <w:pPr>
        <w:adjustRightInd w:val="0"/>
        <w:snapToGrid w:val="0"/>
        <w:spacing w:line="360" w:lineRule="auto"/>
        <w:ind w:firstLineChars="200" w:firstLine="420"/>
        <w:rPr>
          <w:color w:val="000000" w:themeColor="text1"/>
        </w:rPr>
      </w:pPr>
      <w:r w:rsidRPr="00E36BF9">
        <w:rPr>
          <w:rFonts w:hint="eastAsia"/>
          <w:color w:val="000000" w:themeColor="text1"/>
        </w:rPr>
        <w:t>14</w:t>
      </w:r>
      <w:r w:rsidRPr="00E36BF9">
        <w:rPr>
          <w:rFonts w:hint="eastAsia"/>
          <w:color w:val="000000" w:themeColor="text1"/>
        </w:rPr>
        <w:t>）工程范围内所有各项其他专业在所有装饰面上的开孔及开孔调整、修补、填塞和封堵施工，包括</w:t>
      </w:r>
      <w:r w:rsidRPr="00E36BF9">
        <w:rPr>
          <w:rFonts w:hint="eastAsia"/>
          <w:color w:val="000000" w:themeColor="text1"/>
        </w:rPr>
        <w:lastRenderedPageBreak/>
        <w:t>但不限于消防、空调暖通、电梯、强电、给排水、智能化、电视电讯等；</w:t>
      </w:r>
    </w:p>
    <w:p w14:paraId="2D41878F" w14:textId="558C98B0" w:rsidR="008D081F" w:rsidRPr="00E36BF9" w:rsidRDefault="008D081F" w:rsidP="008D081F">
      <w:pPr>
        <w:adjustRightInd w:val="0"/>
        <w:snapToGrid w:val="0"/>
        <w:spacing w:line="360" w:lineRule="auto"/>
        <w:ind w:firstLineChars="200" w:firstLine="420"/>
        <w:rPr>
          <w:color w:val="000000" w:themeColor="text1"/>
        </w:rPr>
      </w:pPr>
      <w:r w:rsidRPr="00E36BF9">
        <w:rPr>
          <w:rFonts w:hint="eastAsia"/>
          <w:color w:val="000000" w:themeColor="text1"/>
        </w:rPr>
        <w:t xml:space="preserve">15) </w:t>
      </w:r>
      <w:r w:rsidRPr="00E36BF9">
        <w:rPr>
          <w:rFonts w:hint="eastAsia"/>
          <w:color w:val="000000" w:themeColor="text1"/>
        </w:rPr>
        <w:t>工程范围内可能存在的</w:t>
      </w:r>
      <w:proofErr w:type="gramStart"/>
      <w:r w:rsidRPr="00E36BF9">
        <w:rPr>
          <w:rFonts w:hint="eastAsia"/>
          <w:color w:val="000000" w:themeColor="text1"/>
        </w:rPr>
        <w:t>配合软装家具</w:t>
      </w:r>
      <w:proofErr w:type="gramEnd"/>
      <w:r w:rsidRPr="00E36BF9">
        <w:rPr>
          <w:rFonts w:hint="eastAsia"/>
          <w:color w:val="000000" w:themeColor="text1"/>
        </w:rPr>
        <w:t>安装时的拆改修补施工；</w:t>
      </w:r>
    </w:p>
    <w:p w14:paraId="45FA46BA" w14:textId="2C8C992C" w:rsidR="008D081F" w:rsidRPr="00E36BF9" w:rsidRDefault="008D081F" w:rsidP="008D081F">
      <w:pPr>
        <w:adjustRightInd w:val="0"/>
        <w:snapToGrid w:val="0"/>
        <w:spacing w:line="360" w:lineRule="auto"/>
        <w:ind w:firstLineChars="200" w:firstLine="420"/>
        <w:rPr>
          <w:color w:val="000000" w:themeColor="text1"/>
        </w:rPr>
      </w:pPr>
      <w:r w:rsidRPr="00E36BF9">
        <w:rPr>
          <w:rFonts w:hint="eastAsia"/>
          <w:color w:val="000000" w:themeColor="text1"/>
        </w:rPr>
        <w:t>16</w:t>
      </w:r>
      <w:r w:rsidRPr="00E36BF9">
        <w:rPr>
          <w:rFonts w:hint="eastAsia"/>
          <w:color w:val="000000" w:themeColor="text1"/>
        </w:rPr>
        <w:t>）施工垃圾清理运输至现场指定地点；</w:t>
      </w:r>
    </w:p>
    <w:p w14:paraId="2D7815E1" w14:textId="77777777" w:rsidR="008D081F" w:rsidRPr="00E36BF9" w:rsidRDefault="008D081F" w:rsidP="008D081F">
      <w:pPr>
        <w:adjustRightInd w:val="0"/>
        <w:snapToGrid w:val="0"/>
        <w:spacing w:line="360" w:lineRule="auto"/>
        <w:ind w:firstLineChars="200" w:firstLine="420"/>
        <w:rPr>
          <w:color w:val="000000" w:themeColor="text1"/>
        </w:rPr>
      </w:pPr>
      <w:r w:rsidRPr="00E36BF9">
        <w:rPr>
          <w:rFonts w:hint="eastAsia"/>
          <w:color w:val="000000" w:themeColor="text1"/>
        </w:rPr>
        <w:t>17</w:t>
      </w:r>
      <w:r w:rsidRPr="00E36BF9">
        <w:rPr>
          <w:rFonts w:hint="eastAsia"/>
          <w:color w:val="000000" w:themeColor="text1"/>
        </w:rPr>
        <w:t>）施工完成后进行开荒清洁工作；</w:t>
      </w:r>
    </w:p>
    <w:p w14:paraId="72EC1713" w14:textId="2856F11A" w:rsidR="008D081F" w:rsidRPr="00E36BF9" w:rsidRDefault="008D081F" w:rsidP="008D081F">
      <w:pPr>
        <w:adjustRightInd w:val="0"/>
        <w:snapToGrid w:val="0"/>
        <w:spacing w:line="360" w:lineRule="auto"/>
        <w:ind w:firstLineChars="200" w:firstLine="420"/>
        <w:rPr>
          <w:color w:val="000000" w:themeColor="text1"/>
        </w:rPr>
      </w:pPr>
      <w:r w:rsidRPr="00E36BF9">
        <w:rPr>
          <w:rFonts w:hint="eastAsia"/>
          <w:color w:val="000000" w:themeColor="text1"/>
        </w:rPr>
        <w:t>18</w:t>
      </w:r>
      <w:r w:rsidRPr="00E36BF9">
        <w:rPr>
          <w:rFonts w:hint="eastAsia"/>
          <w:color w:val="000000" w:themeColor="text1"/>
        </w:rPr>
        <w:t>）负责施工过程中及清洁过程中的排水清理工作；</w:t>
      </w:r>
    </w:p>
    <w:p w14:paraId="663E38E6" w14:textId="2A6C3595" w:rsidR="008D081F" w:rsidRPr="00E36BF9" w:rsidRDefault="008D081F" w:rsidP="008D081F">
      <w:pPr>
        <w:adjustRightInd w:val="0"/>
        <w:snapToGrid w:val="0"/>
        <w:spacing w:line="360" w:lineRule="auto"/>
        <w:ind w:firstLineChars="200" w:firstLine="420"/>
        <w:rPr>
          <w:color w:val="000000" w:themeColor="text1"/>
        </w:rPr>
      </w:pPr>
      <w:r w:rsidRPr="00E36BF9">
        <w:rPr>
          <w:rFonts w:hint="eastAsia"/>
          <w:color w:val="000000" w:themeColor="text1"/>
        </w:rPr>
        <w:t>19</w:t>
      </w:r>
      <w:r w:rsidRPr="00E36BF9">
        <w:rPr>
          <w:rFonts w:hint="eastAsia"/>
          <w:color w:val="000000" w:themeColor="text1"/>
        </w:rPr>
        <w:t>）为保障精装</w:t>
      </w:r>
      <w:proofErr w:type="gramStart"/>
      <w:r w:rsidRPr="00E36BF9">
        <w:rPr>
          <w:rFonts w:hint="eastAsia"/>
          <w:color w:val="000000" w:themeColor="text1"/>
        </w:rPr>
        <w:t>修施工</w:t>
      </w:r>
      <w:proofErr w:type="gramEnd"/>
      <w:r w:rsidRPr="00E36BF9">
        <w:rPr>
          <w:rFonts w:hint="eastAsia"/>
          <w:color w:val="000000" w:themeColor="text1"/>
        </w:rPr>
        <w:t>过程中无漏水问题而自行进行的防水封堵及拆除工作，包括但不限于无幕墙封闭区域及消防楼梯前室</w:t>
      </w:r>
      <w:r w:rsidRPr="00E36BF9">
        <w:rPr>
          <w:rFonts w:hint="eastAsia"/>
          <w:color w:val="000000" w:themeColor="text1"/>
        </w:rPr>
        <w:t>/</w:t>
      </w:r>
      <w:r w:rsidRPr="00E36BF9">
        <w:rPr>
          <w:rFonts w:hint="eastAsia"/>
          <w:color w:val="000000" w:themeColor="text1"/>
        </w:rPr>
        <w:t>合用前室防火门位置；</w:t>
      </w:r>
    </w:p>
    <w:p w14:paraId="7C19B946" w14:textId="62B88D7C" w:rsidR="008D081F" w:rsidRPr="00E36BF9" w:rsidRDefault="008D081F" w:rsidP="008D081F">
      <w:pPr>
        <w:adjustRightInd w:val="0"/>
        <w:snapToGrid w:val="0"/>
        <w:spacing w:line="360" w:lineRule="auto"/>
        <w:ind w:firstLineChars="200" w:firstLine="420"/>
        <w:rPr>
          <w:color w:val="000000" w:themeColor="text1"/>
        </w:rPr>
      </w:pPr>
      <w:r w:rsidRPr="00E36BF9">
        <w:rPr>
          <w:rFonts w:hint="eastAsia"/>
          <w:color w:val="000000" w:themeColor="text1"/>
        </w:rPr>
        <w:t>20</w:t>
      </w:r>
      <w:r w:rsidRPr="00E36BF9">
        <w:rPr>
          <w:rFonts w:hint="eastAsia"/>
          <w:color w:val="000000" w:themeColor="text1"/>
        </w:rPr>
        <w:t>）</w:t>
      </w:r>
      <w:r w:rsidR="008D1125" w:rsidRPr="00E36BF9">
        <w:rPr>
          <w:rFonts w:hint="eastAsia"/>
          <w:color w:val="000000" w:themeColor="text1"/>
        </w:rPr>
        <w:t>负责提供所有施工材料和装饰材料的出厂合格证、检测报告及配合第三方检测的取样、送检等工作</w:t>
      </w:r>
      <w:r w:rsidRPr="00E36BF9">
        <w:rPr>
          <w:rFonts w:hint="eastAsia"/>
          <w:color w:val="000000" w:themeColor="text1"/>
        </w:rPr>
        <w:t>，确保满足节能、消防等验收要求；</w:t>
      </w:r>
    </w:p>
    <w:p w14:paraId="01E5BDF3" w14:textId="5D3BDFCE" w:rsidR="008D081F" w:rsidRPr="00E36BF9" w:rsidRDefault="008D081F" w:rsidP="008D081F">
      <w:pPr>
        <w:adjustRightInd w:val="0"/>
        <w:snapToGrid w:val="0"/>
        <w:spacing w:line="360" w:lineRule="auto"/>
        <w:ind w:firstLineChars="200" w:firstLine="420"/>
        <w:rPr>
          <w:color w:val="000000" w:themeColor="text1"/>
        </w:rPr>
      </w:pPr>
      <w:r w:rsidRPr="00E36BF9">
        <w:rPr>
          <w:rFonts w:hint="eastAsia"/>
          <w:color w:val="000000" w:themeColor="text1"/>
        </w:rPr>
        <w:t>21</w:t>
      </w:r>
      <w:r w:rsidRPr="00E36BF9">
        <w:rPr>
          <w:rFonts w:hint="eastAsia"/>
          <w:color w:val="000000" w:themeColor="text1"/>
        </w:rPr>
        <w:t>）负责所有施工材料及装饰材料的运输、吊装、存储、防盗及保护；</w:t>
      </w:r>
    </w:p>
    <w:p w14:paraId="65B4CF25" w14:textId="419BB1E6" w:rsidR="008D081F" w:rsidRPr="00E36BF9" w:rsidRDefault="008D081F" w:rsidP="008D081F">
      <w:pPr>
        <w:adjustRightInd w:val="0"/>
        <w:snapToGrid w:val="0"/>
        <w:spacing w:line="360" w:lineRule="auto"/>
        <w:ind w:firstLineChars="200" w:firstLine="420"/>
        <w:rPr>
          <w:color w:val="000000" w:themeColor="text1"/>
        </w:rPr>
      </w:pPr>
      <w:r w:rsidRPr="00E36BF9">
        <w:rPr>
          <w:rFonts w:hint="eastAsia"/>
          <w:color w:val="000000" w:themeColor="text1"/>
        </w:rPr>
        <w:t>22</w:t>
      </w:r>
      <w:r w:rsidRPr="00E36BF9">
        <w:rPr>
          <w:rFonts w:hint="eastAsia"/>
          <w:color w:val="000000" w:themeColor="text1"/>
        </w:rPr>
        <w:t>）负责所有工程范围内在验收交付前的施工成品保护，以及负责出现施工成品破坏后的材料后补和饰面修补施工；</w:t>
      </w:r>
    </w:p>
    <w:p w14:paraId="754E822A" w14:textId="1749517E" w:rsidR="008D081F" w:rsidRPr="00E36BF9" w:rsidRDefault="00D45ECC" w:rsidP="008D081F">
      <w:pPr>
        <w:adjustRightInd w:val="0"/>
        <w:snapToGrid w:val="0"/>
        <w:spacing w:line="360" w:lineRule="auto"/>
        <w:ind w:firstLineChars="200" w:firstLine="420"/>
        <w:rPr>
          <w:color w:val="000000" w:themeColor="text1"/>
        </w:rPr>
      </w:pPr>
      <w:r w:rsidRPr="00E36BF9">
        <w:rPr>
          <w:rFonts w:hint="eastAsia"/>
          <w:color w:val="000000" w:themeColor="text1"/>
        </w:rPr>
        <w:t>23</w:t>
      </w:r>
      <w:r w:rsidR="008D081F" w:rsidRPr="00E36BF9">
        <w:rPr>
          <w:rFonts w:hint="eastAsia"/>
          <w:color w:val="000000" w:themeColor="text1"/>
        </w:rPr>
        <w:t>）负责施工过程中电梯井防水保护、各洞口安全保护、临边安全保护及施工用电安全；</w:t>
      </w:r>
    </w:p>
    <w:p w14:paraId="01200553" w14:textId="7DFCC391" w:rsidR="008D081F" w:rsidRPr="00E36BF9" w:rsidRDefault="00D45ECC" w:rsidP="008D081F">
      <w:pPr>
        <w:adjustRightInd w:val="0"/>
        <w:snapToGrid w:val="0"/>
        <w:spacing w:line="360" w:lineRule="auto"/>
        <w:ind w:firstLineChars="200" w:firstLine="420"/>
        <w:rPr>
          <w:color w:val="000000" w:themeColor="text1"/>
        </w:rPr>
      </w:pPr>
      <w:r w:rsidRPr="00E36BF9">
        <w:rPr>
          <w:rFonts w:hint="eastAsia"/>
          <w:color w:val="000000" w:themeColor="text1"/>
        </w:rPr>
        <w:t>24</w:t>
      </w:r>
      <w:r w:rsidR="008D081F" w:rsidRPr="00E36BF9">
        <w:rPr>
          <w:rFonts w:hint="eastAsia"/>
          <w:color w:val="000000" w:themeColor="text1"/>
        </w:rPr>
        <w:t>）按规范要求负责配备工程范围内施工场地内的消防器材，以及负责施工过程中的消防安全；</w:t>
      </w:r>
    </w:p>
    <w:p w14:paraId="6E2422BB" w14:textId="201C95C9" w:rsidR="0076104C" w:rsidRPr="00E36BF9" w:rsidRDefault="00D45ECC">
      <w:pPr>
        <w:adjustRightInd w:val="0"/>
        <w:snapToGrid w:val="0"/>
        <w:spacing w:line="360" w:lineRule="auto"/>
        <w:ind w:firstLineChars="200" w:firstLine="420"/>
        <w:rPr>
          <w:color w:val="000000" w:themeColor="text1"/>
        </w:rPr>
      </w:pPr>
      <w:r w:rsidRPr="00E36BF9">
        <w:rPr>
          <w:rFonts w:hint="eastAsia"/>
          <w:color w:val="000000" w:themeColor="text1"/>
        </w:rPr>
        <w:t>25</w:t>
      </w:r>
      <w:r w:rsidR="00E35E22" w:rsidRPr="00E36BF9">
        <w:rPr>
          <w:rFonts w:hint="eastAsia"/>
          <w:color w:val="000000" w:themeColor="text1"/>
        </w:rPr>
        <w:t>）负责</w:t>
      </w:r>
      <w:r w:rsidR="00E35E22" w:rsidRPr="00E36BF9">
        <w:rPr>
          <w:color w:val="000000" w:themeColor="text1"/>
        </w:rPr>
        <w:t>因</w:t>
      </w:r>
      <w:r w:rsidR="00E35E22" w:rsidRPr="00E36BF9">
        <w:rPr>
          <w:rFonts w:hint="eastAsia"/>
          <w:color w:val="000000" w:themeColor="text1"/>
        </w:rPr>
        <w:t>承包人原因</w:t>
      </w:r>
      <w:r w:rsidR="00E35E22" w:rsidRPr="00E36BF9">
        <w:rPr>
          <w:color w:val="000000" w:themeColor="text1"/>
        </w:rPr>
        <w:t>造成</w:t>
      </w:r>
      <w:r w:rsidR="00E35E22" w:rsidRPr="00E36BF9">
        <w:rPr>
          <w:rFonts w:hint="eastAsia"/>
          <w:color w:val="000000" w:themeColor="text1"/>
        </w:rPr>
        <w:t>的</w:t>
      </w:r>
      <w:r w:rsidR="00E35E22" w:rsidRPr="00E36BF9">
        <w:rPr>
          <w:color w:val="000000" w:themeColor="text1"/>
        </w:rPr>
        <w:t>本项目所有其他专业工程施工</w:t>
      </w:r>
      <w:r w:rsidR="00E35E22" w:rsidRPr="00E36BF9">
        <w:rPr>
          <w:rFonts w:hint="eastAsia"/>
          <w:color w:val="000000" w:themeColor="text1"/>
        </w:rPr>
        <w:t>材料</w:t>
      </w:r>
      <w:r w:rsidR="00E35E22" w:rsidRPr="00E36BF9">
        <w:rPr>
          <w:color w:val="000000" w:themeColor="text1"/>
        </w:rPr>
        <w:t>及施工成品</w:t>
      </w:r>
      <w:r w:rsidR="00E35E22" w:rsidRPr="00E36BF9">
        <w:rPr>
          <w:rFonts w:hint="eastAsia"/>
          <w:color w:val="000000" w:themeColor="text1"/>
        </w:rPr>
        <w:t>破坏</w:t>
      </w:r>
      <w:r w:rsidR="00E35E22" w:rsidRPr="00E36BF9">
        <w:rPr>
          <w:color w:val="000000" w:themeColor="text1"/>
        </w:rPr>
        <w:t>的赔偿；</w:t>
      </w:r>
    </w:p>
    <w:p w14:paraId="7B55411D" w14:textId="03AAF9DE" w:rsidR="0076104C" w:rsidRPr="00E36BF9" w:rsidRDefault="00D45ECC">
      <w:pPr>
        <w:adjustRightInd w:val="0"/>
        <w:snapToGrid w:val="0"/>
        <w:spacing w:line="360" w:lineRule="auto"/>
        <w:ind w:firstLineChars="200" w:firstLine="420"/>
        <w:rPr>
          <w:color w:val="000000" w:themeColor="text1"/>
        </w:rPr>
      </w:pPr>
      <w:r w:rsidRPr="00E36BF9">
        <w:rPr>
          <w:color w:val="000000" w:themeColor="text1"/>
        </w:rPr>
        <w:t>2</w:t>
      </w:r>
      <w:r w:rsidRPr="00E36BF9">
        <w:rPr>
          <w:rFonts w:hint="eastAsia"/>
          <w:color w:val="000000" w:themeColor="text1"/>
        </w:rPr>
        <w:t>6</w:t>
      </w:r>
      <w:r w:rsidR="00E35E22" w:rsidRPr="00E36BF9">
        <w:rPr>
          <w:rFonts w:hint="eastAsia"/>
          <w:color w:val="000000" w:themeColor="text1"/>
        </w:rPr>
        <w:t>）</w:t>
      </w:r>
      <w:proofErr w:type="gramStart"/>
      <w:r w:rsidR="00E35E22" w:rsidRPr="00E36BF9">
        <w:rPr>
          <w:rFonts w:hint="eastAsia"/>
          <w:color w:val="000000" w:themeColor="text1"/>
        </w:rPr>
        <w:t>凡施工</w:t>
      </w:r>
      <w:proofErr w:type="gramEnd"/>
      <w:r w:rsidR="00E35E22" w:rsidRPr="00E36BF9">
        <w:rPr>
          <w:rFonts w:hint="eastAsia"/>
          <w:color w:val="000000" w:themeColor="text1"/>
        </w:rPr>
        <w:t>图纸载明的、或隐含的、或安装施工惯例应当完成的工作，以及其他于图纸显示或规范说明范围内的装修工程内容都是承包人的工作内容。</w:t>
      </w:r>
    </w:p>
    <w:p w14:paraId="10AFE601" w14:textId="31A4B4BF" w:rsidR="0076104C" w:rsidRPr="00E36BF9" w:rsidRDefault="00D45ECC">
      <w:pPr>
        <w:adjustRightInd w:val="0"/>
        <w:snapToGrid w:val="0"/>
        <w:spacing w:line="360" w:lineRule="auto"/>
        <w:ind w:firstLineChars="200" w:firstLine="420"/>
        <w:rPr>
          <w:color w:val="000000" w:themeColor="text1"/>
        </w:rPr>
      </w:pPr>
      <w:r w:rsidRPr="00E36BF9">
        <w:rPr>
          <w:rFonts w:hint="eastAsia"/>
          <w:color w:val="000000" w:themeColor="text1"/>
        </w:rPr>
        <w:t>27</w:t>
      </w:r>
      <w:r w:rsidR="00E35E22" w:rsidRPr="00E36BF9">
        <w:rPr>
          <w:rFonts w:hint="eastAsia"/>
          <w:color w:val="000000" w:themeColor="text1"/>
        </w:rPr>
        <w:t>）承包人在二次进场</w:t>
      </w:r>
      <w:r w:rsidR="00811643" w:rsidRPr="00E36BF9">
        <w:rPr>
          <w:rFonts w:hint="eastAsia"/>
          <w:color w:val="000000" w:themeColor="text1"/>
        </w:rPr>
        <w:t>施工</w:t>
      </w:r>
      <w:r w:rsidR="00E35E22" w:rsidRPr="00E36BF9">
        <w:rPr>
          <w:rFonts w:hint="eastAsia"/>
          <w:color w:val="000000" w:themeColor="text1"/>
        </w:rPr>
        <w:t>前施工过程中的产生的水电费用已包含在发包人向承包人支付的总承包服务费中，期间承包人每月发生的水电费，由承包人向发包人支付；承包人二次进场施工过程中产生的水电费包含在本合同价格中，期间承包人每月发生的水电费，由承包人向物业公司支付。临水临电的管道、线路由承包人负责敷设、拆除，并承担相关费用；</w:t>
      </w:r>
    </w:p>
    <w:p w14:paraId="47178091" w14:textId="77777777" w:rsidR="0076104C" w:rsidRPr="00E36BF9" w:rsidRDefault="00E35E22">
      <w:pPr>
        <w:adjustRightInd w:val="0"/>
        <w:snapToGrid w:val="0"/>
        <w:spacing w:line="360" w:lineRule="auto"/>
        <w:ind w:firstLineChars="200" w:firstLine="420"/>
        <w:rPr>
          <w:color w:val="000000" w:themeColor="text1"/>
        </w:rPr>
      </w:pPr>
      <w:r w:rsidRPr="00E36BF9">
        <w:rPr>
          <w:color w:val="000000" w:themeColor="text1"/>
        </w:rPr>
        <w:t xml:space="preserve">3.4 </w:t>
      </w:r>
      <w:r w:rsidRPr="00E36BF9">
        <w:rPr>
          <w:rFonts w:hint="eastAsia"/>
          <w:color w:val="000000" w:themeColor="text1"/>
        </w:rPr>
        <w:t>承包人负责本专业工程的材料采购、材料加工、材料运输装卸（包括二次转运）、材料检测取样送样、材料仓储、材料保护，施工机械及设备的投入，施工图深化，工程施工、施工及安全文明措施、成品保护，施工垃圾清理，施工完成后的开荒保洁（达到物业公司粗开荒验收标准）；负责工程范围内的所有各项其他专业工程施工的协调及配合，完成本工程各项专业工程的调试、试验、验收工作；配合和满足本项目总包安全管理及现场施工管理要求，配合和满足本项目监理的各项管理要求；配合和满足本项目规划、节能、消防等各项验收的要求等，相关费用包含在合同价格中，</w:t>
      </w:r>
      <w:proofErr w:type="gramStart"/>
      <w:r w:rsidRPr="00E36BF9">
        <w:rPr>
          <w:rFonts w:hint="eastAsia"/>
          <w:color w:val="000000" w:themeColor="text1"/>
        </w:rPr>
        <w:t>不</w:t>
      </w:r>
      <w:proofErr w:type="gramEnd"/>
      <w:r w:rsidRPr="00E36BF9">
        <w:rPr>
          <w:rFonts w:hint="eastAsia"/>
          <w:color w:val="000000" w:themeColor="text1"/>
        </w:rPr>
        <w:t>另外计取。</w:t>
      </w:r>
    </w:p>
    <w:p w14:paraId="6BAC0A19" w14:textId="77777777" w:rsidR="0076104C" w:rsidRPr="00E36BF9" w:rsidRDefault="00E35E22">
      <w:pPr>
        <w:adjustRightInd w:val="0"/>
        <w:snapToGrid w:val="0"/>
        <w:spacing w:line="360" w:lineRule="auto"/>
        <w:ind w:firstLineChars="200" w:firstLine="420"/>
        <w:rPr>
          <w:rFonts w:ascii="宋体" w:hAnsi="宋体"/>
          <w:bCs/>
          <w:color w:val="000000" w:themeColor="text1"/>
          <w:szCs w:val="21"/>
          <w:u w:val="single"/>
        </w:rPr>
      </w:pPr>
      <w:bookmarkStart w:id="27" w:name="_Toc6945"/>
      <w:bookmarkStart w:id="28" w:name="_Toc44492401"/>
      <w:bookmarkStart w:id="29" w:name="_Toc26249"/>
      <w:r w:rsidRPr="00E36BF9">
        <w:rPr>
          <w:color w:val="000000" w:themeColor="text1"/>
        </w:rPr>
        <w:t>3.5</w:t>
      </w:r>
      <w:r w:rsidRPr="00E36BF9">
        <w:rPr>
          <w:rFonts w:ascii="宋体" w:hAnsi="宋体"/>
          <w:color w:val="000000" w:themeColor="text1"/>
          <w:szCs w:val="21"/>
          <w:u w:val="single"/>
        </w:rPr>
        <w:t xml:space="preserve"> </w:t>
      </w:r>
      <w:r w:rsidRPr="00E36BF9">
        <w:rPr>
          <w:rFonts w:hint="eastAsia"/>
          <w:color w:val="000000" w:themeColor="text1"/>
        </w:rPr>
        <w:t>承包人被认为已在本工程投标阶段踏勘现场，并充分了解本工程现场条件和周围环境，并已在本合同价格中给予了充分的考虑。</w:t>
      </w:r>
    </w:p>
    <w:p w14:paraId="420C4F9A" w14:textId="77777777" w:rsidR="0076104C" w:rsidRPr="00E36BF9" w:rsidRDefault="00E35E22">
      <w:pPr>
        <w:adjustRightInd w:val="0"/>
        <w:snapToGrid w:val="0"/>
        <w:spacing w:line="360" w:lineRule="auto"/>
        <w:ind w:firstLineChars="200" w:firstLine="420"/>
        <w:rPr>
          <w:color w:val="000000" w:themeColor="text1"/>
        </w:rPr>
      </w:pPr>
      <w:r w:rsidRPr="00E36BF9">
        <w:rPr>
          <w:rFonts w:ascii="宋体" w:hAnsi="宋体"/>
          <w:color w:val="000000" w:themeColor="text1"/>
          <w:szCs w:val="21"/>
          <w:u w:val="single"/>
        </w:rPr>
        <w:t>3.</w:t>
      </w:r>
      <w:r w:rsidRPr="00E36BF9">
        <w:rPr>
          <w:color w:val="000000" w:themeColor="text1"/>
        </w:rPr>
        <w:t>6</w:t>
      </w:r>
      <w:r w:rsidRPr="00E36BF9">
        <w:rPr>
          <w:rFonts w:ascii="宋体" w:hAnsi="宋体" w:hint="eastAsia"/>
          <w:color w:val="000000" w:themeColor="text1"/>
          <w:szCs w:val="21"/>
          <w:u w:val="single"/>
        </w:rPr>
        <w:t>本合同工</w:t>
      </w:r>
      <w:proofErr w:type="gramStart"/>
      <w:r w:rsidRPr="00E36BF9">
        <w:rPr>
          <w:rFonts w:ascii="宋体" w:hAnsi="宋体" w:hint="eastAsia"/>
          <w:color w:val="000000" w:themeColor="text1"/>
          <w:szCs w:val="21"/>
          <w:u w:val="single"/>
        </w:rPr>
        <w:t>程相关</w:t>
      </w:r>
      <w:proofErr w:type="gramEnd"/>
      <w:r w:rsidRPr="00E36BF9">
        <w:rPr>
          <w:rFonts w:ascii="宋体" w:hAnsi="宋体" w:hint="eastAsia"/>
          <w:color w:val="000000" w:themeColor="text1"/>
          <w:szCs w:val="21"/>
          <w:u w:val="single"/>
        </w:rPr>
        <w:t>的第三方检测由发包人另行委托，不在本合同范围内。但</w:t>
      </w:r>
      <w:r w:rsidRPr="00E36BF9">
        <w:rPr>
          <w:rFonts w:hint="eastAsia"/>
          <w:color w:val="000000" w:themeColor="text1"/>
        </w:rPr>
        <w:t>承</w:t>
      </w:r>
      <w:r w:rsidRPr="00E36BF9">
        <w:rPr>
          <w:rFonts w:ascii="宋体" w:hAnsi="宋体" w:hint="eastAsia"/>
          <w:color w:val="000000" w:themeColor="text1"/>
          <w:szCs w:val="21"/>
          <w:u w:val="single"/>
        </w:rPr>
        <w:t>包人需提供检测所需的材料并承担材料及材料损耗及检测配合的相关费用。</w:t>
      </w:r>
      <w:r w:rsidRPr="00E36BF9">
        <w:rPr>
          <w:rFonts w:hint="eastAsia"/>
          <w:color w:val="000000" w:themeColor="text1"/>
        </w:rPr>
        <w:t>承</w:t>
      </w:r>
      <w:r w:rsidRPr="00E36BF9">
        <w:rPr>
          <w:rFonts w:ascii="宋体" w:hAnsi="宋体" w:hint="eastAsia"/>
          <w:color w:val="000000" w:themeColor="text1"/>
          <w:szCs w:val="21"/>
          <w:u w:val="single"/>
        </w:rPr>
        <w:t>包人必须充分考虑项目实施和验收所产生的检测数量、内容以及检测报告及资料的相应增加，相关工作费用已包含于合同</w:t>
      </w:r>
      <w:r w:rsidRPr="00E36BF9">
        <w:rPr>
          <w:rFonts w:hint="eastAsia"/>
          <w:color w:val="000000" w:themeColor="text1"/>
        </w:rPr>
        <w:t>价格</w:t>
      </w:r>
      <w:r w:rsidRPr="00E36BF9">
        <w:rPr>
          <w:rFonts w:ascii="宋体" w:hAnsi="宋体" w:hint="eastAsia"/>
          <w:color w:val="000000" w:themeColor="text1"/>
          <w:szCs w:val="21"/>
          <w:u w:val="single"/>
        </w:rPr>
        <w:t>内。</w:t>
      </w:r>
    </w:p>
    <w:p w14:paraId="6D569DC9" w14:textId="77777777" w:rsidR="0076104C" w:rsidRPr="00E36BF9" w:rsidRDefault="00E35E22">
      <w:pPr>
        <w:adjustRightInd w:val="0"/>
        <w:snapToGrid w:val="0"/>
        <w:spacing w:line="360" w:lineRule="auto"/>
        <w:ind w:firstLineChars="200" w:firstLine="420"/>
        <w:rPr>
          <w:color w:val="000000" w:themeColor="text1"/>
        </w:rPr>
      </w:pPr>
      <w:r w:rsidRPr="00E36BF9">
        <w:rPr>
          <w:rFonts w:hint="eastAsia"/>
          <w:color w:val="000000" w:themeColor="text1"/>
        </w:rPr>
        <w:t>3.7</w:t>
      </w:r>
      <w:r w:rsidRPr="00E36BF9">
        <w:rPr>
          <w:rFonts w:hint="eastAsia"/>
          <w:color w:val="000000" w:themeColor="text1"/>
        </w:rPr>
        <w:t>本条约定的本专业工程承包范围内所有工作内容下</w:t>
      </w:r>
      <w:proofErr w:type="gramStart"/>
      <w:r w:rsidRPr="00E36BF9">
        <w:rPr>
          <w:rFonts w:hint="eastAsia"/>
          <w:color w:val="000000" w:themeColor="text1"/>
        </w:rPr>
        <w:t>称合同</w:t>
      </w:r>
      <w:proofErr w:type="gramEnd"/>
      <w:r w:rsidRPr="00E36BF9">
        <w:rPr>
          <w:rFonts w:hint="eastAsia"/>
          <w:color w:val="000000" w:themeColor="text1"/>
        </w:rPr>
        <w:t>内容。</w:t>
      </w:r>
    </w:p>
    <w:p w14:paraId="2EF015DE" w14:textId="77777777" w:rsidR="0076104C" w:rsidRPr="00E36BF9" w:rsidRDefault="00E35E22">
      <w:pPr>
        <w:pStyle w:val="3-2"/>
        <w:rPr>
          <w:color w:val="000000" w:themeColor="text1"/>
        </w:rPr>
      </w:pPr>
      <w:r w:rsidRPr="00E36BF9">
        <w:rPr>
          <w:color w:val="000000" w:themeColor="text1"/>
        </w:rPr>
        <w:t xml:space="preserve">4. </w:t>
      </w:r>
      <w:r w:rsidRPr="00E36BF9">
        <w:rPr>
          <w:rFonts w:hint="eastAsia"/>
          <w:color w:val="000000" w:themeColor="text1"/>
        </w:rPr>
        <w:t>专业工程合同工期</w:t>
      </w:r>
      <w:bookmarkEnd w:id="27"/>
      <w:bookmarkEnd w:id="28"/>
      <w:bookmarkEnd w:id="29"/>
    </w:p>
    <w:p w14:paraId="4B83A437" w14:textId="5A7BA8F9" w:rsidR="0076104C" w:rsidRPr="00E36BF9" w:rsidRDefault="00E35E22">
      <w:pPr>
        <w:pStyle w:val="1-"/>
        <w:ind w:firstLine="420"/>
        <w:rPr>
          <w:color w:val="000000" w:themeColor="text1"/>
        </w:rPr>
      </w:pPr>
      <w:r w:rsidRPr="00E36BF9">
        <w:rPr>
          <w:color w:val="000000" w:themeColor="text1"/>
        </w:rPr>
        <w:t>4.1.</w:t>
      </w:r>
      <w:r w:rsidRPr="00E36BF9">
        <w:rPr>
          <w:rFonts w:eastAsia="宋体" w:hint="eastAsia"/>
          <w:color w:val="000000" w:themeColor="text1"/>
          <w:kern w:val="2"/>
          <w:szCs w:val="22"/>
        </w:rPr>
        <w:t>合同工期：</w:t>
      </w:r>
      <w:r w:rsidR="008D081F" w:rsidRPr="00E36BF9">
        <w:rPr>
          <w:rFonts w:eastAsia="宋体"/>
          <w:color w:val="000000" w:themeColor="text1"/>
          <w:kern w:val="2"/>
          <w:szCs w:val="22"/>
          <w:u w:val="single"/>
        </w:rPr>
        <w:t>325</w:t>
      </w:r>
      <w:r w:rsidRPr="00E36BF9">
        <w:rPr>
          <w:rFonts w:eastAsia="宋体" w:hint="eastAsia"/>
          <w:color w:val="000000" w:themeColor="text1"/>
          <w:kern w:val="2"/>
          <w:szCs w:val="22"/>
        </w:rPr>
        <w:t>日历天。</w:t>
      </w:r>
    </w:p>
    <w:p w14:paraId="143F9F29" w14:textId="77777777" w:rsidR="0076104C" w:rsidRPr="00E36BF9" w:rsidRDefault="00E35E22">
      <w:pPr>
        <w:pStyle w:val="1-"/>
        <w:ind w:firstLine="420"/>
        <w:rPr>
          <w:rFonts w:eastAsia="宋体"/>
          <w:color w:val="000000" w:themeColor="text1"/>
          <w:kern w:val="2"/>
          <w:szCs w:val="22"/>
          <w:u w:val="single"/>
        </w:rPr>
      </w:pPr>
      <w:r w:rsidRPr="00E36BF9">
        <w:rPr>
          <w:rFonts w:eastAsia="宋体" w:hint="eastAsia"/>
          <w:color w:val="000000" w:themeColor="text1"/>
          <w:kern w:val="2"/>
          <w:szCs w:val="22"/>
          <w:u w:val="single"/>
        </w:rPr>
        <w:lastRenderedPageBreak/>
        <w:t>以上工期已充分考虑各种形式的雨雪、冰雹、大风、高温、停水、停电、节假日、国家庆典、外交来访、重大活动（如国际会议、大型运动会、大型阅兵庆典等）、中考、高考期间、召开“两会”期间的施工管制、交通管制、扰民、道路施工影响等不利因素，并已考虑各分包专业工程之间的配合时间，承包人不得以上述因素申请工期的延长。承包人被认为已在本工程投标阶段踏勘现场，并充分了解本工程现场条件和周围环境，并已在本合同签约合同价格中给予了充分的考虑。</w:t>
      </w:r>
      <w:r w:rsidRPr="00E36BF9">
        <w:rPr>
          <w:rFonts w:eastAsia="宋体" w:hint="eastAsia"/>
          <w:color w:val="000000" w:themeColor="text1"/>
          <w:kern w:val="2"/>
          <w:szCs w:val="22"/>
        </w:rPr>
        <w:t>除合同另有明确约定，合同工期不做任何调整</w:t>
      </w:r>
      <w:r w:rsidRPr="00E36BF9">
        <w:rPr>
          <w:rFonts w:eastAsia="宋体" w:hint="eastAsia"/>
          <w:color w:val="000000" w:themeColor="text1"/>
          <w:kern w:val="2"/>
          <w:szCs w:val="22"/>
          <w:u w:val="single"/>
        </w:rPr>
        <w:t>。</w:t>
      </w:r>
    </w:p>
    <w:p w14:paraId="67C99ED1" w14:textId="77777777" w:rsidR="0076104C" w:rsidRPr="00E36BF9" w:rsidRDefault="00E35E22">
      <w:pPr>
        <w:pStyle w:val="1-"/>
        <w:ind w:firstLine="420"/>
        <w:rPr>
          <w:rFonts w:eastAsia="宋体"/>
          <w:color w:val="000000" w:themeColor="text1"/>
          <w:kern w:val="2"/>
          <w:szCs w:val="22"/>
        </w:rPr>
      </w:pPr>
      <w:r w:rsidRPr="00E36BF9">
        <w:rPr>
          <w:color w:val="000000" w:themeColor="text1"/>
        </w:rPr>
        <w:t>4.2.</w:t>
      </w:r>
      <w:r w:rsidRPr="00E36BF9">
        <w:rPr>
          <w:color w:val="000000" w:themeColor="text1"/>
        </w:rPr>
        <w:tab/>
      </w:r>
      <w:r w:rsidRPr="00E36BF9">
        <w:rPr>
          <w:rFonts w:eastAsia="宋体" w:hint="eastAsia"/>
          <w:color w:val="000000" w:themeColor="text1"/>
          <w:kern w:val="2"/>
          <w:szCs w:val="22"/>
        </w:rPr>
        <w:t>开工日期</w:t>
      </w:r>
    </w:p>
    <w:p w14:paraId="3CDE973C" w14:textId="3B93488B" w:rsidR="0076104C" w:rsidRPr="00E36BF9" w:rsidRDefault="00E35E22">
      <w:pPr>
        <w:pStyle w:val="1-"/>
        <w:ind w:firstLine="420"/>
        <w:rPr>
          <w:rFonts w:eastAsia="宋体"/>
          <w:color w:val="000000" w:themeColor="text1"/>
          <w:kern w:val="2"/>
          <w:szCs w:val="22"/>
        </w:rPr>
      </w:pPr>
      <w:r w:rsidRPr="00E36BF9">
        <w:rPr>
          <w:rFonts w:eastAsia="宋体" w:hint="eastAsia"/>
          <w:color w:val="000000" w:themeColor="text1"/>
          <w:kern w:val="2"/>
          <w:szCs w:val="22"/>
        </w:rPr>
        <w:t>开工日期：暂定为</w:t>
      </w:r>
      <w:r w:rsidR="007621D1" w:rsidRPr="00E36BF9">
        <w:rPr>
          <w:rFonts w:eastAsia="宋体"/>
          <w:color w:val="000000" w:themeColor="text1"/>
          <w:kern w:val="2"/>
          <w:szCs w:val="22"/>
          <w:u w:val="single"/>
        </w:rPr>
        <w:t>2023</w:t>
      </w:r>
      <w:r w:rsidR="007621D1" w:rsidRPr="00E36BF9">
        <w:rPr>
          <w:rFonts w:eastAsia="宋体" w:hint="eastAsia"/>
          <w:color w:val="000000" w:themeColor="text1"/>
          <w:kern w:val="2"/>
          <w:szCs w:val="22"/>
        </w:rPr>
        <w:t>年</w:t>
      </w:r>
      <w:r w:rsidR="007621D1" w:rsidRPr="00E36BF9">
        <w:rPr>
          <w:rFonts w:eastAsia="宋体"/>
          <w:color w:val="000000" w:themeColor="text1"/>
          <w:kern w:val="2"/>
          <w:szCs w:val="22"/>
          <w:u w:val="single"/>
        </w:rPr>
        <w:t>6</w:t>
      </w:r>
      <w:r w:rsidRPr="00E36BF9">
        <w:rPr>
          <w:rFonts w:eastAsia="宋体" w:hint="eastAsia"/>
          <w:color w:val="000000" w:themeColor="text1"/>
          <w:kern w:val="2"/>
          <w:szCs w:val="22"/>
        </w:rPr>
        <w:t>月</w:t>
      </w:r>
      <w:r w:rsidRPr="00E36BF9">
        <w:rPr>
          <w:rFonts w:eastAsia="宋体" w:hint="eastAsia"/>
          <w:color w:val="000000" w:themeColor="text1"/>
          <w:kern w:val="2"/>
          <w:szCs w:val="22"/>
          <w:u w:val="single"/>
        </w:rPr>
        <w:t>1</w:t>
      </w:r>
      <w:r w:rsidRPr="00E36BF9">
        <w:rPr>
          <w:rFonts w:eastAsia="宋体" w:hint="eastAsia"/>
          <w:color w:val="000000" w:themeColor="text1"/>
          <w:kern w:val="2"/>
          <w:szCs w:val="22"/>
        </w:rPr>
        <w:t>日</w:t>
      </w:r>
      <w:r w:rsidRPr="00E36BF9">
        <w:rPr>
          <w:rFonts w:eastAsia="宋体" w:hint="eastAsia"/>
          <w:color w:val="000000" w:themeColor="text1"/>
          <w:kern w:val="2"/>
          <w:szCs w:val="22"/>
        </w:rPr>
        <w:t>(</w:t>
      </w:r>
      <w:r w:rsidRPr="00E36BF9">
        <w:rPr>
          <w:rFonts w:eastAsia="宋体" w:hint="eastAsia"/>
          <w:color w:val="000000" w:themeColor="text1"/>
          <w:kern w:val="2"/>
          <w:szCs w:val="22"/>
        </w:rPr>
        <w:t>以经发包人确认同意由监理人书面下发的开工通知中载明的日期为准</w:t>
      </w:r>
      <w:r w:rsidRPr="00E36BF9">
        <w:rPr>
          <w:rFonts w:eastAsia="宋体" w:hint="eastAsia"/>
          <w:color w:val="000000" w:themeColor="text1"/>
          <w:kern w:val="2"/>
          <w:szCs w:val="22"/>
        </w:rPr>
        <w:t>)</w:t>
      </w:r>
      <w:r w:rsidRPr="00E36BF9">
        <w:rPr>
          <w:rFonts w:eastAsia="宋体" w:hint="eastAsia"/>
          <w:color w:val="000000" w:themeColor="text1"/>
          <w:kern w:val="2"/>
          <w:szCs w:val="22"/>
        </w:rPr>
        <w:t>；</w:t>
      </w:r>
    </w:p>
    <w:p w14:paraId="425CB46F" w14:textId="4AB4A2DD" w:rsidR="0076104C" w:rsidRPr="00E36BF9" w:rsidRDefault="00E35E22">
      <w:pPr>
        <w:pStyle w:val="1-"/>
        <w:ind w:firstLine="420"/>
        <w:rPr>
          <w:color w:val="000000" w:themeColor="text1"/>
          <w:u w:val="single"/>
        </w:rPr>
      </w:pPr>
      <w:r w:rsidRPr="00E36BF9">
        <w:rPr>
          <w:color w:val="000000" w:themeColor="text1"/>
        </w:rPr>
        <w:t>4.3.</w:t>
      </w:r>
      <w:r w:rsidRPr="00E36BF9">
        <w:rPr>
          <w:color w:val="000000" w:themeColor="text1"/>
        </w:rPr>
        <w:tab/>
      </w:r>
      <w:r w:rsidRPr="00E36BF9">
        <w:rPr>
          <w:rFonts w:eastAsia="宋体" w:hint="eastAsia"/>
          <w:color w:val="000000" w:themeColor="text1"/>
          <w:kern w:val="2"/>
          <w:szCs w:val="22"/>
        </w:rPr>
        <w:t>竣工日期：</w:t>
      </w:r>
      <w:r w:rsidRPr="00E36BF9">
        <w:rPr>
          <w:rFonts w:eastAsia="宋体" w:hint="eastAsia"/>
          <w:color w:val="000000" w:themeColor="text1"/>
          <w:kern w:val="2"/>
          <w:szCs w:val="22"/>
          <w:u w:val="single"/>
        </w:rPr>
        <w:t>暂定为</w:t>
      </w:r>
      <w:r w:rsidR="008D081F" w:rsidRPr="00E36BF9">
        <w:rPr>
          <w:rFonts w:eastAsia="宋体"/>
          <w:color w:val="000000" w:themeColor="text1"/>
          <w:kern w:val="2"/>
          <w:szCs w:val="22"/>
          <w:u w:val="single"/>
        </w:rPr>
        <w:t>2024</w:t>
      </w:r>
      <w:r w:rsidRPr="00E36BF9">
        <w:rPr>
          <w:rFonts w:eastAsia="宋体" w:hint="eastAsia"/>
          <w:color w:val="000000" w:themeColor="text1"/>
          <w:kern w:val="2"/>
          <w:szCs w:val="22"/>
          <w:u w:val="single"/>
        </w:rPr>
        <w:t>年</w:t>
      </w:r>
      <w:r w:rsidR="007621D1" w:rsidRPr="00E36BF9">
        <w:rPr>
          <w:rFonts w:eastAsia="宋体"/>
          <w:color w:val="000000" w:themeColor="text1"/>
          <w:kern w:val="2"/>
          <w:szCs w:val="22"/>
          <w:u w:val="single"/>
        </w:rPr>
        <w:t>4</w:t>
      </w:r>
      <w:r w:rsidRPr="00E36BF9">
        <w:rPr>
          <w:rFonts w:eastAsia="宋体" w:hint="eastAsia"/>
          <w:color w:val="000000" w:themeColor="text1"/>
          <w:kern w:val="2"/>
          <w:szCs w:val="22"/>
          <w:u w:val="single"/>
        </w:rPr>
        <w:t>月</w:t>
      </w:r>
      <w:r w:rsidR="000E7782" w:rsidRPr="00E36BF9">
        <w:rPr>
          <w:rFonts w:eastAsia="宋体"/>
          <w:color w:val="000000" w:themeColor="text1"/>
          <w:kern w:val="2"/>
          <w:szCs w:val="22"/>
          <w:u w:val="single"/>
        </w:rPr>
        <w:t>2</w:t>
      </w:r>
      <w:r w:rsidR="000E7782" w:rsidRPr="00E36BF9">
        <w:rPr>
          <w:rFonts w:eastAsia="宋体" w:hint="eastAsia"/>
          <w:color w:val="000000" w:themeColor="text1"/>
          <w:kern w:val="2"/>
          <w:szCs w:val="22"/>
          <w:u w:val="single"/>
        </w:rPr>
        <w:t>0</w:t>
      </w:r>
      <w:r w:rsidRPr="00E36BF9">
        <w:rPr>
          <w:rFonts w:eastAsia="宋体" w:hint="eastAsia"/>
          <w:color w:val="000000" w:themeColor="text1"/>
          <w:kern w:val="2"/>
          <w:szCs w:val="22"/>
          <w:u w:val="single"/>
        </w:rPr>
        <w:t>日；</w:t>
      </w:r>
    </w:p>
    <w:p w14:paraId="7982E5C8" w14:textId="77777777" w:rsidR="0076104C" w:rsidRPr="00E36BF9" w:rsidRDefault="00E35E22">
      <w:pPr>
        <w:spacing w:line="360" w:lineRule="auto"/>
        <w:ind w:firstLineChars="200" w:firstLine="420"/>
        <w:rPr>
          <w:rFonts w:ascii="仿宋" w:eastAsia="仿宋" w:hAnsi="仿宋" w:cs="仿宋"/>
          <w:color w:val="000000" w:themeColor="text1"/>
        </w:rPr>
      </w:pPr>
      <w:r w:rsidRPr="00E36BF9">
        <w:rPr>
          <w:rFonts w:ascii="Times New Roman" w:eastAsia="仿宋_GB2312" w:hAnsi="Times New Roman"/>
          <w:color w:val="000000" w:themeColor="text1"/>
          <w:kern w:val="0"/>
          <w:szCs w:val="32"/>
        </w:rPr>
        <w:t xml:space="preserve">4.4. </w:t>
      </w:r>
      <w:r w:rsidRPr="00E36BF9">
        <w:rPr>
          <w:rFonts w:hint="eastAsia"/>
          <w:color w:val="000000" w:themeColor="text1"/>
          <w:u w:val="single"/>
        </w:rPr>
        <w:t>若本工程开工日期顺延的，则本工程相应的节点工期相应调整，承包人需采取相应措施，确保不影响项目整体竣工验收合格日期和竣工备案通过日期。</w:t>
      </w:r>
      <w:r w:rsidRPr="00E36BF9">
        <w:rPr>
          <w:rFonts w:ascii="仿宋" w:eastAsia="仿宋" w:hAnsi="仿宋" w:cs="仿宋"/>
          <w:color w:val="000000" w:themeColor="text1"/>
          <w:lang w:bidi="ar"/>
        </w:rPr>
        <w:t xml:space="preserve"> </w:t>
      </w:r>
    </w:p>
    <w:p w14:paraId="2DB6133B" w14:textId="77777777" w:rsidR="0076104C" w:rsidRPr="00E36BF9" w:rsidRDefault="00E35E22">
      <w:pPr>
        <w:pStyle w:val="3-2"/>
        <w:rPr>
          <w:color w:val="000000" w:themeColor="text1"/>
        </w:rPr>
      </w:pPr>
      <w:bookmarkStart w:id="30" w:name="_Toc44492402"/>
      <w:bookmarkStart w:id="31" w:name="_Toc17381"/>
      <w:bookmarkStart w:id="32" w:name="_Toc30316"/>
      <w:r w:rsidRPr="00E36BF9">
        <w:rPr>
          <w:color w:val="000000" w:themeColor="text1"/>
        </w:rPr>
        <w:t xml:space="preserve">5. </w:t>
      </w:r>
      <w:r w:rsidRPr="00E36BF9">
        <w:rPr>
          <w:rFonts w:hint="eastAsia"/>
          <w:color w:val="000000" w:themeColor="text1"/>
        </w:rPr>
        <w:t>质量标准</w:t>
      </w:r>
      <w:bookmarkEnd w:id="30"/>
      <w:bookmarkEnd w:id="31"/>
      <w:bookmarkEnd w:id="32"/>
    </w:p>
    <w:p w14:paraId="3D0C95BA" w14:textId="77777777" w:rsidR="0076104C" w:rsidRPr="00E36BF9" w:rsidRDefault="00E35E22">
      <w:pPr>
        <w:pStyle w:val="1-"/>
        <w:ind w:firstLine="420"/>
        <w:rPr>
          <w:rFonts w:eastAsia="宋体"/>
          <w:color w:val="000000" w:themeColor="text1"/>
          <w:kern w:val="2"/>
          <w:szCs w:val="22"/>
          <w:u w:val="single"/>
        </w:rPr>
      </w:pPr>
      <w:r w:rsidRPr="00E36BF9">
        <w:rPr>
          <w:color w:val="000000" w:themeColor="text1"/>
        </w:rPr>
        <w:t>5.1.</w:t>
      </w:r>
      <w:r w:rsidRPr="00E36BF9">
        <w:rPr>
          <w:rFonts w:eastAsia="宋体" w:hint="eastAsia"/>
          <w:color w:val="000000" w:themeColor="text1"/>
          <w:kern w:val="2"/>
          <w:szCs w:val="22"/>
          <w:u w:val="single"/>
        </w:rPr>
        <w:t>应达到《建筑工程质量标准》《建筑工程施工质量验收统一标准》《建筑装饰装修工程质量验收规范》等国家规范、行业标准、地方标准等相关要求，确保分部分项工程达到</w:t>
      </w:r>
      <w:r w:rsidRPr="00E36BF9">
        <w:rPr>
          <w:rFonts w:eastAsia="宋体" w:hint="eastAsia"/>
          <w:color w:val="000000" w:themeColor="text1"/>
          <w:kern w:val="2"/>
          <w:szCs w:val="22"/>
          <w:u w:val="single"/>
        </w:rPr>
        <w:t>100%</w:t>
      </w:r>
      <w:r w:rsidRPr="00E36BF9">
        <w:rPr>
          <w:rFonts w:eastAsia="宋体" w:hint="eastAsia"/>
          <w:color w:val="000000" w:themeColor="text1"/>
          <w:kern w:val="2"/>
          <w:szCs w:val="22"/>
          <w:u w:val="single"/>
        </w:rPr>
        <w:t>合格，一次性验收合格并通过竣工备案，达到合格质量标准。</w:t>
      </w:r>
    </w:p>
    <w:p w14:paraId="26D8CB80" w14:textId="77777777" w:rsidR="0076104C" w:rsidRPr="00E36BF9" w:rsidRDefault="00E35E22">
      <w:pPr>
        <w:adjustRightInd w:val="0"/>
        <w:snapToGrid w:val="0"/>
        <w:spacing w:line="360" w:lineRule="auto"/>
        <w:ind w:firstLineChars="200" w:firstLine="420"/>
        <w:rPr>
          <w:color w:val="000000" w:themeColor="text1"/>
          <w:u w:val="single"/>
        </w:rPr>
      </w:pPr>
      <w:r w:rsidRPr="00E36BF9">
        <w:rPr>
          <w:color w:val="000000" w:themeColor="text1"/>
        </w:rPr>
        <w:t>5.2.</w:t>
      </w:r>
      <w:r w:rsidRPr="00E36BF9">
        <w:rPr>
          <w:rFonts w:hint="eastAsia"/>
          <w:color w:val="000000" w:themeColor="text1"/>
          <w:u w:val="single"/>
        </w:rPr>
        <w:t>如技术文件、设计图纸（</w:t>
      </w:r>
      <w:proofErr w:type="gramStart"/>
      <w:r w:rsidRPr="00E36BF9">
        <w:rPr>
          <w:rFonts w:hint="eastAsia"/>
          <w:color w:val="000000" w:themeColor="text1"/>
          <w:u w:val="single"/>
        </w:rPr>
        <w:t>含设计</w:t>
      </w:r>
      <w:proofErr w:type="gramEnd"/>
      <w:r w:rsidRPr="00E36BF9">
        <w:rPr>
          <w:rFonts w:hint="eastAsia"/>
          <w:color w:val="000000" w:themeColor="text1"/>
          <w:u w:val="single"/>
        </w:rPr>
        <w:t>说明）中确定适用的技术标准或规范要求、检验测试要求及验收要求不一致时，本工程实施按其中标准较高、要求较严格的要求执行。</w:t>
      </w:r>
    </w:p>
    <w:p w14:paraId="6603B98D" w14:textId="77777777" w:rsidR="0076104C" w:rsidRPr="00E36BF9" w:rsidRDefault="00E35E22">
      <w:pPr>
        <w:pStyle w:val="3-2"/>
        <w:rPr>
          <w:color w:val="000000" w:themeColor="text1"/>
        </w:rPr>
      </w:pPr>
      <w:bookmarkStart w:id="33" w:name="_Toc28544"/>
      <w:bookmarkStart w:id="34" w:name="_Toc44492403"/>
      <w:bookmarkStart w:id="35" w:name="_Toc10430"/>
      <w:r w:rsidRPr="00E36BF9">
        <w:rPr>
          <w:color w:val="000000" w:themeColor="text1"/>
        </w:rPr>
        <w:t>6</w:t>
      </w:r>
      <w:r w:rsidRPr="00E36BF9">
        <w:rPr>
          <w:rFonts w:hint="eastAsia"/>
          <w:color w:val="000000" w:themeColor="text1"/>
        </w:rPr>
        <w:t>.</w:t>
      </w:r>
      <w:r w:rsidRPr="00E36BF9">
        <w:rPr>
          <w:rFonts w:hint="eastAsia"/>
          <w:color w:val="000000" w:themeColor="text1"/>
        </w:rPr>
        <w:t>安全</w:t>
      </w:r>
      <w:bookmarkEnd w:id="33"/>
      <w:bookmarkEnd w:id="34"/>
      <w:bookmarkEnd w:id="35"/>
      <w:r w:rsidRPr="00E36BF9">
        <w:rPr>
          <w:rFonts w:hint="eastAsia"/>
          <w:color w:val="000000" w:themeColor="text1"/>
        </w:rPr>
        <w:t>生产目标</w:t>
      </w:r>
    </w:p>
    <w:p w14:paraId="37F23E13" w14:textId="77777777" w:rsidR="0076104C" w:rsidRPr="00E36BF9" w:rsidRDefault="00E35E22">
      <w:pPr>
        <w:pStyle w:val="1-"/>
        <w:ind w:firstLine="420"/>
        <w:rPr>
          <w:rFonts w:ascii="宋体" w:eastAsia="宋体" w:hAnsi="宋体" w:cs="宋体"/>
          <w:color w:val="000000" w:themeColor="text1"/>
        </w:rPr>
      </w:pPr>
      <w:r w:rsidRPr="00E36BF9">
        <w:rPr>
          <w:rFonts w:ascii="宋体" w:eastAsia="宋体" w:hAnsi="宋体" w:cs="宋体" w:hint="eastAsia"/>
          <w:color w:val="000000" w:themeColor="text1"/>
        </w:rPr>
        <w:t>确保不发生亡人及以上生产安全责任事故，工伤频率控制在</w:t>
      </w:r>
      <w:r w:rsidRPr="00E36BF9">
        <w:rPr>
          <w:rFonts w:ascii="宋体" w:eastAsia="宋体" w:hAnsi="宋体" w:cs="宋体"/>
          <w:color w:val="000000" w:themeColor="text1"/>
          <w:u w:val="single"/>
        </w:rPr>
        <w:t xml:space="preserve"> 广州 </w:t>
      </w:r>
      <w:r w:rsidRPr="00E36BF9">
        <w:rPr>
          <w:rFonts w:ascii="宋体" w:eastAsia="宋体" w:hAnsi="宋体" w:cs="宋体" w:hint="eastAsia"/>
          <w:color w:val="000000" w:themeColor="text1"/>
        </w:rPr>
        <w:t>市建筑施工安全管理法规规定的指标要求范围内。</w:t>
      </w:r>
    </w:p>
    <w:p w14:paraId="63442F4C" w14:textId="77777777" w:rsidR="0076104C" w:rsidRPr="00E36BF9" w:rsidRDefault="00E35E22">
      <w:pPr>
        <w:pStyle w:val="3-2"/>
        <w:rPr>
          <w:color w:val="000000" w:themeColor="text1"/>
        </w:rPr>
      </w:pPr>
      <w:bookmarkStart w:id="36" w:name="_Toc29176"/>
      <w:bookmarkStart w:id="37" w:name="_Toc27904"/>
      <w:bookmarkStart w:id="38" w:name="_Toc44492404"/>
      <w:r w:rsidRPr="00E36BF9">
        <w:rPr>
          <w:color w:val="000000" w:themeColor="text1"/>
        </w:rPr>
        <w:t xml:space="preserve">7. </w:t>
      </w:r>
      <w:r w:rsidRPr="00E36BF9">
        <w:rPr>
          <w:rFonts w:hint="eastAsia"/>
          <w:color w:val="000000" w:themeColor="text1"/>
        </w:rPr>
        <w:t>签约合同价</w:t>
      </w:r>
      <w:bookmarkEnd w:id="36"/>
      <w:bookmarkEnd w:id="37"/>
      <w:bookmarkEnd w:id="38"/>
      <w:r w:rsidRPr="00E36BF9">
        <w:rPr>
          <w:rFonts w:hint="eastAsia"/>
          <w:color w:val="000000" w:themeColor="text1"/>
        </w:rPr>
        <w:t>格</w:t>
      </w:r>
    </w:p>
    <w:p w14:paraId="49D772FD" w14:textId="4C1195FF" w:rsidR="0076104C" w:rsidRPr="00E36BF9" w:rsidRDefault="00E35E22">
      <w:pPr>
        <w:pStyle w:val="1-"/>
        <w:ind w:firstLine="420"/>
        <w:rPr>
          <w:rFonts w:ascii="宋体" w:eastAsia="宋体" w:hAnsi="宋体" w:cs="宋体"/>
          <w:color w:val="000000" w:themeColor="text1"/>
          <w:u w:val="single"/>
        </w:rPr>
      </w:pPr>
      <w:r w:rsidRPr="00E36BF9">
        <w:rPr>
          <w:rFonts w:ascii="宋体" w:eastAsia="宋体" w:hAnsi="宋体" w:cs="宋体" w:hint="eastAsia"/>
          <w:color w:val="000000" w:themeColor="text1"/>
        </w:rPr>
        <w:t>本合同签约合同价格为：￥</w:t>
      </w:r>
      <w:r w:rsidRPr="00E36BF9">
        <w:rPr>
          <w:rFonts w:ascii="宋体" w:eastAsia="宋体" w:hAnsi="宋体" w:cs="宋体"/>
          <w:color w:val="000000" w:themeColor="text1"/>
          <w:u w:val="single"/>
        </w:rPr>
        <w:t xml:space="preserve">                 </w:t>
      </w:r>
      <w:r w:rsidRPr="00E36BF9">
        <w:rPr>
          <w:rFonts w:ascii="宋体" w:eastAsia="宋体" w:hAnsi="宋体" w:cs="宋体" w:hint="eastAsia"/>
          <w:color w:val="000000" w:themeColor="text1"/>
        </w:rPr>
        <w:t>元（大写：人民币</w:t>
      </w:r>
      <w:r w:rsidRPr="00E36BF9">
        <w:rPr>
          <w:rFonts w:ascii="宋体" w:eastAsia="宋体" w:hAnsi="宋体" w:cs="宋体"/>
          <w:color w:val="000000" w:themeColor="text1"/>
          <w:u w:val="single"/>
        </w:rPr>
        <w:t xml:space="preserve">               </w:t>
      </w:r>
      <w:r w:rsidRPr="00E36BF9">
        <w:rPr>
          <w:rFonts w:ascii="宋体" w:eastAsia="宋体" w:hAnsi="宋体" w:cs="宋体" w:hint="eastAsia"/>
          <w:color w:val="000000" w:themeColor="text1"/>
        </w:rPr>
        <w:t>）。其中绿色施工安全防护措施费为</w:t>
      </w:r>
      <w:r w:rsidRPr="00E36BF9">
        <w:rPr>
          <w:rFonts w:ascii="宋体" w:eastAsia="宋体" w:hAnsi="宋体" w:cs="宋体"/>
          <w:color w:val="000000" w:themeColor="text1"/>
          <w:u w:val="single"/>
        </w:rPr>
        <w:t xml:space="preserve">         </w:t>
      </w:r>
      <w:r w:rsidRPr="00E36BF9">
        <w:rPr>
          <w:rFonts w:ascii="宋体" w:eastAsia="宋体" w:hAnsi="宋体" w:cs="宋体" w:hint="eastAsia"/>
          <w:color w:val="000000" w:themeColor="text1"/>
        </w:rPr>
        <w:t>元，增值税税率为</w:t>
      </w:r>
      <w:r w:rsidRPr="00E36BF9">
        <w:rPr>
          <w:rFonts w:ascii="宋体" w:eastAsia="宋体" w:hAnsi="宋体" w:cs="宋体"/>
          <w:color w:val="000000" w:themeColor="text1"/>
        </w:rPr>
        <w:t xml:space="preserve">9%，增值税税金为 </w:t>
      </w:r>
      <w:r w:rsidRPr="00E36BF9">
        <w:rPr>
          <w:rFonts w:ascii="宋体" w:eastAsia="宋体" w:hAnsi="宋体" w:cs="宋体"/>
          <w:color w:val="000000" w:themeColor="text1"/>
          <w:u w:val="single"/>
        </w:rPr>
        <w:t xml:space="preserve">       </w:t>
      </w:r>
      <w:r w:rsidRPr="00E36BF9">
        <w:rPr>
          <w:rFonts w:ascii="宋体" w:eastAsia="宋体" w:hAnsi="宋体" w:cs="宋体" w:hint="eastAsia"/>
          <w:color w:val="000000" w:themeColor="text1"/>
        </w:rPr>
        <w:t>元，不含增值税金额为     元。合同价格组成明细具体详见本合同附件</w:t>
      </w:r>
      <w:r w:rsidRPr="00E36BF9">
        <w:rPr>
          <w:rFonts w:ascii="宋体" w:eastAsia="宋体" w:hAnsi="宋体" w:cs="宋体"/>
          <w:color w:val="000000" w:themeColor="text1"/>
        </w:rPr>
        <w:t>6</w:t>
      </w:r>
      <w:r w:rsidRPr="00E36BF9">
        <w:rPr>
          <w:rFonts w:ascii="宋体" w:eastAsia="宋体" w:hAnsi="宋体" w:cs="宋体" w:hint="eastAsia"/>
          <w:color w:val="000000" w:themeColor="text1"/>
        </w:rPr>
        <w:t>《已标价工程量清单》。</w:t>
      </w:r>
    </w:p>
    <w:p w14:paraId="696341D4" w14:textId="77777777" w:rsidR="0076104C" w:rsidRPr="00E36BF9" w:rsidRDefault="00E35E22">
      <w:pPr>
        <w:pStyle w:val="1-"/>
        <w:ind w:firstLine="420"/>
        <w:rPr>
          <w:color w:val="000000" w:themeColor="text1"/>
        </w:rPr>
      </w:pPr>
      <w:r w:rsidRPr="00E36BF9">
        <w:rPr>
          <w:rFonts w:eastAsia="宋体" w:hint="eastAsia"/>
          <w:color w:val="000000" w:themeColor="text1"/>
          <w:kern w:val="2"/>
          <w:szCs w:val="22"/>
          <w:u w:val="single"/>
        </w:rPr>
        <w:t>若遇政策性调整增值税税率的，承包人提供增值税专用发票的增值税税率按当期国家税务总局政策性调整后的增值税税率执行；发包人按当次应付金额对应的不含增值税价款及调整后的增值税税率计算的增值税税费进行支付。</w:t>
      </w:r>
    </w:p>
    <w:p w14:paraId="1FE14DC4" w14:textId="77777777" w:rsidR="0076104C" w:rsidRPr="00E36BF9" w:rsidRDefault="00E35E22">
      <w:pPr>
        <w:adjustRightInd w:val="0"/>
        <w:snapToGrid w:val="0"/>
        <w:ind w:firstLineChars="200" w:firstLine="420"/>
        <w:rPr>
          <w:color w:val="000000" w:themeColor="text1"/>
        </w:rPr>
      </w:pPr>
      <w:bookmarkStart w:id="39" w:name="_Toc20860"/>
      <w:bookmarkStart w:id="40" w:name="_Toc12138"/>
      <w:bookmarkStart w:id="41" w:name="_Toc44492405"/>
      <w:r w:rsidRPr="00E36BF9">
        <w:rPr>
          <w:color w:val="000000" w:themeColor="text1"/>
        </w:rPr>
        <w:t xml:space="preserve">8. </w:t>
      </w:r>
      <w:r w:rsidRPr="00E36BF9">
        <w:rPr>
          <w:rFonts w:hint="eastAsia"/>
          <w:color w:val="000000" w:themeColor="text1"/>
        </w:rPr>
        <w:t>合同份数及生效</w:t>
      </w:r>
      <w:bookmarkEnd w:id="39"/>
      <w:bookmarkEnd w:id="40"/>
      <w:bookmarkEnd w:id="41"/>
    </w:p>
    <w:p w14:paraId="21711353" w14:textId="77777777" w:rsidR="0076104C" w:rsidRPr="00E36BF9" w:rsidRDefault="00E35E22">
      <w:pPr>
        <w:pStyle w:val="1-"/>
        <w:ind w:firstLine="420"/>
        <w:rPr>
          <w:rFonts w:ascii="宋体" w:eastAsia="宋体" w:hAnsi="宋体" w:cs="宋体"/>
          <w:color w:val="000000" w:themeColor="text1"/>
        </w:rPr>
      </w:pPr>
      <w:r w:rsidRPr="00E36BF9">
        <w:rPr>
          <w:rFonts w:ascii="宋体" w:eastAsia="宋体" w:hAnsi="宋体" w:cs="宋体" w:hint="eastAsia"/>
          <w:color w:val="000000" w:themeColor="text1"/>
        </w:rPr>
        <w:t>本合同一式</w:t>
      </w:r>
      <w:r w:rsidRPr="00E36BF9">
        <w:rPr>
          <w:rFonts w:ascii="宋体" w:eastAsia="宋体" w:hAnsi="宋体" w:cs="宋体" w:hint="eastAsia"/>
          <w:color w:val="000000" w:themeColor="text1"/>
          <w:u w:val="single"/>
        </w:rPr>
        <w:t xml:space="preserve">　</w:t>
      </w:r>
      <w:r w:rsidRPr="00E36BF9">
        <w:rPr>
          <w:rFonts w:ascii="宋体" w:eastAsia="宋体" w:hAnsi="宋体" w:cs="宋体"/>
          <w:color w:val="000000" w:themeColor="text1"/>
          <w:u w:val="single"/>
        </w:rPr>
        <w:t xml:space="preserve">   </w:t>
      </w:r>
      <w:r w:rsidRPr="00E36BF9">
        <w:rPr>
          <w:rFonts w:ascii="宋体" w:eastAsia="宋体" w:hAnsi="宋体" w:cs="宋体" w:hint="eastAsia"/>
          <w:color w:val="000000" w:themeColor="text1"/>
        </w:rPr>
        <w:t>份，发包人执</w:t>
      </w:r>
      <w:r w:rsidRPr="00E36BF9">
        <w:rPr>
          <w:rFonts w:ascii="宋体" w:eastAsia="宋体" w:hAnsi="宋体" w:cs="宋体"/>
          <w:color w:val="000000" w:themeColor="text1"/>
          <w:u w:val="single"/>
        </w:rPr>
        <w:t xml:space="preserve"> 叁  </w:t>
      </w:r>
      <w:r w:rsidRPr="00E36BF9">
        <w:rPr>
          <w:rFonts w:ascii="宋体" w:eastAsia="宋体" w:hAnsi="宋体" w:cs="宋体" w:hint="eastAsia"/>
          <w:color w:val="000000" w:themeColor="text1"/>
        </w:rPr>
        <w:t>份，承包人执</w:t>
      </w:r>
      <w:r w:rsidRPr="00E36BF9">
        <w:rPr>
          <w:rFonts w:ascii="宋体" w:eastAsia="宋体" w:hAnsi="宋体" w:cs="宋体"/>
          <w:color w:val="000000" w:themeColor="text1"/>
          <w:u w:val="single"/>
        </w:rPr>
        <w:t xml:space="preserve">   </w:t>
      </w:r>
      <w:r w:rsidRPr="00E36BF9">
        <w:rPr>
          <w:rFonts w:ascii="宋体" w:eastAsia="宋体" w:hAnsi="宋体" w:cs="宋体" w:hint="eastAsia"/>
          <w:color w:val="000000" w:themeColor="text1"/>
        </w:rPr>
        <w:t>份，承包人执</w:t>
      </w:r>
      <w:r w:rsidRPr="00E36BF9">
        <w:rPr>
          <w:rFonts w:ascii="宋体" w:eastAsia="宋体" w:hAnsi="宋体" w:cs="宋体"/>
          <w:color w:val="000000" w:themeColor="text1"/>
          <w:u w:val="single"/>
        </w:rPr>
        <w:t xml:space="preserve">   </w:t>
      </w:r>
      <w:r w:rsidRPr="00E36BF9">
        <w:rPr>
          <w:rFonts w:ascii="宋体" w:eastAsia="宋体" w:hAnsi="宋体" w:cs="宋体" w:hint="eastAsia"/>
          <w:color w:val="000000" w:themeColor="text1"/>
        </w:rPr>
        <w:t>份。本合同经承包人、承包人双方加盖公章或合同专用章，法定代表人或其委托代理人签字或盖章生效。</w:t>
      </w:r>
    </w:p>
    <w:p w14:paraId="09FF16B2" w14:textId="77777777" w:rsidR="0076104C" w:rsidRPr="00E36BF9" w:rsidRDefault="00E35E22">
      <w:pPr>
        <w:adjustRightInd w:val="0"/>
        <w:snapToGrid w:val="0"/>
        <w:spacing w:line="360" w:lineRule="auto"/>
        <w:ind w:firstLineChars="200" w:firstLine="420"/>
        <w:rPr>
          <w:color w:val="000000" w:themeColor="text1"/>
        </w:rPr>
      </w:pPr>
      <w:r w:rsidRPr="00E36BF9">
        <w:rPr>
          <w:rFonts w:ascii="宋体" w:hAnsi="宋体"/>
          <w:snapToGrid w:val="0"/>
          <w:color w:val="000000" w:themeColor="text1"/>
          <w:kern w:val="0"/>
        </w:rPr>
        <w:t>(以下无正文)</w:t>
      </w:r>
    </w:p>
    <w:p w14:paraId="1A165F57" w14:textId="77777777" w:rsidR="0076104C" w:rsidRPr="00E36BF9" w:rsidRDefault="0076104C">
      <w:pPr>
        <w:widowControl/>
        <w:jc w:val="left"/>
        <w:rPr>
          <w:rFonts w:eastAsia="仿宋_GB2312"/>
          <w:color w:val="000000" w:themeColor="text1"/>
          <w:kern w:val="0"/>
          <w:szCs w:val="32"/>
        </w:rPr>
      </w:pPr>
    </w:p>
    <w:p w14:paraId="67545AAE" w14:textId="77777777" w:rsidR="0076104C" w:rsidRPr="00E36BF9" w:rsidRDefault="0076104C">
      <w:pPr>
        <w:pStyle w:val="1-"/>
        <w:ind w:firstLineChars="0" w:firstLine="0"/>
        <w:rPr>
          <w:color w:val="000000" w:themeColor="text1"/>
        </w:rPr>
      </w:pPr>
    </w:p>
    <w:p w14:paraId="2A27A964" w14:textId="77777777" w:rsidR="0076104C" w:rsidRPr="00E36BF9" w:rsidRDefault="0076104C">
      <w:pPr>
        <w:pStyle w:val="1-"/>
        <w:ind w:firstLineChars="0" w:firstLine="0"/>
        <w:rPr>
          <w:color w:val="000000" w:themeColor="text1"/>
        </w:rPr>
      </w:pPr>
    </w:p>
    <w:p w14:paraId="4E9A358C" w14:textId="77777777" w:rsidR="0076104C" w:rsidRPr="00E36BF9" w:rsidRDefault="0076104C">
      <w:pPr>
        <w:pStyle w:val="1-"/>
        <w:ind w:firstLineChars="0" w:firstLine="0"/>
        <w:rPr>
          <w:color w:val="000000" w:themeColor="text1"/>
        </w:rPr>
      </w:pPr>
    </w:p>
    <w:p w14:paraId="0D051BFF" w14:textId="77777777" w:rsidR="0076104C" w:rsidRPr="00E36BF9" w:rsidRDefault="00E35E22">
      <w:pPr>
        <w:pStyle w:val="Blockquote"/>
        <w:snapToGrid w:val="0"/>
        <w:spacing w:before="0" w:after="0" w:line="360" w:lineRule="auto"/>
        <w:ind w:left="0" w:right="244"/>
        <w:rPr>
          <w:rFonts w:ascii="宋体" w:hAnsi="宋体"/>
          <w:snapToGrid w:val="0"/>
          <w:color w:val="000000" w:themeColor="text1"/>
          <w:sz w:val="21"/>
          <w:szCs w:val="21"/>
        </w:rPr>
      </w:pPr>
      <w:r w:rsidRPr="00E36BF9">
        <w:rPr>
          <w:rFonts w:ascii="宋体" w:hAnsi="宋体" w:hint="eastAsia"/>
          <w:snapToGrid w:val="0"/>
          <w:color w:val="000000" w:themeColor="text1"/>
          <w:sz w:val="21"/>
          <w:szCs w:val="21"/>
        </w:rPr>
        <w:t>承包人（公章）：</w:t>
      </w:r>
      <w:r w:rsidRPr="00E36BF9">
        <w:rPr>
          <w:rFonts w:ascii="宋体" w:hAnsi="宋体" w:cs="宋体"/>
          <w:snapToGrid w:val="0"/>
          <w:color w:val="000000" w:themeColor="text1"/>
          <w:sz w:val="21"/>
          <w:szCs w:val="21"/>
        </w:rPr>
        <w:t xml:space="preserve">  </w:t>
      </w:r>
      <w:r w:rsidRPr="00E36BF9">
        <w:rPr>
          <w:rFonts w:ascii="宋体" w:hAnsi="宋体"/>
          <w:snapToGrid w:val="0"/>
          <w:color w:val="000000" w:themeColor="text1"/>
          <w:sz w:val="21"/>
          <w:szCs w:val="21"/>
        </w:rPr>
        <w:t xml:space="preserve">                   </w:t>
      </w:r>
    </w:p>
    <w:p w14:paraId="180FBAD7" w14:textId="77777777" w:rsidR="0076104C" w:rsidRPr="00E36BF9" w:rsidRDefault="00E35E22">
      <w:pPr>
        <w:pStyle w:val="Blockquote"/>
        <w:snapToGrid w:val="0"/>
        <w:spacing w:before="0" w:after="0" w:line="360" w:lineRule="auto"/>
        <w:ind w:left="0" w:right="720"/>
        <w:rPr>
          <w:rFonts w:ascii="宋体"/>
          <w:snapToGrid w:val="0"/>
          <w:color w:val="000000" w:themeColor="text1"/>
          <w:sz w:val="21"/>
          <w:szCs w:val="21"/>
        </w:rPr>
      </w:pPr>
      <w:r w:rsidRPr="00E36BF9">
        <w:rPr>
          <w:rFonts w:ascii="宋体" w:hAnsi="宋体" w:hint="eastAsia"/>
          <w:snapToGrid w:val="0"/>
          <w:color w:val="000000" w:themeColor="text1"/>
          <w:sz w:val="21"/>
          <w:szCs w:val="21"/>
        </w:rPr>
        <w:t>地</w:t>
      </w:r>
      <w:r w:rsidRPr="00E36BF9">
        <w:rPr>
          <w:rFonts w:ascii="宋体" w:hAnsi="宋体"/>
          <w:snapToGrid w:val="0"/>
          <w:color w:val="000000" w:themeColor="text1"/>
          <w:sz w:val="21"/>
          <w:szCs w:val="21"/>
        </w:rPr>
        <w:t xml:space="preserve">  址：                      </w:t>
      </w:r>
    </w:p>
    <w:p w14:paraId="2E7F7C3C" w14:textId="77777777" w:rsidR="0076104C" w:rsidRPr="00E36BF9" w:rsidRDefault="00E35E22">
      <w:pPr>
        <w:pStyle w:val="Blockquote"/>
        <w:snapToGrid w:val="0"/>
        <w:spacing w:before="0" w:after="0" w:line="360" w:lineRule="auto"/>
        <w:ind w:left="0" w:right="720"/>
        <w:rPr>
          <w:rFonts w:ascii="宋体"/>
          <w:snapToGrid w:val="0"/>
          <w:color w:val="000000" w:themeColor="text1"/>
          <w:sz w:val="21"/>
          <w:szCs w:val="21"/>
        </w:rPr>
      </w:pPr>
      <w:r w:rsidRPr="00E36BF9">
        <w:rPr>
          <w:rFonts w:ascii="宋体" w:hAnsi="宋体" w:hint="eastAsia"/>
          <w:snapToGrid w:val="0"/>
          <w:color w:val="000000" w:themeColor="text1"/>
          <w:sz w:val="21"/>
          <w:szCs w:val="21"/>
        </w:rPr>
        <w:t>法定代表人或委托代理人：</w:t>
      </w:r>
      <w:r w:rsidRPr="00E36BF9">
        <w:rPr>
          <w:rFonts w:ascii="宋体" w:hAnsi="宋体"/>
          <w:snapToGrid w:val="0"/>
          <w:color w:val="000000" w:themeColor="text1"/>
          <w:sz w:val="21"/>
          <w:szCs w:val="21"/>
        </w:rPr>
        <w:t xml:space="preserve">                                     </w:t>
      </w:r>
    </w:p>
    <w:p w14:paraId="6BCDD120" w14:textId="77777777" w:rsidR="0076104C" w:rsidRPr="00E36BF9" w:rsidRDefault="00E35E22">
      <w:pPr>
        <w:pStyle w:val="Blockquote"/>
        <w:snapToGrid w:val="0"/>
        <w:spacing w:before="0" w:after="0" w:line="360" w:lineRule="auto"/>
        <w:ind w:left="0" w:right="720"/>
        <w:rPr>
          <w:rFonts w:ascii="宋体" w:hAnsi="宋体"/>
          <w:snapToGrid w:val="0"/>
          <w:color w:val="000000" w:themeColor="text1"/>
          <w:sz w:val="21"/>
          <w:szCs w:val="21"/>
        </w:rPr>
      </w:pPr>
      <w:r w:rsidRPr="00E36BF9">
        <w:rPr>
          <w:rFonts w:ascii="宋体" w:hAnsi="宋体" w:hint="eastAsia"/>
          <w:snapToGrid w:val="0"/>
          <w:color w:val="000000" w:themeColor="text1"/>
          <w:sz w:val="21"/>
          <w:szCs w:val="21"/>
        </w:rPr>
        <w:t>电</w:t>
      </w:r>
      <w:r w:rsidRPr="00E36BF9">
        <w:rPr>
          <w:rFonts w:ascii="宋体" w:hAnsi="宋体"/>
          <w:snapToGrid w:val="0"/>
          <w:color w:val="000000" w:themeColor="text1"/>
          <w:sz w:val="21"/>
          <w:szCs w:val="21"/>
        </w:rPr>
        <w:t xml:space="preserve">  话：                                 </w:t>
      </w:r>
    </w:p>
    <w:p w14:paraId="51DCB5D4" w14:textId="77777777" w:rsidR="0076104C" w:rsidRPr="00E36BF9" w:rsidRDefault="00E35E22">
      <w:pPr>
        <w:pStyle w:val="Blockquote"/>
        <w:snapToGrid w:val="0"/>
        <w:spacing w:before="0" w:after="0" w:line="360" w:lineRule="auto"/>
        <w:ind w:left="0" w:right="720"/>
        <w:rPr>
          <w:rFonts w:ascii="宋体" w:hAnsi="宋体"/>
          <w:snapToGrid w:val="0"/>
          <w:color w:val="000000" w:themeColor="text1"/>
          <w:sz w:val="21"/>
          <w:szCs w:val="21"/>
        </w:rPr>
      </w:pPr>
      <w:r w:rsidRPr="00E36BF9">
        <w:rPr>
          <w:rFonts w:ascii="宋体" w:hAnsi="宋体" w:hint="eastAsia"/>
          <w:snapToGrid w:val="0"/>
          <w:color w:val="000000" w:themeColor="text1"/>
          <w:sz w:val="21"/>
          <w:szCs w:val="21"/>
        </w:rPr>
        <w:t>开户银行：</w:t>
      </w:r>
    </w:p>
    <w:p w14:paraId="1B3873F0" w14:textId="77777777" w:rsidR="0076104C" w:rsidRPr="00E36BF9" w:rsidRDefault="00E35E22">
      <w:pPr>
        <w:pStyle w:val="Blockquote"/>
        <w:snapToGrid w:val="0"/>
        <w:spacing w:before="0" w:after="0" w:line="360" w:lineRule="auto"/>
        <w:ind w:left="0" w:right="720"/>
        <w:rPr>
          <w:rFonts w:ascii="宋体"/>
          <w:snapToGrid w:val="0"/>
          <w:color w:val="000000" w:themeColor="text1"/>
          <w:sz w:val="21"/>
          <w:szCs w:val="21"/>
        </w:rPr>
      </w:pPr>
      <w:proofErr w:type="gramStart"/>
      <w:r w:rsidRPr="00E36BF9">
        <w:rPr>
          <w:rFonts w:ascii="宋体" w:hAnsi="宋体" w:hint="eastAsia"/>
          <w:snapToGrid w:val="0"/>
          <w:color w:val="000000" w:themeColor="text1"/>
          <w:sz w:val="21"/>
          <w:szCs w:val="21"/>
        </w:rPr>
        <w:t>账</w:t>
      </w:r>
      <w:proofErr w:type="gramEnd"/>
      <w:r w:rsidRPr="00E36BF9">
        <w:rPr>
          <w:rFonts w:ascii="宋体" w:hAnsi="宋体"/>
          <w:snapToGrid w:val="0"/>
          <w:color w:val="000000" w:themeColor="text1"/>
          <w:sz w:val="21"/>
          <w:szCs w:val="21"/>
        </w:rPr>
        <w:t xml:space="preserve">   </w:t>
      </w:r>
      <w:r w:rsidRPr="00E36BF9">
        <w:rPr>
          <w:rFonts w:ascii="宋体" w:hAnsi="宋体" w:hint="eastAsia"/>
          <w:snapToGrid w:val="0"/>
          <w:color w:val="000000" w:themeColor="text1"/>
          <w:sz w:val="21"/>
          <w:szCs w:val="21"/>
        </w:rPr>
        <w:t>号：</w:t>
      </w:r>
    </w:p>
    <w:p w14:paraId="5FC48392" w14:textId="77777777" w:rsidR="0076104C" w:rsidRPr="00E36BF9" w:rsidRDefault="0076104C">
      <w:pPr>
        <w:pStyle w:val="Blockquote"/>
        <w:snapToGrid w:val="0"/>
        <w:spacing w:before="0" w:after="0" w:line="360" w:lineRule="auto"/>
        <w:ind w:left="0" w:right="720"/>
        <w:rPr>
          <w:rFonts w:ascii="宋体" w:hAnsi="宋体"/>
          <w:snapToGrid w:val="0"/>
          <w:color w:val="000000" w:themeColor="text1"/>
          <w:sz w:val="21"/>
          <w:szCs w:val="21"/>
        </w:rPr>
      </w:pPr>
    </w:p>
    <w:p w14:paraId="10F85986" w14:textId="77777777" w:rsidR="0076104C" w:rsidRPr="00E36BF9" w:rsidRDefault="00E35E22">
      <w:pPr>
        <w:pStyle w:val="Blockquote"/>
        <w:snapToGrid w:val="0"/>
        <w:spacing w:before="0" w:after="0" w:line="360" w:lineRule="auto"/>
        <w:ind w:left="0" w:right="720"/>
        <w:rPr>
          <w:rFonts w:ascii="宋体" w:hAnsi="宋体"/>
          <w:snapToGrid w:val="0"/>
          <w:color w:val="000000" w:themeColor="text1"/>
          <w:sz w:val="21"/>
          <w:szCs w:val="21"/>
        </w:rPr>
      </w:pPr>
      <w:r w:rsidRPr="00E36BF9">
        <w:rPr>
          <w:rFonts w:ascii="宋体" w:hAnsi="宋体" w:hint="eastAsia"/>
          <w:snapToGrid w:val="0"/>
          <w:color w:val="000000" w:themeColor="text1"/>
          <w:sz w:val="21"/>
          <w:szCs w:val="21"/>
        </w:rPr>
        <w:t>签订日期：</w:t>
      </w:r>
      <w:r w:rsidRPr="00E36BF9">
        <w:rPr>
          <w:rFonts w:ascii="宋体" w:hAnsi="宋体"/>
          <w:snapToGrid w:val="0"/>
          <w:color w:val="000000" w:themeColor="text1"/>
          <w:sz w:val="21"/>
          <w:szCs w:val="21"/>
        </w:rPr>
        <w:t xml:space="preserve">     年    月   日 </w:t>
      </w:r>
    </w:p>
    <w:p w14:paraId="228F2939" w14:textId="77777777" w:rsidR="0076104C" w:rsidRPr="00E36BF9" w:rsidRDefault="0076104C">
      <w:pPr>
        <w:pStyle w:val="Blockquote"/>
        <w:snapToGrid w:val="0"/>
        <w:spacing w:before="0" w:after="0" w:line="360" w:lineRule="auto"/>
        <w:ind w:left="0" w:right="720"/>
        <w:rPr>
          <w:rFonts w:ascii="宋体" w:hAnsi="宋体"/>
          <w:snapToGrid w:val="0"/>
          <w:color w:val="000000" w:themeColor="text1"/>
          <w:sz w:val="21"/>
          <w:szCs w:val="21"/>
        </w:rPr>
      </w:pPr>
    </w:p>
    <w:p w14:paraId="692D2461" w14:textId="77777777" w:rsidR="0076104C" w:rsidRPr="00E36BF9" w:rsidRDefault="00E35E22">
      <w:pPr>
        <w:pStyle w:val="Blockquote"/>
        <w:snapToGrid w:val="0"/>
        <w:spacing w:before="0" w:after="0" w:line="360" w:lineRule="auto"/>
        <w:ind w:left="0" w:right="720"/>
        <w:rPr>
          <w:rFonts w:ascii="宋体" w:hAnsi="宋体"/>
          <w:snapToGrid w:val="0"/>
          <w:color w:val="000000" w:themeColor="text1"/>
          <w:sz w:val="21"/>
          <w:szCs w:val="21"/>
        </w:rPr>
      </w:pPr>
      <w:r w:rsidRPr="00E36BF9">
        <w:rPr>
          <w:rFonts w:ascii="宋体" w:hAnsi="宋体" w:hint="eastAsia"/>
          <w:snapToGrid w:val="0"/>
          <w:color w:val="000000" w:themeColor="text1"/>
          <w:sz w:val="21"/>
          <w:szCs w:val="21"/>
        </w:rPr>
        <w:t>承包人（公章）：</w:t>
      </w:r>
      <w:r w:rsidRPr="00E36BF9">
        <w:rPr>
          <w:rFonts w:ascii="宋体" w:hAnsi="宋体"/>
          <w:snapToGrid w:val="0"/>
          <w:color w:val="000000" w:themeColor="text1"/>
          <w:sz w:val="21"/>
          <w:szCs w:val="21"/>
        </w:rPr>
        <w:t xml:space="preserve"> </w:t>
      </w:r>
    </w:p>
    <w:p w14:paraId="03D991AE" w14:textId="77777777" w:rsidR="0076104C" w:rsidRPr="00E36BF9" w:rsidRDefault="00E35E22">
      <w:pPr>
        <w:pStyle w:val="Blockquote"/>
        <w:snapToGrid w:val="0"/>
        <w:spacing w:before="0" w:after="0" w:line="360" w:lineRule="auto"/>
        <w:ind w:left="0" w:right="720"/>
        <w:rPr>
          <w:rFonts w:ascii="宋体" w:hAnsi="宋体"/>
          <w:snapToGrid w:val="0"/>
          <w:color w:val="000000" w:themeColor="text1"/>
          <w:sz w:val="21"/>
          <w:szCs w:val="21"/>
        </w:rPr>
      </w:pPr>
      <w:r w:rsidRPr="00E36BF9">
        <w:rPr>
          <w:rFonts w:ascii="宋体" w:hAnsi="宋体" w:hint="eastAsia"/>
          <w:snapToGrid w:val="0"/>
          <w:color w:val="000000" w:themeColor="text1"/>
          <w:sz w:val="21"/>
          <w:szCs w:val="21"/>
        </w:rPr>
        <w:t>地</w:t>
      </w:r>
      <w:r w:rsidRPr="00E36BF9">
        <w:rPr>
          <w:rFonts w:ascii="宋体" w:hAnsi="宋体"/>
          <w:snapToGrid w:val="0"/>
          <w:color w:val="000000" w:themeColor="text1"/>
          <w:sz w:val="21"/>
          <w:szCs w:val="21"/>
        </w:rPr>
        <w:t xml:space="preserve">   </w:t>
      </w:r>
      <w:r w:rsidRPr="00E36BF9">
        <w:rPr>
          <w:rFonts w:ascii="宋体" w:hAnsi="宋体" w:hint="eastAsia"/>
          <w:snapToGrid w:val="0"/>
          <w:color w:val="000000" w:themeColor="text1"/>
          <w:sz w:val="21"/>
          <w:szCs w:val="21"/>
        </w:rPr>
        <w:t>址：</w:t>
      </w:r>
    </w:p>
    <w:p w14:paraId="4CB67E07" w14:textId="77777777" w:rsidR="0076104C" w:rsidRPr="00E36BF9" w:rsidRDefault="00E35E22">
      <w:pPr>
        <w:pStyle w:val="Blockquote"/>
        <w:snapToGrid w:val="0"/>
        <w:spacing w:before="0" w:after="0" w:line="360" w:lineRule="auto"/>
        <w:ind w:left="0" w:right="720"/>
        <w:rPr>
          <w:rFonts w:ascii="宋体" w:hAnsi="宋体"/>
          <w:snapToGrid w:val="0"/>
          <w:color w:val="000000" w:themeColor="text1"/>
          <w:sz w:val="21"/>
          <w:szCs w:val="21"/>
        </w:rPr>
      </w:pPr>
      <w:r w:rsidRPr="00E36BF9">
        <w:rPr>
          <w:rFonts w:ascii="宋体" w:hAnsi="宋体" w:hint="eastAsia"/>
          <w:snapToGrid w:val="0"/>
          <w:color w:val="000000" w:themeColor="text1"/>
          <w:sz w:val="21"/>
          <w:szCs w:val="21"/>
        </w:rPr>
        <w:t>法定代表人或委托代理人：</w:t>
      </w:r>
    </w:p>
    <w:p w14:paraId="100DA6C4" w14:textId="77777777" w:rsidR="0076104C" w:rsidRPr="00E36BF9" w:rsidRDefault="00E35E22">
      <w:pPr>
        <w:pStyle w:val="Blockquote"/>
        <w:snapToGrid w:val="0"/>
        <w:spacing w:before="0" w:after="0" w:line="360" w:lineRule="auto"/>
        <w:ind w:left="0" w:right="720"/>
        <w:rPr>
          <w:rFonts w:ascii="宋体" w:hAnsi="宋体"/>
          <w:snapToGrid w:val="0"/>
          <w:color w:val="000000" w:themeColor="text1"/>
          <w:sz w:val="21"/>
          <w:szCs w:val="21"/>
        </w:rPr>
      </w:pPr>
      <w:r w:rsidRPr="00E36BF9">
        <w:rPr>
          <w:rFonts w:ascii="宋体" w:hAnsi="宋体" w:hint="eastAsia"/>
          <w:snapToGrid w:val="0"/>
          <w:color w:val="000000" w:themeColor="text1"/>
          <w:sz w:val="21"/>
          <w:szCs w:val="21"/>
        </w:rPr>
        <w:t>电</w:t>
      </w:r>
      <w:r w:rsidRPr="00E36BF9">
        <w:rPr>
          <w:rFonts w:ascii="宋体" w:hAnsi="宋体"/>
          <w:snapToGrid w:val="0"/>
          <w:color w:val="000000" w:themeColor="text1"/>
          <w:sz w:val="21"/>
          <w:szCs w:val="21"/>
        </w:rPr>
        <w:t xml:space="preserve">  </w:t>
      </w:r>
      <w:r w:rsidRPr="00E36BF9">
        <w:rPr>
          <w:rFonts w:ascii="宋体" w:hAnsi="宋体" w:hint="eastAsia"/>
          <w:snapToGrid w:val="0"/>
          <w:color w:val="000000" w:themeColor="text1"/>
          <w:sz w:val="21"/>
          <w:szCs w:val="21"/>
        </w:rPr>
        <w:t>话：</w:t>
      </w:r>
    </w:p>
    <w:p w14:paraId="76C366F8" w14:textId="77777777" w:rsidR="0076104C" w:rsidRPr="00E36BF9" w:rsidRDefault="00E35E22">
      <w:pPr>
        <w:pStyle w:val="Blockquote"/>
        <w:snapToGrid w:val="0"/>
        <w:spacing w:before="0" w:after="0" w:line="360" w:lineRule="auto"/>
        <w:ind w:left="0" w:right="720"/>
        <w:rPr>
          <w:rFonts w:ascii="宋体"/>
          <w:snapToGrid w:val="0"/>
          <w:color w:val="000000" w:themeColor="text1"/>
          <w:sz w:val="21"/>
          <w:szCs w:val="21"/>
        </w:rPr>
      </w:pPr>
      <w:r w:rsidRPr="00E36BF9">
        <w:rPr>
          <w:rFonts w:ascii="宋体" w:hAnsi="宋体" w:hint="eastAsia"/>
          <w:snapToGrid w:val="0"/>
          <w:color w:val="000000" w:themeColor="text1"/>
          <w:sz w:val="21"/>
          <w:szCs w:val="21"/>
        </w:rPr>
        <w:t>开</w:t>
      </w:r>
      <w:r w:rsidRPr="00E36BF9">
        <w:rPr>
          <w:rFonts w:ascii="宋体" w:hAnsi="宋体"/>
          <w:snapToGrid w:val="0"/>
          <w:color w:val="000000" w:themeColor="text1"/>
          <w:sz w:val="21"/>
          <w:szCs w:val="21"/>
        </w:rPr>
        <w:t xml:space="preserve"> </w:t>
      </w:r>
      <w:r w:rsidRPr="00E36BF9">
        <w:rPr>
          <w:rFonts w:ascii="宋体" w:hAnsi="宋体" w:hint="eastAsia"/>
          <w:snapToGrid w:val="0"/>
          <w:color w:val="000000" w:themeColor="text1"/>
          <w:sz w:val="21"/>
          <w:szCs w:val="21"/>
        </w:rPr>
        <w:t>户</w:t>
      </w:r>
      <w:r w:rsidRPr="00E36BF9">
        <w:rPr>
          <w:rFonts w:ascii="宋体" w:hAnsi="宋体"/>
          <w:snapToGrid w:val="0"/>
          <w:color w:val="000000" w:themeColor="text1"/>
          <w:sz w:val="21"/>
          <w:szCs w:val="21"/>
        </w:rPr>
        <w:t xml:space="preserve"> </w:t>
      </w:r>
      <w:r w:rsidRPr="00E36BF9">
        <w:rPr>
          <w:rFonts w:ascii="宋体" w:hAnsi="宋体" w:hint="eastAsia"/>
          <w:snapToGrid w:val="0"/>
          <w:color w:val="000000" w:themeColor="text1"/>
          <w:sz w:val="21"/>
          <w:szCs w:val="21"/>
        </w:rPr>
        <w:t>银</w:t>
      </w:r>
      <w:r w:rsidRPr="00E36BF9">
        <w:rPr>
          <w:rFonts w:ascii="宋体" w:hAnsi="宋体"/>
          <w:snapToGrid w:val="0"/>
          <w:color w:val="000000" w:themeColor="text1"/>
          <w:sz w:val="21"/>
          <w:szCs w:val="21"/>
        </w:rPr>
        <w:t xml:space="preserve"> </w:t>
      </w:r>
      <w:r w:rsidRPr="00E36BF9">
        <w:rPr>
          <w:rFonts w:ascii="宋体" w:hAnsi="宋体" w:hint="eastAsia"/>
          <w:snapToGrid w:val="0"/>
          <w:color w:val="000000" w:themeColor="text1"/>
          <w:sz w:val="21"/>
          <w:szCs w:val="21"/>
        </w:rPr>
        <w:t>行：</w:t>
      </w:r>
    </w:p>
    <w:p w14:paraId="41523A05" w14:textId="77777777" w:rsidR="0076104C" w:rsidRPr="00E36BF9" w:rsidRDefault="00E35E22">
      <w:pPr>
        <w:pStyle w:val="Blockquote"/>
        <w:snapToGrid w:val="0"/>
        <w:spacing w:before="0" w:after="0" w:line="360" w:lineRule="auto"/>
        <w:ind w:left="0" w:right="720"/>
        <w:rPr>
          <w:rFonts w:ascii="宋体"/>
          <w:snapToGrid w:val="0"/>
          <w:color w:val="000000" w:themeColor="text1"/>
          <w:sz w:val="21"/>
          <w:szCs w:val="21"/>
        </w:rPr>
      </w:pPr>
      <w:proofErr w:type="gramStart"/>
      <w:r w:rsidRPr="00E36BF9">
        <w:rPr>
          <w:rFonts w:ascii="宋体" w:hAnsi="宋体" w:hint="eastAsia"/>
          <w:snapToGrid w:val="0"/>
          <w:color w:val="000000" w:themeColor="text1"/>
          <w:sz w:val="21"/>
          <w:szCs w:val="21"/>
        </w:rPr>
        <w:t>账</w:t>
      </w:r>
      <w:proofErr w:type="gramEnd"/>
      <w:r w:rsidRPr="00E36BF9">
        <w:rPr>
          <w:rFonts w:ascii="宋体" w:hAnsi="宋体"/>
          <w:snapToGrid w:val="0"/>
          <w:color w:val="000000" w:themeColor="text1"/>
          <w:sz w:val="21"/>
          <w:szCs w:val="21"/>
        </w:rPr>
        <w:t xml:space="preserve">  号：                                </w:t>
      </w:r>
    </w:p>
    <w:p w14:paraId="0A88AA76" w14:textId="77777777" w:rsidR="0076104C" w:rsidRPr="00E36BF9" w:rsidRDefault="0076104C">
      <w:pPr>
        <w:pStyle w:val="Blockquote"/>
        <w:snapToGrid w:val="0"/>
        <w:spacing w:before="0" w:after="0" w:line="360" w:lineRule="auto"/>
        <w:ind w:left="0" w:right="720"/>
        <w:rPr>
          <w:rFonts w:ascii="宋体" w:hAnsi="宋体"/>
          <w:snapToGrid w:val="0"/>
          <w:color w:val="000000" w:themeColor="text1"/>
          <w:sz w:val="21"/>
          <w:szCs w:val="21"/>
        </w:rPr>
      </w:pPr>
    </w:p>
    <w:p w14:paraId="38001FC6" w14:textId="77777777" w:rsidR="0076104C" w:rsidRPr="00E36BF9" w:rsidRDefault="00E35E22">
      <w:pPr>
        <w:pStyle w:val="Blockquote"/>
        <w:snapToGrid w:val="0"/>
        <w:spacing w:before="0" w:after="0" w:line="360" w:lineRule="auto"/>
        <w:ind w:left="0" w:right="720"/>
        <w:rPr>
          <w:rFonts w:ascii="宋体"/>
          <w:snapToGrid w:val="0"/>
          <w:color w:val="000000" w:themeColor="text1"/>
          <w:sz w:val="21"/>
          <w:szCs w:val="21"/>
        </w:rPr>
      </w:pPr>
      <w:r w:rsidRPr="00E36BF9">
        <w:rPr>
          <w:rFonts w:ascii="宋体" w:hAnsi="宋体" w:hint="eastAsia"/>
          <w:snapToGrid w:val="0"/>
          <w:color w:val="000000" w:themeColor="text1"/>
          <w:sz w:val="21"/>
          <w:szCs w:val="21"/>
        </w:rPr>
        <w:t>签订日期：</w:t>
      </w:r>
      <w:r w:rsidRPr="00E36BF9">
        <w:rPr>
          <w:rFonts w:ascii="宋体" w:hAnsi="宋体"/>
          <w:snapToGrid w:val="0"/>
          <w:color w:val="000000" w:themeColor="text1"/>
          <w:sz w:val="21"/>
          <w:szCs w:val="21"/>
        </w:rPr>
        <w:t xml:space="preserve">     </w:t>
      </w:r>
      <w:r w:rsidRPr="00E36BF9">
        <w:rPr>
          <w:rFonts w:ascii="宋体" w:hAnsi="宋体" w:hint="eastAsia"/>
          <w:snapToGrid w:val="0"/>
          <w:color w:val="000000" w:themeColor="text1"/>
          <w:sz w:val="21"/>
          <w:szCs w:val="21"/>
        </w:rPr>
        <w:t>年</w:t>
      </w:r>
      <w:r w:rsidRPr="00E36BF9">
        <w:rPr>
          <w:rFonts w:ascii="宋体" w:hAnsi="宋体"/>
          <w:snapToGrid w:val="0"/>
          <w:color w:val="000000" w:themeColor="text1"/>
          <w:sz w:val="21"/>
          <w:szCs w:val="21"/>
        </w:rPr>
        <w:t xml:space="preserve">    </w:t>
      </w:r>
      <w:r w:rsidRPr="00E36BF9">
        <w:rPr>
          <w:rFonts w:ascii="宋体" w:hAnsi="宋体" w:hint="eastAsia"/>
          <w:snapToGrid w:val="0"/>
          <w:color w:val="000000" w:themeColor="text1"/>
          <w:sz w:val="21"/>
          <w:szCs w:val="21"/>
        </w:rPr>
        <w:t>月</w:t>
      </w:r>
      <w:r w:rsidRPr="00E36BF9">
        <w:rPr>
          <w:rFonts w:ascii="宋体" w:hAnsi="宋体"/>
          <w:snapToGrid w:val="0"/>
          <w:color w:val="000000" w:themeColor="text1"/>
          <w:sz w:val="21"/>
          <w:szCs w:val="21"/>
        </w:rPr>
        <w:t xml:space="preserve">   </w:t>
      </w:r>
      <w:r w:rsidRPr="00E36BF9">
        <w:rPr>
          <w:rFonts w:ascii="宋体" w:hAnsi="宋体" w:hint="eastAsia"/>
          <w:snapToGrid w:val="0"/>
          <w:color w:val="000000" w:themeColor="text1"/>
          <w:sz w:val="21"/>
          <w:szCs w:val="21"/>
        </w:rPr>
        <w:t>日</w:t>
      </w:r>
    </w:p>
    <w:p w14:paraId="77CFBD87" w14:textId="77777777" w:rsidR="0076104C" w:rsidRPr="00E36BF9" w:rsidRDefault="0076104C">
      <w:pPr>
        <w:pStyle w:val="1-"/>
        <w:ind w:firstLineChars="0" w:firstLine="0"/>
        <w:rPr>
          <w:color w:val="000000" w:themeColor="text1"/>
        </w:rPr>
      </w:pPr>
    </w:p>
    <w:p w14:paraId="77A6D2A2" w14:textId="77777777" w:rsidR="0076104C" w:rsidRPr="00E36BF9" w:rsidRDefault="00E35E22">
      <w:pPr>
        <w:pStyle w:val="1-"/>
        <w:numPr>
          <w:ilvl w:val="255"/>
          <w:numId w:val="0"/>
        </w:numPr>
        <w:jc w:val="center"/>
        <w:rPr>
          <w:rFonts w:ascii="宋体" w:eastAsia="宋体" w:hAnsi="宋体" w:cs="宋体"/>
          <w:bCs/>
          <w:color w:val="000000" w:themeColor="text1"/>
        </w:rPr>
      </w:pPr>
      <w:r w:rsidRPr="00E36BF9">
        <w:rPr>
          <w:color w:val="000000" w:themeColor="text1"/>
        </w:rPr>
        <w:br w:type="page"/>
      </w:r>
      <w:bookmarkStart w:id="42" w:name="_Toc118446906"/>
      <w:bookmarkStart w:id="43" w:name="_Toc44227949"/>
      <w:bookmarkStart w:id="44" w:name="_Toc40186510"/>
      <w:bookmarkStart w:id="45" w:name="_Toc1924"/>
      <w:bookmarkStart w:id="46" w:name="_Toc402450437"/>
      <w:bookmarkStart w:id="47" w:name="_Toc44492406"/>
      <w:bookmarkStart w:id="48" w:name="_Toc27237"/>
      <w:bookmarkStart w:id="49" w:name="_Toc4504"/>
      <w:r w:rsidRPr="00E36BF9">
        <w:rPr>
          <w:rFonts w:ascii="华文中宋" w:eastAsia="华文中宋" w:hAnsi="华文中宋" w:hint="eastAsia"/>
          <w:b/>
          <w:bCs/>
          <w:color w:val="000000" w:themeColor="text1"/>
          <w:kern w:val="2"/>
          <w:sz w:val="36"/>
          <w:szCs w:val="44"/>
        </w:rPr>
        <w:lastRenderedPageBreak/>
        <w:t>第二部分</w:t>
      </w:r>
      <w:r w:rsidRPr="00E36BF9">
        <w:rPr>
          <w:rFonts w:ascii="华文中宋" w:eastAsia="华文中宋" w:hAnsi="华文中宋"/>
          <w:b/>
          <w:bCs/>
          <w:color w:val="000000" w:themeColor="text1"/>
          <w:kern w:val="2"/>
          <w:sz w:val="36"/>
          <w:szCs w:val="44"/>
        </w:rPr>
        <w:t xml:space="preserve"> </w:t>
      </w:r>
      <w:r w:rsidRPr="00E36BF9">
        <w:rPr>
          <w:rFonts w:ascii="华文中宋" w:eastAsia="华文中宋" w:hAnsi="华文中宋" w:hint="eastAsia"/>
          <w:b/>
          <w:bCs/>
          <w:color w:val="000000" w:themeColor="text1"/>
          <w:kern w:val="2"/>
          <w:sz w:val="36"/>
          <w:szCs w:val="44"/>
        </w:rPr>
        <w:t>通用条款</w:t>
      </w:r>
      <w:bookmarkEnd w:id="42"/>
    </w:p>
    <w:p w14:paraId="55EB94F3" w14:textId="77777777" w:rsidR="0076104C" w:rsidRPr="00E36BF9" w:rsidRDefault="00E35E22">
      <w:pPr>
        <w:pStyle w:val="4-3"/>
        <w:ind w:firstLine="422"/>
        <w:rPr>
          <w:rFonts w:ascii="仿宋" w:eastAsia="仿宋_GB2312" w:hAnsi="仿宋" w:cs="宋体"/>
          <w:b/>
          <w:color w:val="000000" w:themeColor="text1"/>
          <w:kern w:val="0"/>
          <w:sz w:val="21"/>
          <w:szCs w:val="21"/>
        </w:rPr>
      </w:pPr>
      <w:bookmarkStart w:id="50" w:name="_Toc44492550"/>
      <w:bookmarkStart w:id="51" w:name="_Toc38987270"/>
      <w:bookmarkStart w:id="52" w:name="_Toc10189"/>
      <w:bookmarkStart w:id="53" w:name="_Toc23052"/>
      <w:bookmarkStart w:id="54" w:name="_Toc26596"/>
      <w:bookmarkStart w:id="55" w:name="_Toc402450459"/>
      <w:bookmarkStart w:id="56" w:name="_Toc91082434"/>
      <w:bookmarkStart w:id="57" w:name="_Toc44228153"/>
      <w:bookmarkStart w:id="58" w:name="p3"/>
      <w:bookmarkEnd w:id="43"/>
      <w:bookmarkEnd w:id="44"/>
      <w:bookmarkEnd w:id="45"/>
      <w:bookmarkEnd w:id="46"/>
      <w:bookmarkEnd w:id="47"/>
      <w:bookmarkEnd w:id="48"/>
      <w:bookmarkEnd w:id="49"/>
      <w:r w:rsidRPr="00E36BF9">
        <w:rPr>
          <w:rFonts w:ascii="仿宋" w:eastAsia="仿宋_GB2312" w:hAnsi="仿宋" w:cs="宋体" w:hint="eastAsia"/>
          <w:b/>
          <w:color w:val="000000" w:themeColor="text1"/>
          <w:kern w:val="0"/>
          <w:sz w:val="21"/>
          <w:szCs w:val="21"/>
        </w:rPr>
        <w:t>按原合同通用条款执行。</w:t>
      </w:r>
    </w:p>
    <w:p w14:paraId="49BE111C" w14:textId="77777777" w:rsidR="0076104C" w:rsidRPr="00E36BF9" w:rsidRDefault="00E35E22">
      <w:pPr>
        <w:pStyle w:val="4-3"/>
        <w:ind w:firstLineChars="0" w:firstLine="721"/>
        <w:jc w:val="center"/>
        <w:rPr>
          <w:rFonts w:ascii="仿宋" w:eastAsia="仿宋_GB2312" w:hAnsi="仿宋" w:cs="宋体"/>
          <w:b/>
          <w:color w:val="000000" w:themeColor="text1"/>
          <w:kern w:val="0"/>
          <w:sz w:val="21"/>
          <w:szCs w:val="21"/>
        </w:rPr>
      </w:pPr>
      <w:r w:rsidRPr="00E36BF9">
        <w:rPr>
          <w:rFonts w:ascii="华文中宋" w:eastAsia="华文中宋" w:hAnsi="华文中宋"/>
          <w:b/>
          <w:color w:val="000000" w:themeColor="text1"/>
          <w:sz w:val="36"/>
          <w:szCs w:val="44"/>
        </w:rPr>
        <w:t>第</w:t>
      </w:r>
      <w:r w:rsidRPr="00E36BF9">
        <w:rPr>
          <w:rFonts w:ascii="华文中宋" w:eastAsia="华文中宋" w:hAnsi="华文中宋" w:hint="eastAsia"/>
          <w:b/>
          <w:color w:val="000000" w:themeColor="text1"/>
          <w:sz w:val="36"/>
          <w:szCs w:val="44"/>
        </w:rPr>
        <w:t>三</w:t>
      </w:r>
      <w:r w:rsidRPr="00E36BF9">
        <w:rPr>
          <w:rFonts w:ascii="华文中宋" w:eastAsia="华文中宋" w:hAnsi="华文中宋"/>
          <w:b/>
          <w:color w:val="000000" w:themeColor="text1"/>
          <w:sz w:val="36"/>
          <w:szCs w:val="44"/>
        </w:rPr>
        <w:t xml:space="preserve">部分 </w:t>
      </w:r>
      <w:r w:rsidRPr="00E36BF9">
        <w:rPr>
          <w:rFonts w:ascii="华文中宋" w:eastAsia="华文中宋" w:hAnsi="华文中宋" w:hint="eastAsia"/>
          <w:b/>
          <w:color w:val="000000" w:themeColor="text1"/>
          <w:sz w:val="36"/>
          <w:szCs w:val="44"/>
        </w:rPr>
        <w:t>专</w:t>
      </w:r>
      <w:r w:rsidRPr="00E36BF9">
        <w:rPr>
          <w:rFonts w:ascii="华文中宋" w:eastAsia="华文中宋" w:hAnsi="华文中宋"/>
          <w:b/>
          <w:color w:val="000000" w:themeColor="text1"/>
          <w:sz w:val="36"/>
          <w:szCs w:val="44"/>
        </w:rPr>
        <w:t>用条款</w:t>
      </w:r>
    </w:p>
    <w:p w14:paraId="1BA3290E" w14:textId="77777777" w:rsidR="0076104C" w:rsidRPr="00E36BF9" w:rsidRDefault="00E35E22">
      <w:pPr>
        <w:pStyle w:val="4-3"/>
        <w:ind w:firstLine="422"/>
        <w:rPr>
          <w:rFonts w:eastAsia="仿宋_GB2312"/>
          <w:color w:val="000000" w:themeColor="text1"/>
          <w:kern w:val="0"/>
          <w:sz w:val="21"/>
        </w:rPr>
      </w:pPr>
      <w:r w:rsidRPr="00E36BF9">
        <w:rPr>
          <w:rFonts w:ascii="仿宋" w:eastAsia="仿宋_GB2312" w:hAnsi="仿宋" w:cs="宋体" w:hint="eastAsia"/>
          <w:b/>
          <w:color w:val="000000" w:themeColor="text1"/>
          <w:kern w:val="0"/>
          <w:sz w:val="21"/>
          <w:szCs w:val="21"/>
        </w:rPr>
        <w:t>本专用条款的编号对应总承包合同中通用条款编号。</w:t>
      </w:r>
    </w:p>
    <w:p w14:paraId="5D6AB54E" w14:textId="77777777" w:rsidR="0076104C" w:rsidRPr="00E36BF9" w:rsidRDefault="00E35E22">
      <w:pPr>
        <w:pStyle w:val="3-2"/>
        <w:rPr>
          <w:color w:val="000000" w:themeColor="text1"/>
        </w:rPr>
      </w:pPr>
      <w:r w:rsidRPr="00E36BF9">
        <w:rPr>
          <w:rFonts w:hint="eastAsia"/>
          <w:color w:val="000000" w:themeColor="text1"/>
        </w:rPr>
        <w:t>1.</w:t>
      </w:r>
      <w:r w:rsidRPr="00E36BF9">
        <w:rPr>
          <w:rFonts w:hint="eastAsia"/>
          <w:color w:val="000000" w:themeColor="text1"/>
        </w:rPr>
        <w:t>一般约定</w:t>
      </w:r>
      <w:bookmarkEnd w:id="50"/>
      <w:bookmarkEnd w:id="51"/>
      <w:bookmarkEnd w:id="52"/>
      <w:bookmarkEnd w:id="53"/>
      <w:bookmarkEnd w:id="54"/>
      <w:bookmarkEnd w:id="55"/>
      <w:bookmarkEnd w:id="56"/>
      <w:bookmarkEnd w:id="57"/>
    </w:p>
    <w:p w14:paraId="61BA6C84" w14:textId="77777777" w:rsidR="0076104C" w:rsidRPr="00E36BF9" w:rsidRDefault="00E35E22">
      <w:pPr>
        <w:pStyle w:val="4-3"/>
        <w:ind w:firstLine="420"/>
        <w:rPr>
          <w:rFonts w:eastAsia="仿宋_GB2312"/>
          <w:color w:val="000000" w:themeColor="text1"/>
          <w:kern w:val="0"/>
          <w:sz w:val="21"/>
        </w:rPr>
      </w:pPr>
      <w:bookmarkStart w:id="59" w:name="_Toc44492551"/>
      <w:bookmarkStart w:id="60" w:name="_Toc27074"/>
      <w:bookmarkStart w:id="61" w:name="_Toc16615"/>
      <w:r w:rsidRPr="00E36BF9">
        <w:rPr>
          <w:rFonts w:eastAsia="仿宋_GB2312"/>
          <w:color w:val="000000" w:themeColor="text1"/>
          <w:kern w:val="0"/>
          <w:sz w:val="21"/>
        </w:rPr>
        <w:t>1.1.6</w:t>
      </w:r>
      <w:r w:rsidRPr="00E36BF9">
        <w:rPr>
          <w:rFonts w:eastAsia="仿宋_GB2312" w:hint="eastAsia"/>
          <w:color w:val="000000" w:themeColor="text1"/>
          <w:kern w:val="0"/>
          <w:sz w:val="21"/>
        </w:rPr>
        <w:t>现金支付：指采用支票或银行转账等</w:t>
      </w:r>
      <w:proofErr w:type="gramStart"/>
      <w:r w:rsidRPr="00E36BF9">
        <w:rPr>
          <w:rFonts w:eastAsia="仿宋_GB2312" w:hint="eastAsia"/>
          <w:color w:val="000000" w:themeColor="text1"/>
          <w:kern w:val="0"/>
          <w:sz w:val="21"/>
        </w:rPr>
        <w:t>无账期的</w:t>
      </w:r>
      <w:proofErr w:type="gramEnd"/>
      <w:r w:rsidRPr="00E36BF9">
        <w:rPr>
          <w:rFonts w:eastAsia="仿宋_GB2312" w:hint="eastAsia"/>
          <w:color w:val="000000" w:themeColor="text1"/>
          <w:kern w:val="0"/>
          <w:sz w:val="21"/>
        </w:rPr>
        <w:t>支付方式。</w:t>
      </w:r>
    </w:p>
    <w:p w14:paraId="47E1F578" w14:textId="77777777" w:rsidR="0076104C" w:rsidRPr="00E36BF9" w:rsidRDefault="00E35E22">
      <w:pPr>
        <w:pStyle w:val="4-3"/>
        <w:ind w:firstLine="420"/>
        <w:rPr>
          <w:rFonts w:eastAsia="仿宋_GB2312"/>
          <w:color w:val="000000" w:themeColor="text1"/>
          <w:kern w:val="0"/>
          <w:sz w:val="21"/>
        </w:rPr>
      </w:pPr>
      <w:r w:rsidRPr="00E36BF9">
        <w:rPr>
          <w:rFonts w:eastAsia="仿宋_GB2312"/>
          <w:color w:val="000000" w:themeColor="text1"/>
          <w:kern w:val="0"/>
          <w:sz w:val="21"/>
        </w:rPr>
        <w:t>1.1.7</w:t>
      </w:r>
      <w:r w:rsidRPr="00E36BF9">
        <w:rPr>
          <w:rFonts w:eastAsia="仿宋_GB2312" w:hint="eastAsia"/>
          <w:color w:val="000000" w:themeColor="text1"/>
          <w:kern w:val="0"/>
          <w:sz w:val="21"/>
        </w:rPr>
        <w:t>非现金支付：指采用包括但不限于商业承兑汇票、供应链票据等有账期的支付方式。</w:t>
      </w:r>
    </w:p>
    <w:p w14:paraId="4292DD8D" w14:textId="77777777" w:rsidR="0076104C" w:rsidRPr="00E36BF9" w:rsidRDefault="00E35E22">
      <w:pPr>
        <w:pStyle w:val="4-3"/>
        <w:ind w:firstLine="420"/>
        <w:rPr>
          <w:rFonts w:eastAsia="仿宋_GB2312"/>
          <w:color w:val="000000" w:themeColor="text1"/>
          <w:kern w:val="0"/>
          <w:sz w:val="21"/>
        </w:rPr>
      </w:pPr>
      <w:r w:rsidRPr="00E36BF9">
        <w:rPr>
          <w:rFonts w:eastAsia="仿宋_GB2312" w:hint="eastAsia"/>
          <w:color w:val="000000" w:themeColor="text1"/>
          <w:kern w:val="0"/>
          <w:sz w:val="21"/>
        </w:rPr>
        <w:t>1.1.8</w:t>
      </w:r>
      <w:r w:rsidRPr="00E36BF9">
        <w:rPr>
          <w:rFonts w:eastAsia="仿宋_GB2312" w:hint="eastAsia"/>
          <w:color w:val="000000" w:themeColor="text1"/>
          <w:kern w:val="0"/>
          <w:sz w:val="21"/>
        </w:rPr>
        <w:t>签约合同价格：是指发包人和承包人在合同协议书中确定的总金额，包括绿色施工安全防护措施费、暂估价及暂列金额等。</w:t>
      </w:r>
    </w:p>
    <w:p w14:paraId="174A45B7" w14:textId="77777777" w:rsidR="0076104C" w:rsidRPr="00E36BF9" w:rsidRDefault="00E35E22">
      <w:pPr>
        <w:pStyle w:val="4-3"/>
        <w:ind w:firstLine="420"/>
        <w:rPr>
          <w:rFonts w:eastAsia="仿宋_GB2312"/>
          <w:color w:val="000000" w:themeColor="text1"/>
          <w:kern w:val="0"/>
          <w:sz w:val="21"/>
        </w:rPr>
      </w:pPr>
      <w:r w:rsidRPr="00E36BF9">
        <w:rPr>
          <w:rFonts w:eastAsia="仿宋_GB2312" w:hint="eastAsia"/>
          <w:color w:val="000000" w:themeColor="text1"/>
          <w:kern w:val="0"/>
          <w:sz w:val="21"/>
        </w:rPr>
        <w:t>1.1.9</w:t>
      </w:r>
      <w:r w:rsidRPr="00E36BF9">
        <w:rPr>
          <w:rFonts w:eastAsia="仿宋_GB2312" w:hint="eastAsia"/>
          <w:color w:val="000000" w:themeColor="text1"/>
          <w:kern w:val="0"/>
          <w:sz w:val="21"/>
        </w:rPr>
        <w:t>合同价格：是指发包人用于支付承包人按照合同约定完成承包范围内全部工作的金额，包括合同履行过程中按合同约定发生的价格变化。</w:t>
      </w:r>
    </w:p>
    <w:bookmarkEnd w:id="59"/>
    <w:bookmarkEnd w:id="60"/>
    <w:bookmarkEnd w:id="61"/>
    <w:p w14:paraId="176128A4" w14:textId="77777777" w:rsidR="0076104C" w:rsidRPr="00E36BF9" w:rsidRDefault="00E35E22">
      <w:pPr>
        <w:pStyle w:val="1-"/>
        <w:ind w:firstLine="420"/>
        <w:rPr>
          <w:color w:val="000000" w:themeColor="text1"/>
          <w:u w:val="single"/>
        </w:rPr>
      </w:pPr>
      <w:r w:rsidRPr="00E36BF9">
        <w:rPr>
          <w:color w:val="000000" w:themeColor="text1"/>
        </w:rPr>
        <w:t>1.4</w:t>
      </w:r>
      <w:r w:rsidRPr="00E36BF9">
        <w:rPr>
          <w:rFonts w:eastAsia="黑体"/>
          <w:bCs/>
          <w:color w:val="000000" w:themeColor="text1"/>
          <w:kern w:val="2"/>
          <w:sz w:val="24"/>
        </w:rPr>
        <w:t xml:space="preserve"> </w:t>
      </w:r>
      <w:r w:rsidRPr="00E36BF9">
        <w:rPr>
          <w:rFonts w:eastAsia="黑体" w:hint="eastAsia"/>
          <w:bCs/>
          <w:color w:val="000000" w:themeColor="text1"/>
          <w:kern w:val="2"/>
          <w:sz w:val="24"/>
        </w:rPr>
        <w:t>合同文件的优先顺序</w:t>
      </w:r>
    </w:p>
    <w:p w14:paraId="0560E709" w14:textId="77777777" w:rsidR="0076104C" w:rsidRPr="00E36BF9" w:rsidRDefault="00E35E22">
      <w:pPr>
        <w:pStyle w:val="1-"/>
        <w:ind w:firstLine="420"/>
        <w:rPr>
          <w:color w:val="000000" w:themeColor="text1"/>
        </w:rPr>
      </w:pPr>
      <w:r w:rsidRPr="00E36BF9">
        <w:rPr>
          <w:color w:val="000000" w:themeColor="text1"/>
        </w:rPr>
        <w:t xml:space="preserve">1.4.1 </w:t>
      </w:r>
      <w:r w:rsidRPr="00E36BF9">
        <w:rPr>
          <w:rFonts w:hint="eastAsia"/>
          <w:color w:val="000000" w:themeColor="text1"/>
        </w:rPr>
        <w:t>通用条款</w:t>
      </w:r>
      <w:r w:rsidRPr="00E36BF9">
        <w:rPr>
          <w:rFonts w:hint="eastAsia"/>
          <w:color w:val="000000" w:themeColor="text1"/>
        </w:rPr>
        <w:t>1.4.1</w:t>
      </w:r>
      <w:r w:rsidRPr="00E36BF9">
        <w:rPr>
          <w:rFonts w:hint="eastAsia"/>
          <w:color w:val="000000" w:themeColor="text1"/>
        </w:rPr>
        <w:t>修订为：</w:t>
      </w:r>
    </w:p>
    <w:p w14:paraId="718BF45F" w14:textId="77777777" w:rsidR="0076104C" w:rsidRPr="00E36BF9" w:rsidRDefault="00E35E22">
      <w:pPr>
        <w:pStyle w:val="1-"/>
        <w:ind w:firstLine="420"/>
        <w:rPr>
          <w:color w:val="000000" w:themeColor="text1"/>
        </w:rPr>
      </w:pPr>
      <w:r w:rsidRPr="00E36BF9">
        <w:rPr>
          <w:rFonts w:hint="eastAsia"/>
          <w:color w:val="000000" w:themeColor="text1"/>
        </w:rPr>
        <w:t>下列文件均为合同的组成部分，互为补充和解释。</w:t>
      </w:r>
      <w:proofErr w:type="gramStart"/>
      <w:r w:rsidRPr="00E36BF9">
        <w:rPr>
          <w:rFonts w:hint="eastAsia"/>
          <w:color w:val="000000" w:themeColor="text1"/>
        </w:rPr>
        <w:t>若合同</w:t>
      </w:r>
      <w:proofErr w:type="gramEnd"/>
      <w:r w:rsidRPr="00E36BF9">
        <w:rPr>
          <w:rFonts w:hint="eastAsia"/>
          <w:color w:val="000000" w:themeColor="text1"/>
        </w:rPr>
        <w:t>文件中对本工程质量、进度、安全等要求有不一致的，承包人应在施工前通过承包人向发包人提出，除发包人明确指示适用何种规定外，以对承包人义务、责任要求高者严者为准；其他内容出现不一致的，除本合同另有明文规定外，按以下排列在前者为准，同一顺序文件出现不一致的，以时间在后者为准；经发包人认定承包人的有关承诺比顺序在前的文件对发包人更有利的，就该承诺事项以该特定承诺为准。</w:t>
      </w:r>
    </w:p>
    <w:p w14:paraId="212AD1E1" w14:textId="77777777" w:rsidR="0076104C" w:rsidRPr="00E36BF9" w:rsidRDefault="00E35E22">
      <w:pPr>
        <w:pStyle w:val="1-"/>
        <w:ind w:left="420" w:firstLine="420"/>
        <w:rPr>
          <w:color w:val="000000" w:themeColor="text1"/>
        </w:rPr>
      </w:pPr>
      <w:r w:rsidRPr="00E36BF9">
        <w:rPr>
          <w:rFonts w:hint="eastAsia"/>
          <w:color w:val="000000" w:themeColor="text1"/>
        </w:rPr>
        <w:t>1</w:t>
      </w:r>
      <w:r w:rsidRPr="00E36BF9">
        <w:rPr>
          <w:rFonts w:hint="eastAsia"/>
          <w:color w:val="000000" w:themeColor="text1"/>
        </w:rPr>
        <w:t>）</w:t>
      </w:r>
      <w:r w:rsidRPr="00E36BF9">
        <w:rPr>
          <w:rFonts w:ascii="仿宋" w:eastAsia="仿宋" w:hAnsi="仿宋" w:cs="宋体" w:hint="eastAsia"/>
          <w:bCs/>
          <w:color w:val="000000" w:themeColor="text1"/>
        </w:rPr>
        <w:t>本专业工程中标通知书；</w:t>
      </w:r>
    </w:p>
    <w:p w14:paraId="02C277D6" w14:textId="77777777" w:rsidR="0076104C" w:rsidRPr="00E36BF9" w:rsidRDefault="00E35E22">
      <w:pPr>
        <w:pStyle w:val="1-"/>
        <w:ind w:left="420" w:firstLine="420"/>
        <w:rPr>
          <w:color w:val="000000" w:themeColor="text1"/>
        </w:rPr>
      </w:pPr>
      <w:r w:rsidRPr="00E36BF9">
        <w:rPr>
          <w:rFonts w:hint="eastAsia"/>
          <w:color w:val="000000" w:themeColor="text1"/>
        </w:rPr>
        <w:t>2</w:t>
      </w:r>
      <w:r w:rsidRPr="00E36BF9">
        <w:rPr>
          <w:rFonts w:hint="eastAsia"/>
          <w:color w:val="000000" w:themeColor="text1"/>
        </w:rPr>
        <w:t>）本合同协议书；</w:t>
      </w:r>
    </w:p>
    <w:p w14:paraId="797C1113" w14:textId="77777777" w:rsidR="0076104C" w:rsidRPr="00E36BF9" w:rsidRDefault="00E35E22">
      <w:pPr>
        <w:pStyle w:val="1-"/>
        <w:ind w:left="420" w:firstLine="420"/>
        <w:rPr>
          <w:color w:val="000000" w:themeColor="text1"/>
        </w:rPr>
      </w:pPr>
      <w:r w:rsidRPr="00E36BF9">
        <w:rPr>
          <w:rFonts w:hint="eastAsia"/>
          <w:color w:val="000000" w:themeColor="text1"/>
        </w:rPr>
        <w:t>2</w:t>
      </w:r>
      <w:r w:rsidRPr="00E36BF9">
        <w:rPr>
          <w:rFonts w:hint="eastAsia"/>
          <w:color w:val="000000" w:themeColor="text1"/>
        </w:rPr>
        <w:t>）本合同专用条款及附件；</w:t>
      </w:r>
    </w:p>
    <w:p w14:paraId="27A7F8EC" w14:textId="77777777" w:rsidR="0076104C" w:rsidRPr="00E36BF9" w:rsidRDefault="00E35E22">
      <w:pPr>
        <w:pStyle w:val="1-"/>
        <w:ind w:left="420" w:firstLine="420"/>
        <w:rPr>
          <w:color w:val="000000" w:themeColor="text1"/>
        </w:rPr>
      </w:pPr>
      <w:r w:rsidRPr="00E36BF9">
        <w:rPr>
          <w:rFonts w:hint="eastAsia"/>
          <w:color w:val="000000" w:themeColor="text1"/>
        </w:rPr>
        <w:t>3</w:t>
      </w:r>
      <w:r w:rsidRPr="00E36BF9">
        <w:rPr>
          <w:rFonts w:hint="eastAsia"/>
          <w:color w:val="000000" w:themeColor="text1"/>
        </w:rPr>
        <w:t>）原合同专用条款；</w:t>
      </w:r>
    </w:p>
    <w:p w14:paraId="7205393E" w14:textId="77777777" w:rsidR="0076104C" w:rsidRPr="00E36BF9" w:rsidRDefault="00E35E22">
      <w:pPr>
        <w:pStyle w:val="1-"/>
        <w:ind w:left="420" w:firstLine="420"/>
        <w:rPr>
          <w:color w:val="000000" w:themeColor="text1"/>
        </w:rPr>
      </w:pPr>
      <w:r w:rsidRPr="00E36BF9">
        <w:rPr>
          <w:rFonts w:hint="eastAsia"/>
          <w:color w:val="000000" w:themeColor="text1"/>
        </w:rPr>
        <w:t>4</w:t>
      </w:r>
      <w:r w:rsidRPr="00E36BF9">
        <w:rPr>
          <w:rFonts w:hint="eastAsia"/>
          <w:color w:val="000000" w:themeColor="text1"/>
        </w:rPr>
        <w:t>）原合同通用条款；</w:t>
      </w:r>
    </w:p>
    <w:p w14:paraId="4D71F29D" w14:textId="77777777" w:rsidR="0076104C" w:rsidRPr="00E36BF9" w:rsidRDefault="00E35E22">
      <w:pPr>
        <w:pStyle w:val="1-"/>
        <w:ind w:left="420" w:firstLine="420"/>
        <w:rPr>
          <w:color w:val="000000" w:themeColor="text1"/>
        </w:rPr>
      </w:pPr>
      <w:r w:rsidRPr="00E36BF9">
        <w:rPr>
          <w:rFonts w:hint="eastAsia"/>
          <w:color w:val="000000" w:themeColor="text1"/>
        </w:rPr>
        <w:t>5</w:t>
      </w:r>
      <w:r w:rsidRPr="00E36BF9">
        <w:rPr>
          <w:rFonts w:hint="eastAsia"/>
          <w:color w:val="000000" w:themeColor="text1"/>
        </w:rPr>
        <w:t>）技术标准和要求</w:t>
      </w:r>
    </w:p>
    <w:p w14:paraId="27754AE0" w14:textId="77777777" w:rsidR="0076104C" w:rsidRPr="00E36BF9" w:rsidRDefault="00E35E22">
      <w:pPr>
        <w:pStyle w:val="1-"/>
        <w:ind w:left="420" w:firstLine="420"/>
        <w:rPr>
          <w:color w:val="000000" w:themeColor="text1"/>
        </w:rPr>
      </w:pPr>
      <w:r w:rsidRPr="00E36BF9">
        <w:rPr>
          <w:rFonts w:hint="eastAsia"/>
          <w:color w:val="000000" w:themeColor="text1"/>
        </w:rPr>
        <w:t>6</w:t>
      </w:r>
      <w:r w:rsidRPr="00E36BF9">
        <w:rPr>
          <w:rFonts w:hint="eastAsia"/>
          <w:color w:val="000000" w:themeColor="text1"/>
        </w:rPr>
        <w:t>）图纸；</w:t>
      </w:r>
    </w:p>
    <w:p w14:paraId="59C6450C" w14:textId="77777777" w:rsidR="0076104C" w:rsidRPr="00E36BF9" w:rsidRDefault="00E35E22">
      <w:pPr>
        <w:pStyle w:val="1-"/>
        <w:ind w:left="420" w:firstLine="420"/>
        <w:rPr>
          <w:color w:val="000000" w:themeColor="text1"/>
        </w:rPr>
      </w:pPr>
      <w:r w:rsidRPr="00E36BF9">
        <w:rPr>
          <w:rFonts w:hint="eastAsia"/>
          <w:color w:val="000000" w:themeColor="text1"/>
        </w:rPr>
        <w:t>7</w:t>
      </w:r>
      <w:r w:rsidRPr="00E36BF9">
        <w:rPr>
          <w:rFonts w:hint="eastAsia"/>
          <w:color w:val="000000" w:themeColor="text1"/>
        </w:rPr>
        <w:t>）已标价工程量清单；</w:t>
      </w:r>
    </w:p>
    <w:p w14:paraId="2653B6C0" w14:textId="77777777" w:rsidR="0076104C" w:rsidRPr="00E36BF9" w:rsidRDefault="00E35E22">
      <w:pPr>
        <w:pStyle w:val="1-"/>
        <w:ind w:left="420" w:firstLine="420"/>
        <w:rPr>
          <w:color w:val="000000" w:themeColor="text1"/>
        </w:rPr>
      </w:pPr>
      <w:r w:rsidRPr="00E36BF9">
        <w:rPr>
          <w:rFonts w:hint="eastAsia"/>
          <w:color w:val="000000" w:themeColor="text1"/>
        </w:rPr>
        <w:t>8</w:t>
      </w:r>
      <w:r w:rsidRPr="00E36BF9">
        <w:rPr>
          <w:rFonts w:hint="eastAsia"/>
          <w:color w:val="000000" w:themeColor="text1"/>
        </w:rPr>
        <w:t>）投标文件（另册，但投标文件以符合招标文件和经招标人书面同意者为准，投标文件承诺的投标人的义务、责任比招标文件更高更严者，适用该等对招标人有利的承诺；投标文件低于招标文件要求的或对招标人不利的，以招标文件为准。）；</w:t>
      </w:r>
    </w:p>
    <w:p w14:paraId="7496B1F9" w14:textId="77777777" w:rsidR="0076104C" w:rsidRPr="00E36BF9" w:rsidRDefault="00E35E22">
      <w:pPr>
        <w:pStyle w:val="1-"/>
        <w:ind w:left="420" w:firstLine="420"/>
        <w:rPr>
          <w:color w:val="000000" w:themeColor="text1"/>
        </w:rPr>
      </w:pPr>
      <w:r w:rsidRPr="00E36BF9">
        <w:rPr>
          <w:rFonts w:hint="eastAsia"/>
          <w:color w:val="000000" w:themeColor="text1"/>
        </w:rPr>
        <w:t>9</w:t>
      </w:r>
      <w:r w:rsidRPr="00E36BF9">
        <w:rPr>
          <w:rFonts w:hint="eastAsia"/>
          <w:color w:val="000000" w:themeColor="text1"/>
        </w:rPr>
        <w:t>）招标文件（另册）；</w:t>
      </w:r>
    </w:p>
    <w:p w14:paraId="54368F92" w14:textId="77777777" w:rsidR="0076104C" w:rsidRPr="00E36BF9" w:rsidRDefault="00E35E22">
      <w:pPr>
        <w:pStyle w:val="1-"/>
        <w:ind w:left="420" w:firstLine="420"/>
        <w:rPr>
          <w:color w:val="000000" w:themeColor="text1"/>
        </w:rPr>
      </w:pPr>
      <w:r w:rsidRPr="00E36BF9">
        <w:rPr>
          <w:rFonts w:hint="eastAsia"/>
          <w:color w:val="000000" w:themeColor="text1"/>
        </w:rPr>
        <w:t>10</w:t>
      </w:r>
      <w:r w:rsidRPr="00E36BF9">
        <w:rPr>
          <w:rFonts w:hint="eastAsia"/>
          <w:color w:val="000000" w:themeColor="text1"/>
        </w:rPr>
        <w:t>）经双方认可的其他有关书面文件。</w:t>
      </w:r>
    </w:p>
    <w:p w14:paraId="4C2EC674" w14:textId="77777777" w:rsidR="0076104C" w:rsidRPr="00E36BF9" w:rsidRDefault="00E35E22">
      <w:pPr>
        <w:pStyle w:val="4-3"/>
        <w:ind w:firstLineChars="400" w:firstLine="960"/>
        <w:rPr>
          <w:color w:val="000000" w:themeColor="text1"/>
        </w:rPr>
      </w:pPr>
      <w:bookmarkStart w:id="62" w:name="_Toc44492553"/>
      <w:bookmarkStart w:id="63" w:name="_Toc6960"/>
      <w:bookmarkStart w:id="64" w:name="_Toc105"/>
      <w:r w:rsidRPr="00E36BF9">
        <w:rPr>
          <w:color w:val="000000" w:themeColor="text1"/>
        </w:rPr>
        <w:lastRenderedPageBreak/>
        <w:t xml:space="preserve">1.6. </w:t>
      </w:r>
      <w:r w:rsidRPr="00E36BF9">
        <w:rPr>
          <w:rFonts w:hint="eastAsia"/>
          <w:color w:val="000000" w:themeColor="text1"/>
        </w:rPr>
        <w:t>图纸和承包人文件</w:t>
      </w:r>
      <w:bookmarkEnd w:id="62"/>
      <w:bookmarkEnd w:id="63"/>
      <w:bookmarkEnd w:id="64"/>
    </w:p>
    <w:p w14:paraId="398037FE" w14:textId="77777777" w:rsidR="0076104C" w:rsidRPr="00E36BF9" w:rsidRDefault="00E35E22">
      <w:pPr>
        <w:pStyle w:val="5-4"/>
        <w:ind w:firstLine="422"/>
        <w:rPr>
          <w:color w:val="000000" w:themeColor="text1"/>
        </w:rPr>
      </w:pPr>
      <w:bookmarkStart w:id="65" w:name="_Toc11577"/>
      <w:r w:rsidRPr="00E36BF9">
        <w:rPr>
          <w:color w:val="000000" w:themeColor="text1"/>
        </w:rPr>
        <w:t xml:space="preserve">1.6.2. </w:t>
      </w:r>
      <w:r w:rsidRPr="00E36BF9">
        <w:rPr>
          <w:rFonts w:hint="eastAsia"/>
          <w:color w:val="000000" w:themeColor="text1"/>
        </w:rPr>
        <w:t>承包人提供的图纸</w:t>
      </w:r>
      <w:bookmarkEnd w:id="65"/>
    </w:p>
    <w:p w14:paraId="06F0DBAD" w14:textId="77777777" w:rsidR="0076104C" w:rsidRPr="00E36BF9" w:rsidRDefault="00E35E22">
      <w:pPr>
        <w:pStyle w:val="1-"/>
        <w:ind w:firstLine="420"/>
        <w:rPr>
          <w:rFonts w:ascii="仿宋" w:eastAsia="仿宋" w:hAnsi="仿宋" w:cs="宋体"/>
          <w:color w:val="000000" w:themeColor="text1"/>
        </w:rPr>
      </w:pPr>
      <w:r w:rsidRPr="00E36BF9">
        <w:rPr>
          <w:rFonts w:ascii="仿宋" w:eastAsia="仿宋" w:hAnsi="仿宋" w:cs="宋体"/>
          <w:color w:val="000000" w:themeColor="text1"/>
        </w:rPr>
        <w:t>1)</w:t>
      </w:r>
      <w:r w:rsidRPr="00E36BF9">
        <w:rPr>
          <w:rFonts w:ascii="仿宋" w:eastAsia="仿宋" w:hAnsi="仿宋" w:cs="宋体"/>
          <w:color w:val="000000" w:themeColor="text1"/>
        </w:rPr>
        <w:tab/>
      </w:r>
      <w:r w:rsidRPr="00E36BF9">
        <w:rPr>
          <w:rFonts w:ascii="仿宋" w:eastAsia="仿宋" w:hAnsi="仿宋" w:cs="宋体" w:hint="eastAsia"/>
          <w:color w:val="000000" w:themeColor="text1"/>
        </w:rPr>
        <w:t>承包人需提交的深化设计图纸：具体</w:t>
      </w:r>
      <w:proofErr w:type="gramStart"/>
      <w:r w:rsidRPr="00E36BF9">
        <w:rPr>
          <w:rFonts w:ascii="仿宋" w:eastAsia="仿宋" w:hAnsi="仿宋" w:cs="宋体" w:hint="eastAsia"/>
          <w:color w:val="000000" w:themeColor="text1"/>
        </w:rPr>
        <w:t>详</w:t>
      </w:r>
      <w:proofErr w:type="gramEnd"/>
      <w:r w:rsidRPr="00E36BF9">
        <w:rPr>
          <w:rFonts w:ascii="仿宋" w:eastAsia="仿宋" w:hAnsi="仿宋" w:cs="宋体" w:hint="eastAsia"/>
          <w:color w:val="000000" w:themeColor="text1"/>
        </w:rPr>
        <w:t>附件</w:t>
      </w:r>
      <w:r w:rsidRPr="00E36BF9">
        <w:rPr>
          <w:rFonts w:ascii="仿宋" w:eastAsia="仿宋" w:hAnsi="仿宋" w:cs="宋体"/>
          <w:color w:val="000000" w:themeColor="text1"/>
        </w:rPr>
        <w:t>2。</w:t>
      </w:r>
    </w:p>
    <w:p w14:paraId="61282B80" w14:textId="77777777" w:rsidR="0076104C" w:rsidRPr="00E36BF9" w:rsidRDefault="00E35E22">
      <w:pPr>
        <w:pStyle w:val="1-"/>
        <w:ind w:firstLine="420"/>
        <w:rPr>
          <w:color w:val="000000" w:themeColor="text1"/>
          <w:u w:val="single"/>
        </w:rPr>
      </w:pPr>
      <w:r w:rsidRPr="00E36BF9">
        <w:rPr>
          <w:rFonts w:hint="eastAsia"/>
          <w:color w:val="000000" w:themeColor="text1"/>
        </w:rPr>
        <w:t>提交的数量为：壹式八份。所提交的资料需同时包括纸质版与电子版（</w:t>
      </w:r>
      <w:r w:rsidRPr="00E36BF9">
        <w:rPr>
          <w:rFonts w:hint="eastAsia"/>
          <w:color w:val="000000" w:themeColor="text1"/>
        </w:rPr>
        <w:t>CAD</w:t>
      </w:r>
      <w:r w:rsidRPr="00E36BF9">
        <w:rPr>
          <w:rFonts w:hint="eastAsia"/>
          <w:color w:val="000000" w:themeColor="text1"/>
        </w:rPr>
        <w:t>文档与</w:t>
      </w:r>
      <w:r w:rsidRPr="00E36BF9">
        <w:rPr>
          <w:rFonts w:hint="eastAsia"/>
          <w:color w:val="000000" w:themeColor="text1"/>
        </w:rPr>
        <w:t>PDF</w:t>
      </w:r>
      <w:r w:rsidRPr="00E36BF9">
        <w:rPr>
          <w:rFonts w:hint="eastAsia"/>
          <w:color w:val="000000" w:themeColor="text1"/>
        </w:rPr>
        <w:t>文档）。</w:t>
      </w:r>
    </w:p>
    <w:p w14:paraId="5D19BB6B" w14:textId="77777777" w:rsidR="0076104C" w:rsidRPr="00E36BF9" w:rsidRDefault="00E35E22">
      <w:pPr>
        <w:pStyle w:val="1-"/>
        <w:ind w:firstLine="420"/>
        <w:rPr>
          <w:color w:val="000000" w:themeColor="text1"/>
        </w:rPr>
      </w:pPr>
      <w:bookmarkStart w:id="66" w:name="_Toc496532146"/>
      <w:bookmarkStart w:id="67" w:name="_Toc495652728"/>
      <w:bookmarkStart w:id="68" w:name="_Toc498960541"/>
      <w:bookmarkStart w:id="69" w:name="_Toc495653031"/>
      <w:bookmarkStart w:id="70" w:name="_Toc496531120"/>
      <w:bookmarkStart w:id="71" w:name="_Toc495916046"/>
      <w:r w:rsidRPr="00E36BF9">
        <w:rPr>
          <w:rFonts w:hint="eastAsia"/>
          <w:color w:val="000000" w:themeColor="text1"/>
        </w:rPr>
        <w:t>深化设计的相关费用、施工期间因各方原因</w:t>
      </w:r>
      <w:proofErr w:type="gramStart"/>
      <w:r w:rsidRPr="00E36BF9">
        <w:rPr>
          <w:rFonts w:hint="eastAsia"/>
          <w:color w:val="000000" w:themeColor="text1"/>
        </w:rPr>
        <w:t>之深化</w:t>
      </w:r>
      <w:proofErr w:type="gramEnd"/>
      <w:r w:rsidRPr="00E36BF9">
        <w:rPr>
          <w:rFonts w:hint="eastAsia"/>
          <w:color w:val="000000" w:themeColor="text1"/>
        </w:rPr>
        <w:t>设计修改费用、深化设计图审核费及深化设计出图费用已含于本合同签约合同价格中，发包人不再另行支付。承包人在图纸会审后</w:t>
      </w:r>
      <w:r w:rsidRPr="00E36BF9">
        <w:rPr>
          <w:rFonts w:hint="eastAsia"/>
          <w:color w:val="000000" w:themeColor="text1"/>
        </w:rPr>
        <w:t>20</w:t>
      </w:r>
      <w:r w:rsidRPr="00E36BF9">
        <w:rPr>
          <w:rFonts w:hint="eastAsia"/>
          <w:color w:val="000000" w:themeColor="text1"/>
        </w:rPr>
        <w:t>天内完成施工图纸节点方案深化设计。否则，每超过一天，承包人须支付</w:t>
      </w:r>
      <w:r w:rsidRPr="00E36BF9">
        <w:rPr>
          <w:rFonts w:hint="eastAsia"/>
          <w:color w:val="000000" w:themeColor="text1"/>
        </w:rPr>
        <w:t>1</w:t>
      </w:r>
      <w:r w:rsidRPr="00E36BF9">
        <w:rPr>
          <w:rFonts w:hint="eastAsia"/>
          <w:color w:val="000000" w:themeColor="text1"/>
        </w:rPr>
        <w:t>万元</w:t>
      </w:r>
      <w:r w:rsidRPr="00E36BF9">
        <w:rPr>
          <w:rFonts w:hint="eastAsia"/>
          <w:color w:val="000000" w:themeColor="text1"/>
        </w:rPr>
        <w:t>/</w:t>
      </w:r>
      <w:r w:rsidRPr="00E36BF9">
        <w:rPr>
          <w:rFonts w:hint="eastAsia"/>
          <w:color w:val="000000" w:themeColor="text1"/>
        </w:rPr>
        <w:t>天的违约金，且</w:t>
      </w:r>
      <w:proofErr w:type="gramStart"/>
      <w:r w:rsidRPr="00E36BF9">
        <w:rPr>
          <w:rFonts w:hint="eastAsia"/>
          <w:color w:val="000000" w:themeColor="text1"/>
        </w:rPr>
        <w:t>不</w:t>
      </w:r>
      <w:proofErr w:type="gramEnd"/>
      <w:r w:rsidRPr="00E36BF9">
        <w:rPr>
          <w:rFonts w:hint="eastAsia"/>
          <w:color w:val="000000" w:themeColor="text1"/>
        </w:rPr>
        <w:t>免除承包人需完成的深化设计任务。</w:t>
      </w:r>
      <w:bookmarkEnd w:id="66"/>
      <w:bookmarkEnd w:id="67"/>
      <w:bookmarkEnd w:id="68"/>
      <w:bookmarkEnd w:id="69"/>
      <w:bookmarkEnd w:id="70"/>
      <w:bookmarkEnd w:id="71"/>
    </w:p>
    <w:p w14:paraId="3F37E39E" w14:textId="77777777" w:rsidR="0076104C" w:rsidRPr="00E36BF9" w:rsidRDefault="00E35E22">
      <w:pPr>
        <w:pStyle w:val="1-"/>
        <w:ind w:firstLine="420"/>
        <w:rPr>
          <w:color w:val="000000" w:themeColor="text1"/>
        </w:rPr>
      </w:pPr>
      <w:r w:rsidRPr="00E36BF9">
        <w:rPr>
          <w:color w:val="000000" w:themeColor="text1"/>
        </w:rPr>
        <w:t>2)</w:t>
      </w:r>
      <w:r w:rsidRPr="00E36BF9">
        <w:rPr>
          <w:color w:val="000000" w:themeColor="text1"/>
        </w:rPr>
        <w:tab/>
      </w:r>
      <w:r w:rsidRPr="00E36BF9">
        <w:rPr>
          <w:rFonts w:hint="eastAsia"/>
          <w:color w:val="000000" w:themeColor="text1"/>
        </w:rPr>
        <w:t>承包人提供的竣工图的份数：竣工图纸壹式叁份及相应的电子磁盘资料叁套。</w:t>
      </w:r>
    </w:p>
    <w:p w14:paraId="5E2405E1" w14:textId="77777777" w:rsidR="0076104C" w:rsidRPr="00E36BF9" w:rsidRDefault="00E35E22">
      <w:pPr>
        <w:pStyle w:val="1-"/>
        <w:ind w:firstLine="420"/>
        <w:rPr>
          <w:bCs/>
          <w:color w:val="000000" w:themeColor="text1"/>
        </w:rPr>
      </w:pPr>
      <w:r w:rsidRPr="00E36BF9">
        <w:rPr>
          <w:color w:val="000000" w:themeColor="text1"/>
        </w:rPr>
        <w:t>3)</w:t>
      </w:r>
      <w:r w:rsidRPr="00E36BF9">
        <w:rPr>
          <w:color w:val="000000" w:themeColor="text1"/>
        </w:rPr>
        <w:tab/>
      </w:r>
      <w:r w:rsidRPr="00E36BF9">
        <w:rPr>
          <w:rFonts w:hint="eastAsia"/>
          <w:color w:val="000000" w:themeColor="text1"/>
        </w:rPr>
        <w:t>其他需承包人提供的图纸及其要求：</w:t>
      </w:r>
      <w:r w:rsidRPr="00E36BF9">
        <w:rPr>
          <w:rFonts w:hint="eastAsia"/>
          <w:bCs/>
          <w:color w:val="000000" w:themeColor="text1"/>
        </w:rPr>
        <w:t>竣工资料及竣工图纸必须准确真实的反映实际施工情况（含电子版文件叁套）。竣工图（含整改前、整改后）由承包人编制，相关费用在本</w:t>
      </w:r>
      <w:r w:rsidRPr="00E36BF9">
        <w:rPr>
          <w:rFonts w:hint="eastAsia"/>
          <w:color w:val="000000" w:themeColor="text1"/>
        </w:rPr>
        <w:t>合同</w:t>
      </w:r>
      <w:r w:rsidRPr="00E36BF9">
        <w:rPr>
          <w:rFonts w:hint="eastAsia"/>
          <w:bCs/>
          <w:color w:val="000000" w:themeColor="text1"/>
        </w:rPr>
        <w:t>签约合同价格中</w:t>
      </w:r>
      <w:r w:rsidRPr="00E36BF9">
        <w:rPr>
          <w:rFonts w:hint="eastAsia"/>
          <w:color w:val="000000" w:themeColor="text1"/>
        </w:rPr>
        <w:t>，发包人不再另行支付</w:t>
      </w:r>
      <w:r w:rsidRPr="00E36BF9">
        <w:rPr>
          <w:rFonts w:hint="eastAsia"/>
          <w:bCs/>
          <w:color w:val="000000" w:themeColor="text1"/>
        </w:rPr>
        <w:t>。</w:t>
      </w:r>
    </w:p>
    <w:p w14:paraId="27026EA5" w14:textId="77777777" w:rsidR="0076104C" w:rsidRPr="00E36BF9" w:rsidRDefault="00E35E22">
      <w:pPr>
        <w:pStyle w:val="1-"/>
        <w:ind w:firstLine="420"/>
        <w:rPr>
          <w:bCs/>
          <w:color w:val="000000" w:themeColor="text1"/>
        </w:rPr>
      </w:pPr>
      <w:r w:rsidRPr="00E36BF9">
        <w:rPr>
          <w:rFonts w:hint="eastAsia"/>
          <w:bCs/>
          <w:color w:val="000000" w:themeColor="text1"/>
        </w:rPr>
        <w:t>4</w:t>
      </w:r>
      <w:r w:rsidRPr="00E36BF9">
        <w:rPr>
          <w:rFonts w:hint="eastAsia"/>
          <w:bCs/>
          <w:color w:val="000000" w:themeColor="text1"/>
        </w:rPr>
        <w:t>）深化设计相关要求：</w:t>
      </w:r>
    </w:p>
    <w:p w14:paraId="235B649E" w14:textId="59A1E459" w:rsidR="0076104C" w:rsidRPr="00E36BF9" w:rsidRDefault="00E35E22">
      <w:pPr>
        <w:pStyle w:val="1-"/>
        <w:ind w:firstLine="420"/>
        <w:rPr>
          <w:bCs/>
          <w:color w:val="000000" w:themeColor="text1"/>
        </w:rPr>
      </w:pPr>
      <w:r w:rsidRPr="00E36BF9">
        <w:rPr>
          <w:rFonts w:ascii="宋体" w:eastAsia="宋体" w:hAnsi="宋体" w:hint="eastAsia"/>
          <w:bCs/>
          <w:color w:val="000000" w:themeColor="text1"/>
        </w:rPr>
        <w:t>⑨</w:t>
      </w:r>
      <w:r w:rsidRPr="00E36BF9">
        <w:rPr>
          <w:rFonts w:hint="eastAsia"/>
          <w:color w:val="000000" w:themeColor="text1"/>
        </w:rPr>
        <w:t>深化设计的内容包括但不限于：</w:t>
      </w:r>
      <w:r w:rsidR="008D081F" w:rsidRPr="00E36BF9">
        <w:rPr>
          <w:rFonts w:hint="eastAsia"/>
          <w:color w:val="000000" w:themeColor="text1"/>
        </w:rPr>
        <w:t>瓷砖，木地</w:t>
      </w:r>
      <w:proofErr w:type="gramStart"/>
      <w:r w:rsidR="008D081F" w:rsidRPr="00E36BF9">
        <w:rPr>
          <w:rFonts w:hint="eastAsia"/>
          <w:color w:val="000000" w:themeColor="text1"/>
        </w:rPr>
        <w:t>板铺贴需提供</w:t>
      </w:r>
      <w:proofErr w:type="gramEnd"/>
      <w:r w:rsidR="008D081F" w:rsidRPr="00E36BF9">
        <w:rPr>
          <w:rFonts w:hint="eastAsia"/>
          <w:color w:val="000000" w:themeColor="text1"/>
        </w:rPr>
        <w:t>排版图，岩板、石材</w:t>
      </w:r>
      <w:proofErr w:type="gramStart"/>
      <w:r w:rsidR="008D081F" w:rsidRPr="00E36BF9">
        <w:rPr>
          <w:rFonts w:hint="eastAsia"/>
          <w:color w:val="000000" w:themeColor="text1"/>
        </w:rPr>
        <w:t>铺贴需提</w:t>
      </w:r>
      <w:proofErr w:type="gramEnd"/>
      <w:r w:rsidR="008D081F" w:rsidRPr="00E36BF9">
        <w:rPr>
          <w:rFonts w:hint="eastAsia"/>
          <w:color w:val="000000" w:themeColor="text1"/>
        </w:rPr>
        <w:t>供彩色排版图并通过发包人书面确认后方可大面积施工；</w:t>
      </w:r>
      <w:r w:rsidR="00084B5D" w:rsidRPr="00E36BF9">
        <w:rPr>
          <w:rFonts w:hint="eastAsia"/>
          <w:color w:val="000000" w:themeColor="text1"/>
        </w:rPr>
        <w:t>创意样板房的</w:t>
      </w:r>
      <w:r w:rsidR="008D081F" w:rsidRPr="00E36BF9">
        <w:rPr>
          <w:rFonts w:hint="eastAsia"/>
          <w:color w:val="000000" w:themeColor="text1"/>
        </w:rPr>
        <w:t>橱柜</w:t>
      </w:r>
      <w:r w:rsidR="00084B5D" w:rsidRPr="00E36BF9">
        <w:rPr>
          <w:rFonts w:hint="eastAsia"/>
          <w:color w:val="000000" w:themeColor="text1"/>
        </w:rPr>
        <w:t>、</w:t>
      </w:r>
      <w:r w:rsidR="008D081F" w:rsidRPr="00E36BF9">
        <w:rPr>
          <w:rFonts w:hint="eastAsia"/>
          <w:color w:val="000000" w:themeColor="text1"/>
        </w:rPr>
        <w:t>衣柜</w:t>
      </w:r>
      <w:r w:rsidR="00084B5D" w:rsidRPr="00E36BF9">
        <w:rPr>
          <w:rFonts w:hint="eastAsia"/>
          <w:color w:val="000000" w:themeColor="text1"/>
        </w:rPr>
        <w:t>、</w:t>
      </w:r>
      <w:r w:rsidR="008D081F" w:rsidRPr="00E36BF9">
        <w:rPr>
          <w:rFonts w:hint="eastAsia"/>
          <w:color w:val="000000" w:themeColor="text1"/>
        </w:rPr>
        <w:t>镜柜</w:t>
      </w:r>
      <w:r w:rsidR="00084B5D" w:rsidRPr="00E36BF9">
        <w:rPr>
          <w:rFonts w:hint="eastAsia"/>
          <w:color w:val="000000" w:themeColor="text1"/>
        </w:rPr>
        <w:t>，</w:t>
      </w:r>
      <w:r w:rsidR="008D081F" w:rsidRPr="00E36BF9">
        <w:rPr>
          <w:rFonts w:hint="eastAsia"/>
          <w:color w:val="000000" w:themeColor="text1"/>
        </w:rPr>
        <w:t>淋浴屏风</w:t>
      </w:r>
      <w:r w:rsidR="00084B5D" w:rsidRPr="00E36BF9">
        <w:rPr>
          <w:rFonts w:hint="eastAsia"/>
          <w:color w:val="000000" w:themeColor="text1"/>
        </w:rPr>
        <w:t>，</w:t>
      </w:r>
      <w:r w:rsidR="008D081F" w:rsidRPr="00E36BF9">
        <w:rPr>
          <w:rFonts w:hint="eastAsia"/>
          <w:color w:val="000000" w:themeColor="text1"/>
        </w:rPr>
        <w:t>户内门</w:t>
      </w:r>
      <w:r w:rsidR="00084B5D" w:rsidRPr="00E36BF9">
        <w:rPr>
          <w:rFonts w:hint="eastAsia"/>
          <w:color w:val="000000" w:themeColor="text1"/>
        </w:rPr>
        <w:t>、</w:t>
      </w:r>
      <w:r w:rsidR="008D081F" w:rsidRPr="00E36BF9">
        <w:rPr>
          <w:rFonts w:hint="eastAsia"/>
          <w:color w:val="000000" w:themeColor="text1"/>
        </w:rPr>
        <w:t>入户门</w:t>
      </w:r>
      <w:r w:rsidR="00084B5D" w:rsidRPr="00E36BF9">
        <w:rPr>
          <w:rFonts w:hint="eastAsia"/>
          <w:color w:val="000000" w:themeColor="text1"/>
        </w:rPr>
        <w:t>、厨房推拉门</w:t>
      </w:r>
      <w:r w:rsidR="008D081F" w:rsidRPr="00E36BF9">
        <w:rPr>
          <w:rFonts w:hint="eastAsia"/>
          <w:color w:val="000000" w:themeColor="text1"/>
        </w:rPr>
        <w:t>等需要进行深化并发包人书面确认后方可下单生产。</w:t>
      </w:r>
    </w:p>
    <w:p w14:paraId="042FCF7A" w14:textId="77777777" w:rsidR="0076104C" w:rsidRPr="00E36BF9" w:rsidRDefault="00E35E22">
      <w:pPr>
        <w:pStyle w:val="4-3"/>
        <w:ind w:firstLine="480"/>
        <w:rPr>
          <w:color w:val="000000" w:themeColor="text1"/>
        </w:rPr>
      </w:pPr>
      <w:bookmarkStart w:id="72" w:name="_Toc28022"/>
      <w:bookmarkStart w:id="73" w:name="_Toc44492554"/>
      <w:bookmarkStart w:id="74" w:name="_Toc31011"/>
      <w:r w:rsidRPr="00E36BF9">
        <w:rPr>
          <w:color w:val="000000" w:themeColor="text1"/>
        </w:rPr>
        <w:t>1.9.</w:t>
      </w:r>
      <w:r w:rsidRPr="00E36BF9">
        <w:rPr>
          <w:color w:val="000000" w:themeColor="text1"/>
        </w:rPr>
        <w:tab/>
      </w:r>
      <w:r w:rsidRPr="00E36BF9">
        <w:rPr>
          <w:rFonts w:hint="eastAsia"/>
          <w:color w:val="000000" w:themeColor="text1"/>
        </w:rPr>
        <w:t>文物和地下障碍物</w:t>
      </w:r>
      <w:bookmarkEnd w:id="72"/>
      <w:bookmarkEnd w:id="73"/>
      <w:bookmarkEnd w:id="74"/>
    </w:p>
    <w:p w14:paraId="39373923" w14:textId="77777777" w:rsidR="0076104C" w:rsidRPr="00E36BF9" w:rsidRDefault="00E35E22">
      <w:pPr>
        <w:pStyle w:val="1-"/>
        <w:ind w:firstLine="420"/>
        <w:rPr>
          <w:color w:val="000000" w:themeColor="text1"/>
        </w:rPr>
      </w:pPr>
      <w:r w:rsidRPr="00E36BF9">
        <w:rPr>
          <w:color w:val="000000" w:themeColor="text1"/>
        </w:rPr>
        <w:t xml:space="preserve">1.9.1. </w:t>
      </w:r>
      <w:r w:rsidRPr="00E36BF9">
        <w:rPr>
          <w:rFonts w:hint="eastAsia"/>
          <w:color w:val="000000" w:themeColor="text1"/>
        </w:rPr>
        <w:t>通用条款第</w:t>
      </w:r>
      <w:r w:rsidRPr="00E36BF9">
        <w:rPr>
          <w:rFonts w:hint="eastAsia"/>
          <w:color w:val="000000" w:themeColor="text1"/>
        </w:rPr>
        <w:t>1.9.1</w:t>
      </w:r>
      <w:r w:rsidRPr="00E36BF9">
        <w:rPr>
          <w:rFonts w:hint="eastAsia"/>
          <w:color w:val="000000" w:themeColor="text1"/>
        </w:rPr>
        <w:t>条中“由此导致工期延误超过</w:t>
      </w:r>
      <w:r w:rsidRPr="00E36BF9">
        <w:rPr>
          <w:rFonts w:hint="eastAsia"/>
          <w:color w:val="000000" w:themeColor="text1"/>
        </w:rPr>
        <w:t>7</w:t>
      </w:r>
      <w:r w:rsidRPr="00E36BF9">
        <w:rPr>
          <w:rFonts w:hint="eastAsia"/>
          <w:color w:val="000000" w:themeColor="text1"/>
        </w:rPr>
        <w:t>天的，顺延延误的工期。如发现后隐瞒不报，致使文物遭受破坏，责任者依法承担相应责任”修订为：由此导致工期延误超过</w:t>
      </w:r>
      <w:r w:rsidRPr="00E36BF9">
        <w:rPr>
          <w:rFonts w:hint="eastAsia"/>
          <w:color w:val="000000" w:themeColor="text1"/>
        </w:rPr>
        <w:t>7</w:t>
      </w:r>
      <w:r w:rsidRPr="00E36BF9">
        <w:rPr>
          <w:rFonts w:hint="eastAsia"/>
          <w:color w:val="000000" w:themeColor="text1"/>
        </w:rPr>
        <w:t>天的，顺延延误超过</w:t>
      </w:r>
      <w:r w:rsidRPr="00E36BF9">
        <w:rPr>
          <w:rFonts w:hint="eastAsia"/>
          <w:color w:val="000000" w:themeColor="text1"/>
        </w:rPr>
        <w:t>7</w:t>
      </w:r>
      <w:r w:rsidRPr="00E36BF9">
        <w:rPr>
          <w:rFonts w:hint="eastAsia"/>
          <w:color w:val="000000" w:themeColor="text1"/>
        </w:rPr>
        <w:t>天（不含本数）以上部分的工期，工期延误在</w:t>
      </w:r>
      <w:r w:rsidRPr="00E36BF9">
        <w:rPr>
          <w:rFonts w:hint="eastAsia"/>
          <w:color w:val="000000" w:themeColor="text1"/>
        </w:rPr>
        <w:t>7</w:t>
      </w:r>
      <w:r w:rsidRPr="00E36BF9">
        <w:rPr>
          <w:rFonts w:hint="eastAsia"/>
          <w:color w:val="000000" w:themeColor="text1"/>
        </w:rPr>
        <w:t>天及以内的，工期不顺延。如发现后隐瞒不报，致使文物遭受破坏，责任者依法承担相应责任。</w:t>
      </w:r>
    </w:p>
    <w:p w14:paraId="1697C7F0" w14:textId="77777777" w:rsidR="0076104C" w:rsidRPr="00E36BF9" w:rsidRDefault="00E35E22">
      <w:pPr>
        <w:pStyle w:val="1-"/>
        <w:ind w:firstLine="420"/>
        <w:rPr>
          <w:color w:val="000000" w:themeColor="text1"/>
        </w:rPr>
      </w:pPr>
      <w:r w:rsidRPr="00E36BF9">
        <w:rPr>
          <w:color w:val="000000" w:themeColor="text1"/>
        </w:rPr>
        <w:t xml:space="preserve">1.9.3. </w:t>
      </w:r>
      <w:r w:rsidRPr="00E36BF9">
        <w:rPr>
          <w:rFonts w:hint="eastAsia"/>
          <w:color w:val="000000" w:themeColor="text1"/>
        </w:rPr>
        <w:t>发包人向承包人提供的有关现场的所有基础资料和数据（包括地下管线、气象和水文观测、地质勘察资料和地下工程等有关基础资料），是发包人现有的能供承包人利用的资料，发包人对承包人由此而做出的理解、推论、结论和决策等概不负责。承包人有义务对所有基础资料的真实性、准确性和完整性进行复核确认，不得以资料不齐全、不真实、不准确等向发包人提出索赔。</w:t>
      </w:r>
    </w:p>
    <w:p w14:paraId="57DDFBF5" w14:textId="77777777" w:rsidR="0076104C" w:rsidRPr="00E36BF9" w:rsidRDefault="00E35E22">
      <w:pPr>
        <w:pStyle w:val="3-2"/>
        <w:rPr>
          <w:color w:val="000000" w:themeColor="text1"/>
        </w:rPr>
      </w:pPr>
      <w:bookmarkStart w:id="75" w:name="_Toc44228156"/>
      <w:bookmarkStart w:id="76" w:name="_Toc19988"/>
      <w:bookmarkStart w:id="77" w:name="_Toc38987273"/>
      <w:bookmarkStart w:id="78" w:name="_Toc91082437"/>
      <w:bookmarkStart w:id="79" w:name="_Toc24371"/>
      <w:bookmarkStart w:id="80" w:name="_Toc16975"/>
      <w:bookmarkStart w:id="81" w:name="_Toc44492561"/>
      <w:r w:rsidRPr="00E36BF9">
        <w:rPr>
          <w:color w:val="000000" w:themeColor="text1"/>
        </w:rPr>
        <w:t>4.</w:t>
      </w:r>
      <w:bookmarkEnd w:id="75"/>
      <w:bookmarkEnd w:id="76"/>
      <w:bookmarkEnd w:id="77"/>
      <w:bookmarkEnd w:id="78"/>
      <w:bookmarkEnd w:id="79"/>
      <w:bookmarkEnd w:id="80"/>
      <w:bookmarkEnd w:id="81"/>
      <w:r w:rsidRPr="00E36BF9">
        <w:rPr>
          <w:rFonts w:hint="eastAsia"/>
          <w:color w:val="000000" w:themeColor="text1"/>
        </w:rPr>
        <w:t>承包人</w:t>
      </w:r>
    </w:p>
    <w:p w14:paraId="7A17C190" w14:textId="77777777" w:rsidR="0076104C" w:rsidRPr="00E36BF9" w:rsidRDefault="00E35E22">
      <w:pPr>
        <w:pStyle w:val="4-3"/>
        <w:ind w:firstLine="480"/>
        <w:rPr>
          <w:color w:val="000000" w:themeColor="text1"/>
        </w:rPr>
      </w:pPr>
      <w:bookmarkStart w:id="82" w:name="_Toc44492563"/>
      <w:bookmarkStart w:id="83" w:name="_Toc10013"/>
      <w:bookmarkStart w:id="84" w:name="_Toc9254"/>
      <w:r w:rsidRPr="00E36BF9">
        <w:rPr>
          <w:rFonts w:hint="eastAsia"/>
          <w:color w:val="000000" w:themeColor="text1"/>
        </w:rPr>
        <w:t>4.1</w:t>
      </w:r>
      <w:r w:rsidRPr="00E36BF9">
        <w:rPr>
          <w:rFonts w:hint="eastAsia"/>
          <w:color w:val="000000" w:themeColor="text1"/>
        </w:rPr>
        <w:t>承包人的一般义务</w:t>
      </w:r>
    </w:p>
    <w:p w14:paraId="7C69B02A" w14:textId="77777777" w:rsidR="0076104C" w:rsidRPr="00E36BF9" w:rsidRDefault="00E35E22">
      <w:pPr>
        <w:pStyle w:val="1-"/>
        <w:ind w:firstLine="420"/>
        <w:rPr>
          <w:rFonts w:ascii="仿宋" w:eastAsia="仿宋" w:hAnsi="仿宋" w:cs="宋体"/>
          <w:color w:val="000000" w:themeColor="text1"/>
        </w:rPr>
      </w:pPr>
      <w:r w:rsidRPr="00E36BF9">
        <w:rPr>
          <w:rFonts w:ascii="仿宋" w:eastAsia="仿宋" w:hAnsi="仿宋" w:cs="宋体"/>
          <w:color w:val="000000" w:themeColor="text1"/>
        </w:rPr>
        <w:t>4.1.10本项目列入承包人的公司总经理项目办公会(如有)议程，且承包人项目部应该每月不少于1次与承包人的公司总经理全面汇报一次项目情况（进度、质量、安全及资源投入），并将会议纪要或备忘录报备给发包人（项目公司），有未报备情况的，承包人承担5000元/次违约责任。</w:t>
      </w:r>
    </w:p>
    <w:p w14:paraId="7D982906" w14:textId="77777777" w:rsidR="0076104C" w:rsidRPr="00E36BF9" w:rsidRDefault="00E35E22">
      <w:pPr>
        <w:pStyle w:val="4-3"/>
        <w:ind w:firstLine="480"/>
        <w:rPr>
          <w:color w:val="000000" w:themeColor="text1"/>
        </w:rPr>
      </w:pPr>
      <w:r w:rsidRPr="00E36BF9">
        <w:rPr>
          <w:color w:val="000000" w:themeColor="text1"/>
        </w:rPr>
        <w:t xml:space="preserve">4.2. </w:t>
      </w:r>
      <w:r w:rsidRPr="00E36BF9">
        <w:rPr>
          <w:rFonts w:hint="eastAsia"/>
          <w:color w:val="000000" w:themeColor="text1"/>
        </w:rPr>
        <w:t>履约担保</w:t>
      </w:r>
      <w:bookmarkEnd w:id="82"/>
      <w:bookmarkEnd w:id="83"/>
      <w:bookmarkEnd w:id="84"/>
    </w:p>
    <w:p w14:paraId="516ACF6D" w14:textId="77777777" w:rsidR="0076104C" w:rsidRPr="00E36BF9" w:rsidRDefault="00E35E22">
      <w:pPr>
        <w:pStyle w:val="1-"/>
        <w:ind w:firstLine="420"/>
        <w:rPr>
          <w:color w:val="000000" w:themeColor="text1"/>
        </w:rPr>
      </w:pPr>
      <w:r w:rsidRPr="00E36BF9">
        <w:rPr>
          <w:rFonts w:hint="eastAsia"/>
          <w:color w:val="000000" w:themeColor="text1"/>
        </w:rPr>
        <w:t xml:space="preserve">4.2.1 </w:t>
      </w:r>
      <w:r w:rsidRPr="00E36BF9">
        <w:rPr>
          <w:rFonts w:hint="eastAsia"/>
          <w:color w:val="000000" w:themeColor="text1"/>
        </w:rPr>
        <w:t>承包人应向发包人提供履约保函，履约保函的格式见附件《履约保函》。承包人应按本合同所附履约保函格式，在合同签订后</w:t>
      </w:r>
      <w:r w:rsidRPr="00E36BF9">
        <w:rPr>
          <w:rFonts w:hint="eastAsia"/>
          <w:color w:val="000000" w:themeColor="text1"/>
        </w:rPr>
        <w:t>30</w:t>
      </w:r>
      <w:r w:rsidRPr="00E36BF9">
        <w:rPr>
          <w:rFonts w:hint="eastAsia"/>
          <w:color w:val="000000" w:themeColor="text1"/>
        </w:rPr>
        <w:t>天内向发包人提供不可撤销银行履约保函，其对发包人的保障不得低于</w:t>
      </w:r>
      <w:r w:rsidRPr="00E36BF9">
        <w:rPr>
          <w:rFonts w:hint="eastAsia"/>
          <w:color w:val="000000" w:themeColor="text1"/>
        </w:rPr>
        <w:lastRenderedPageBreak/>
        <w:t>合同所附履约保函格式的要求。从合同生效之日起至合同项下工程竣工验收合格、结算完成且工程交付发包人（以时间较晚者为准）后第</w:t>
      </w:r>
      <w:r w:rsidRPr="00E36BF9">
        <w:rPr>
          <w:rFonts w:hint="eastAsia"/>
          <w:color w:val="000000" w:themeColor="text1"/>
        </w:rPr>
        <w:t>30</w:t>
      </w:r>
      <w:r w:rsidRPr="00E36BF9">
        <w:rPr>
          <w:rFonts w:hint="eastAsia"/>
          <w:color w:val="000000" w:themeColor="text1"/>
        </w:rPr>
        <w:t>天止。</w:t>
      </w:r>
    </w:p>
    <w:p w14:paraId="25E18CB3" w14:textId="32B41A1F" w:rsidR="00AE4946" w:rsidRPr="00E36BF9" w:rsidRDefault="00AE4946" w:rsidP="00AE4946">
      <w:pPr>
        <w:pStyle w:val="1-"/>
        <w:ind w:firstLine="420"/>
        <w:rPr>
          <w:color w:val="000000" w:themeColor="text1"/>
        </w:rPr>
      </w:pPr>
      <w:r w:rsidRPr="00E36BF9">
        <w:rPr>
          <w:rFonts w:hint="eastAsia"/>
          <w:color w:val="000000" w:themeColor="text1"/>
        </w:rPr>
        <w:t>4.2.2</w:t>
      </w:r>
      <w:r w:rsidRPr="00E36BF9">
        <w:rPr>
          <w:rFonts w:hint="eastAsia"/>
          <w:color w:val="000000" w:themeColor="text1"/>
        </w:rPr>
        <w:t>承包人未严格按合同规定时间和格式提供履约保函的，发包人可解除本合同。若发包人同意继续履行合同的，可以从应付给承包人的款项中扣除等额款项作为履约担保，直至承包人按合同规定格式提供履约担保至履约担保有效期结束时止。若承包人提供的履约保函有效期在</w:t>
      </w:r>
      <w:r w:rsidRPr="00E36BF9">
        <w:rPr>
          <w:rFonts w:hint="eastAsia"/>
          <w:color w:val="000000" w:themeColor="text1"/>
        </w:rPr>
        <w:t>4.2.1</w:t>
      </w:r>
      <w:r w:rsidRPr="00E36BF9">
        <w:rPr>
          <w:rFonts w:hint="eastAsia"/>
          <w:color w:val="000000" w:themeColor="text1"/>
        </w:rPr>
        <w:t>条款所要求的最长有效期前到期的，承包人应在其提供的履约保函到期前提前</w:t>
      </w:r>
      <w:r w:rsidRPr="00E36BF9">
        <w:rPr>
          <w:rFonts w:hint="eastAsia"/>
          <w:color w:val="000000" w:themeColor="text1"/>
        </w:rPr>
        <w:t>60</w:t>
      </w:r>
      <w:r w:rsidRPr="00E36BF9">
        <w:rPr>
          <w:rFonts w:hint="eastAsia"/>
          <w:color w:val="000000" w:themeColor="text1"/>
        </w:rPr>
        <w:t>天以上自动续期该履约保函，否则，发包人有权在履约保函有效期届满前</w:t>
      </w:r>
      <w:r w:rsidRPr="00E36BF9">
        <w:rPr>
          <w:rFonts w:hint="eastAsia"/>
          <w:color w:val="000000" w:themeColor="text1"/>
        </w:rPr>
        <w:t>14</w:t>
      </w:r>
      <w:r w:rsidRPr="00E36BF9">
        <w:rPr>
          <w:rFonts w:hint="eastAsia"/>
          <w:color w:val="000000" w:themeColor="text1"/>
        </w:rPr>
        <w:t>天内提取该保函项下的全部担保金额或者从后续工程进度款及结算款中抵扣款项作为履约担保金额。</w:t>
      </w:r>
    </w:p>
    <w:p w14:paraId="2DB8CEC8" w14:textId="77777777" w:rsidR="00AE4946" w:rsidRPr="00E36BF9" w:rsidRDefault="00AE4946">
      <w:pPr>
        <w:pStyle w:val="1-"/>
        <w:ind w:firstLine="420"/>
        <w:rPr>
          <w:color w:val="000000" w:themeColor="text1"/>
        </w:rPr>
      </w:pPr>
    </w:p>
    <w:p w14:paraId="09A4795E" w14:textId="77777777" w:rsidR="0076104C" w:rsidRPr="00E36BF9" w:rsidRDefault="00E35E22">
      <w:pPr>
        <w:widowControl/>
        <w:spacing w:line="360" w:lineRule="auto"/>
        <w:ind w:firstLineChars="200" w:firstLine="420"/>
        <w:jc w:val="left"/>
        <w:rPr>
          <w:rFonts w:ascii="Times New Roman" w:eastAsia="仿宋_GB2312" w:hAnsi="Times New Roman"/>
          <w:color w:val="000000" w:themeColor="text1"/>
          <w:kern w:val="0"/>
          <w:szCs w:val="32"/>
        </w:rPr>
      </w:pPr>
      <w:r w:rsidRPr="00E36BF9">
        <w:rPr>
          <w:rFonts w:ascii="Times New Roman" w:eastAsia="仿宋_GB2312" w:hAnsi="Times New Roman" w:hint="eastAsia"/>
          <w:color w:val="000000" w:themeColor="text1"/>
          <w:kern w:val="0"/>
          <w:szCs w:val="32"/>
        </w:rPr>
        <w:t>4.2.3.</w:t>
      </w:r>
      <w:r w:rsidRPr="00E36BF9">
        <w:rPr>
          <w:rFonts w:ascii="Times New Roman" w:eastAsia="仿宋_GB2312" w:hAnsi="Times New Roman" w:hint="eastAsia"/>
          <w:color w:val="000000" w:themeColor="text1"/>
          <w:kern w:val="0"/>
          <w:szCs w:val="32"/>
        </w:rPr>
        <w:t>履约保函的担保额度为本合同签约合同价格的</w:t>
      </w:r>
      <w:r w:rsidRPr="00E36BF9">
        <w:rPr>
          <w:rFonts w:ascii="Times New Roman" w:eastAsia="仿宋_GB2312" w:hAnsi="Times New Roman"/>
          <w:color w:val="000000" w:themeColor="text1"/>
          <w:kern w:val="0"/>
          <w:szCs w:val="32"/>
        </w:rPr>
        <w:t xml:space="preserve"> 10 %</w:t>
      </w:r>
      <w:r w:rsidRPr="00E36BF9">
        <w:rPr>
          <w:rFonts w:ascii="Times New Roman" w:eastAsia="仿宋_GB2312" w:hAnsi="Times New Roman" w:hint="eastAsia"/>
          <w:color w:val="000000" w:themeColor="text1"/>
          <w:kern w:val="0"/>
          <w:szCs w:val="32"/>
        </w:rPr>
        <w:t>，即</w:t>
      </w:r>
      <w:r w:rsidRPr="00E36BF9">
        <w:rPr>
          <w:rFonts w:ascii="Times New Roman" w:eastAsia="仿宋_GB2312" w:hAnsi="Times New Roman"/>
          <w:color w:val="000000" w:themeColor="text1"/>
          <w:kern w:val="0"/>
          <w:szCs w:val="32"/>
        </w:rPr>
        <w:t xml:space="preserve">             </w:t>
      </w:r>
      <w:r w:rsidRPr="00E36BF9">
        <w:rPr>
          <w:rFonts w:ascii="Times New Roman" w:eastAsia="仿宋_GB2312" w:hAnsi="Times New Roman" w:hint="eastAsia"/>
          <w:color w:val="000000" w:themeColor="text1"/>
          <w:kern w:val="0"/>
          <w:szCs w:val="32"/>
        </w:rPr>
        <w:t>元。</w:t>
      </w:r>
    </w:p>
    <w:p w14:paraId="05D0CCCA" w14:textId="77777777" w:rsidR="0076104C" w:rsidRPr="00E36BF9" w:rsidRDefault="00E35E22">
      <w:pPr>
        <w:widowControl/>
        <w:spacing w:line="360" w:lineRule="auto"/>
        <w:ind w:firstLineChars="200" w:firstLine="480"/>
        <w:jc w:val="left"/>
        <w:rPr>
          <w:rFonts w:ascii="Times New Roman" w:eastAsia="黑体" w:hAnsi="Times New Roman"/>
          <w:bCs/>
          <w:color w:val="000000" w:themeColor="text1"/>
          <w:sz w:val="24"/>
          <w:szCs w:val="32"/>
        </w:rPr>
      </w:pPr>
      <w:bookmarkStart w:id="85" w:name="_Toc9635"/>
      <w:bookmarkStart w:id="86" w:name="_Toc24722"/>
      <w:bookmarkStart w:id="87" w:name="_Toc5186"/>
      <w:bookmarkStart w:id="88" w:name="_Toc15242"/>
      <w:bookmarkStart w:id="89" w:name="_Toc3840"/>
      <w:bookmarkStart w:id="90" w:name="_Toc20028"/>
      <w:r w:rsidRPr="00E36BF9">
        <w:rPr>
          <w:rFonts w:ascii="Times New Roman" w:eastAsia="黑体" w:hAnsi="Times New Roman" w:hint="eastAsia"/>
          <w:bCs/>
          <w:color w:val="000000" w:themeColor="text1"/>
          <w:sz w:val="24"/>
          <w:szCs w:val="32"/>
        </w:rPr>
        <w:t xml:space="preserve">4.3 </w:t>
      </w:r>
      <w:r w:rsidRPr="00E36BF9">
        <w:rPr>
          <w:rFonts w:ascii="Times New Roman" w:eastAsia="黑体" w:hAnsi="Times New Roman" w:hint="eastAsia"/>
          <w:bCs/>
          <w:color w:val="000000" w:themeColor="text1"/>
          <w:sz w:val="24"/>
          <w:szCs w:val="32"/>
        </w:rPr>
        <w:t>分包</w:t>
      </w:r>
      <w:bookmarkEnd w:id="85"/>
      <w:bookmarkEnd w:id="86"/>
      <w:bookmarkEnd w:id="87"/>
      <w:bookmarkEnd w:id="88"/>
      <w:bookmarkEnd w:id="89"/>
      <w:bookmarkEnd w:id="90"/>
    </w:p>
    <w:p w14:paraId="364D195B" w14:textId="77777777" w:rsidR="0076104C" w:rsidRPr="00E36BF9" w:rsidRDefault="00E35E22">
      <w:pPr>
        <w:widowControl/>
        <w:spacing w:line="360" w:lineRule="auto"/>
        <w:ind w:firstLineChars="200" w:firstLine="420"/>
        <w:jc w:val="left"/>
        <w:rPr>
          <w:rFonts w:ascii="Times New Roman" w:eastAsia="仿宋_GB2312" w:hAnsi="Times New Roman"/>
          <w:color w:val="000000" w:themeColor="text1"/>
          <w:kern w:val="0"/>
          <w:szCs w:val="32"/>
        </w:rPr>
      </w:pPr>
      <w:r w:rsidRPr="00E36BF9">
        <w:rPr>
          <w:rFonts w:hint="eastAsia"/>
          <w:color w:val="000000" w:themeColor="text1"/>
        </w:rPr>
        <w:t>4.3.6.</w:t>
      </w:r>
      <w:r w:rsidRPr="00E36BF9">
        <w:rPr>
          <w:rFonts w:ascii="Times New Roman" w:eastAsia="仿宋_GB2312" w:hAnsi="Times New Roman" w:hint="eastAsia"/>
          <w:color w:val="000000" w:themeColor="text1"/>
          <w:kern w:val="0"/>
          <w:szCs w:val="32"/>
        </w:rPr>
        <w:t>承包人存在下列情形之一的属于违法分包：</w:t>
      </w:r>
    </w:p>
    <w:p w14:paraId="46D285D6" w14:textId="77777777" w:rsidR="0076104C" w:rsidRPr="00E36BF9" w:rsidRDefault="00E35E22">
      <w:pPr>
        <w:widowControl/>
        <w:spacing w:line="360" w:lineRule="auto"/>
        <w:ind w:firstLineChars="200" w:firstLine="420"/>
        <w:jc w:val="left"/>
        <w:rPr>
          <w:rFonts w:ascii="Times New Roman" w:eastAsia="仿宋_GB2312" w:hAnsi="Times New Roman"/>
          <w:color w:val="000000" w:themeColor="text1"/>
          <w:kern w:val="0"/>
          <w:szCs w:val="32"/>
        </w:rPr>
      </w:pPr>
      <w:r w:rsidRPr="00E36BF9">
        <w:rPr>
          <w:rFonts w:ascii="Times New Roman" w:eastAsia="仿宋_GB2312" w:hAnsi="Times New Roman" w:hint="eastAsia"/>
          <w:color w:val="000000" w:themeColor="text1"/>
          <w:kern w:val="0"/>
          <w:szCs w:val="32"/>
        </w:rPr>
        <w:t>①承包人将其承包的工程分包给个人的；</w:t>
      </w:r>
    </w:p>
    <w:p w14:paraId="15652B0D" w14:textId="77777777" w:rsidR="0076104C" w:rsidRPr="00E36BF9" w:rsidRDefault="00E35E22">
      <w:pPr>
        <w:widowControl/>
        <w:spacing w:line="360" w:lineRule="auto"/>
        <w:ind w:firstLineChars="200" w:firstLine="420"/>
        <w:jc w:val="left"/>
        <w:rPr>
          <w:rFonts w:ascii="Times New Roman" w:eastAsia="仿宋_GB2312" w:hAnsi="Times New Roman"/>
          <w:color w:val="000000" w:themeColor="text1"/>
          <w:kern w:val="0"/>
          <w:szCs w:val="32"/>
        </w:rPr>
      </w:pPr>
      <w:r w:rsidRPr="00E36BF9">
        <w:rPr>
          <w:rFonts w:ascii="Times New Roman" w:eastAsia="仿宋_GB2312" w:hAnsi="Times New Roman" w:hint="eastAsia"/>
          <w:color w:val="000000" w:themeColor="text1"/>
          <w:kern w:val="0"/>
          <w:szCs w:val="32"/>
        </w:rPr>
        <w:t>②承包人或分包人将工程分包给不具备相应资质单位的；</w:t>
      </w:r>
    </w:p>
    <w:p w14:paraId="65315010" w14:textId="77777777" w:rsidR="0076104C" w:rsidRPr="00E36BF9" w:rsidRDefault="00E35E22">
      <w:pPr>
        <w:widowControl/>
        <w:spacing w:line="360" w:lineRule="auto"/>
        <w:ind w:firstLineChars="200" w:firstLine="420"/>
        <w:jc w:val="left"/>
        <w:rPr>
          <w:rFonts w:ascii="Times New Roman" w:eastAsia="仿宋_GB2312" w:hAnsi="Times New Roman"/>
          <w:color w:val="000000" w:themeColor="text1"/>
          <w:kern w:val="0"/>
          <w:szCs w:val="32"/>
        </w:rPr>
      </w:pPr>
      <w:r w:rsidRPr="00E36BF9">
        <w:rPr>
          <w:rFonts w:ascii="Times New Roman" w:eastAsia="仿宋_GB2312" w:hAnsi="Times New Roman" w:hint="eastAsia"/>
          <w:color w:val="000000" w:themeColor="text1"/>
          <w:kern w:val="0"/>
          <w:szCs w:val="32"/>
        </w:rPr>
        <w:t>③承包人将本合同范围内工程主体结构的施工分包给其他单位的；</w:t>
      </w:r>
    </w:p>
    <w:p w14:paraId="2FD95473" w14:textId="77777777" w:rsidR="0076104C" w:rsidRPr="00E36BF9" w:rsidRDefault="00E35E22">
      <w:pPr>
        <w:widowControl/>
        <w:spacing w:line="360" w:lineRule="auto"/>
        <w:ind w:firstLineChars="200" w:firstLine="420"/>
        <w:jc w:val="left"/>
        <w:rPr>
          <w:rFonts w:ascii="Times New Roman" w:eastAsia="仿宋_GB2312" w:hAnsi="Times New Roman"/>
          <w:color w:val="000000" w:themeColor="text1"/>
          <w:kern w:val="0"/>
          <w:szCs w:val="32"/>
        </w:rPr>
      </w:pPr>
      <w:r w:rsidRPr="00E36BF9">
        <w:rPr>
          <w:rFonts w:ascii="Times New Roman" w:eastAsia="仿宋_GB2312" w:hAnsi="Times New Roman" w:hint="eastAsia"/>
          <w:color w:val="000000" w:themeColor="text1"/>
          <w:kern w:val="0"/>
          <w:szCs w:val="32"/>
        </w:rPr>
        <w:t>④专业分包单位将其承包的专业工程中非劳务作业部分再分包的；</w:t>
      </w:r>
    </w:p>
    <w:p w14:paraId="3F898310" w14:textId="77777777" w:rsidR="0076104C" w:rsidRPr="00E36BF9" w:rsidRDefault="00E35E22">
      <w:pPr>
        <w:widowControl/>
        <w:spacing w:line="360" w:lineRule="auto"/>
        <w:ind w:firstLineChars="200" w:firstLine="420"/>
        <w:jc w:val="left"/>
        <w:rPr>
          <w:rFonts w:ascii="Times New Roman" w:eastAsia="仿宋_GB2312" w:hAnsi="Times New Roman"/>
          <w:color w:val="000000" w:themeColor="text1"/>
          <w:kern w:val="0"/>
          <w:szCs w:val="32"/>
        </w:rPr>
      </w:pPr>
      <w:r w:rsidRPr="00E36BF9">
        <w:rPr>
          <w:rFonts w:ascii="Times New Roman" w:eastAsia="仿宋_GB2312" w:hAnsi="Times New Roman" w:hint="eastAsia"/>
          <w:color w:val="000000" w:themeColor="text1"/>
          <w:kern w:val="0"/>
          <w:szCs w:val="32"/>
        </w:rPr>
        <w:t>⑤专业作业承包人将其承包的劳务再分包。</w:t>
      </w:r>
    </w:p>
    <w:p w14:paraId="1975DB00" w14:textId="77777777" w:rsidR="0076104C" w:rsidRPr="00E36BF9" w:rsidRDefault="00E35E22">
      <w:pPr>
        <w:widowControl/>
        <w:spacing w:line="360" w:lineRule="auto"/>
        <w:ind w:firstLineChars="200" w:firstLine="420"/>
        <w:jc w:val="left"/>
        <w:rPr>
          <w:rFonts w:ascii="Times New Roman" w:eastAsia="仿宋_GB2312" w:hAnsi="Times New Roman"/>
          <w:color w:val="000000" w:themeColor="text1"/>
          <w:kern w:val="0"/>
          <w:szCs w:val="32"/>
        </w:rPr>
      </w:pPr>
      <w:r w:rsidRPr="00E36BF9">
        <w:rPr>
          <w:rFonts w:eastAsia="仿宋_GB2312" w:hint="eastAsia"/>
          <w:color w:val="000000" w:themeColor="text1"/>
          <w:kern w:val="0"/>
          <w:szCs w:val="32"/>
        </w:rPr>
        <w:t>⑥其他属于《建筑工程施工转包违法分包等违法行为认定查处管理办法（试行）》认定的违法分包情形。</w:t>
      </w:r>
    </w:p>
    <w:p w14:paraId="595F4ED6" w14:textId="74239C32" w:rsidR="0076104C" w:rsidRPr="00E36BF9" w:rsidRDefault="00E35E22">
      <w:pPr>
        <w:widowControl/>
        <w:spacing w:line="360" w:lineRule="auto"/>
        <w:ind w:firstLineChars="200" w:firstLine="420"/>
        <w:jc w:val="left"/>
        <w:rPr>
          <w:rFonts w:ascii="Times New Roman" w:eastAsia="仿宋_GB2312" w:hAnsi="Times New Roman"/>
          <w:color w:val="000000" w:themeColor="text1"/>
          <w:kern w:val="0"/>
          <w:szCs w:val="32"/>
        </w:rPr>
      </w:pPr>
      <w:r w:rsidRPr="00E36BF9">
        <w:rPr>
          <w:rFonts w:ascii="Times New Roman" w:eastAsia="仿宋_GB2312" w:hAnsi="Times New Roman" w:hint="eastAsia"/>
          <w:color w:val="000000" w:themeColor="text1"/>
          <w:kern w:val="0"/>
          <w:szCs w:val="32"/>
        </w:rPr>
        <w:t>承包人出现以上违法分包情形之一的，发包人有权单方解除合同，如发生的违约金不足以弥补发包人由此所遭受损失的，承包人还应承</w:t>
      </w:r>
      <w:proofErr w:type="gramStart"/>
      <w:r w:rsidRPr="00E36BF9">
        <w:rPr>
          <w:rFonts w:ascii="Times New Roman" w:eastAsia="仿宋_GB2312" w:hAnsi="Times New Roman" w:hint="eastAsia"/>
          <w:color w:val="000000" w:themeColor="text1"/>
          <w:kern w:val="0"/>
          <w:szCs w:val="32"/>
        </w:rPr>
        <w:t>担继续</w:t>
      </w:r>
      <w:proofErr w:type="gramEnd"/>
      <w:r w:rsidRPr="00E36BF9">
        <w:rPr>
          <w:rFonts w:ascii="Times New Roman" w:eastAsia="仿宋_GB2312" w:hAnsi="Times New Roman" w:hint="eastAsia"/>
          <w:color w:val="000000" w:themeColor="text1"/>
          <w:kern w:val="0"/>
          <w:szCs w:val="32"/>
        </w:rPr>
        <w:t>赔偿的责任。</w:t>
      </w:r>
    </w:p>
    <w:p w14:paraId="38605EA7" w14:textId="77777777" w:rsidR="0076104C" w:rsidRPr="00E36BF9" w:rsidRDefault="0076104C">
      <w:pPr>
        <w:pStyle w:val="1-"/>
        <w:ind w:firstLine="420"/>
        <w:rPr>
          <w:color w:val="000000" w:themeColor="text1"/>
        </w:rPr>
      </w:pPr>
    </w:p>
    <w:p w14:paraId="641C109F" w14:textId="77777777" w:rsidR="0076104C" w:rsidRPr="00E36BF9" w:rsidRDefault="00E35E22">
      <w:pPr>
        <w:pStyle w:val="4-3"/>
        <w:ind w:firstLine="480"/>
        <w:rPr>
          <w:color w:val="000000" w:themeColor="text1"/>
        </w:rPr>
      </w:pPr>
      <w:bookmarkStart w:id="91" w:name="_Toc15092"/>
      <w:bookmarkStart w:id="92" w:name="_Toc44492565"/>
      <w:bookmarkStart w:id="93" w:name="_Toc29078"/>
      <w:r w:rsidRPr="00E36BF9">
        <w:rPr>
          <w:color w:val="000000" w:themeColor="text1"/>
        </w:rPr>
        <w:t xml:space="preserve">4.4. </w:t>
      </w:r>
      <w:r w:rsidRPr="00E36BF9">
        <w:rPr>
          <w:rFonts w:hint="eastAsia"/>
          <w:color w:val="000000" w:themeColor="text1"/>
        </w:rPr>
        <w:t>承包人项目经理</w:t>
      </w:r>
      <w:bookmarkEnd w:id="91"/>
      <w:bookmarkEnd w:id="92"/>
      <w:bookmarkEnd w:id="93"/>
    </w:p>
    <w:p w14:paraId="23B68971" w14:textId="77777777" w:rsidR="0076104C" w:rsidRPr="00E36BF9" w:rsidRDefault="00E35E22">
      <w:pPr>
        <w:pStyle w:val="1-"/>
        <w:ind w:firstLine="420"/>
        <w:rPr>
          <w:color w:val="000000" w:themeColor="text1"/>
        </w:rPr>
      </w:pPr>
      <w:r w:rsidRPr="00E36BF9">
        <w:rPr>
          <w:color w:val="000000" w:themeColor="text1"/>
        </w:rPr>
        <w:t xml:space="preserve">4.4.1. </w:t>
      </w:r>
      <w:r w:rsidRPr="00E36BF9">
        <w:rPr>
          <w:rFonts w:hint="eastAsia"/>
          <w:color w:val="000000" w:themeColor="text1"/>
        </w:rPr>
        <w:t>承包人项目经理的姓名：</w:t>
      </w:r>
      <w:r w:rsidRPr="00E36BF9">
        <w:rPr>
          <w:color w:val="000000" w:themeColor="text1"/>
          <w:u w:val="single"/>
        </w:rPr>
        <w:t xml:space="preserve">        </w:t>
      </w:r>
      <w:r w:rsidRPr="00E36BF9">
        <w:rPr>
          <w:rFonts w:hint="eastAsia"/>
          <w:color w:val="000000" w:themeColor="text1"/>
        </w:rPr>
        <w:t>，职务：</w:t>
      </w:r>
      <w:r w:rsidRPr="00E36BF9">
        <w:rPr>
          <w:color w:val="000000" w:themeColor="text1"/>
          <w:u w:val="single"/>
        </w:rPr>
        <w:t xml:space="preserve">       </w:t>
      </w:r>
      <w:r w:rsidRPr="00E36BF9">
        <w:rPr>
          <w:rFonts w:hint="eastAsia"/>
          <w:color w:val="000000" w:themeColor="text1"/>
        </w:rPr>
        <w:t>，联系电话：</w:t>
      </w:r>
      <w:r w:rsidRPr="00E36BF9">
        <w:rPr>
          <w:color w:val="000000" w:themeColor="text1"/>
          <w:u w:val="single"/>
        </w:rPr>
        <w:t xml:space="preserve">            </w:t>
      </w:r>
      <w:r w:rsidRPr="00E36BF9">
        <w:rPr>
          <w:rFonts w:hint="eastAsia"/>
          <w:color w:val="000000" w:themeColor="text1"/>
        </w:rPr>
        <w:t>。</w:t>
      </w:r>
      <w:r w:rsidRPr="00E36BF9">
        <w:rPr>
          <w:rFonts w:hint="eastAsia"/>
          <w:color w:val="000000" w:themeColor="text1"/>
        </w:rPr>
        <w:t xml:space="preserve"> </w:t>
      </w:r>
    </w:p>
    <w:p w14:paraId="2CC37A2F" w14:textId="77777777" w:rsidR="0076104C" w:rsidRPr="00E36BF9" w:rsidRDefault="00E35E22">
      <w:pPr>
        <w:pStyle w:val="4-3"/>
        <w:ind w:firstLine="480"/>
        <w:rPr>
          <w:color w:val="000000" w:themeColor="text1"/>
        </w:rPr>
      </w:pPr>
      <w:bookmarkStart w:id="94" w:name="_Toc44492566"/>
      <w:bookmarkStart w:id="95" w:name="_Toc32468"/>
      <w:bookmarkStart w:id="96" w:name="_Toc19792"/>
      <w:r w:rsidRPr="00E36BF9">
        <w:rPr>
          <w:color w:val="000000" w:themeColor="text1"/>
        </w:rPr>
        <w:t xml:space="preserve">4.5 </w:t>
      </w:r>
      <w:r w:rsidRPr="00E36BF9">
        <w:rPr>
          <w:rFonts w:hint="eastAsia"/>
          <w:color w:val="000000" w:themeColor="text1"/>
        </w:rPr>
        <w:t>承包人人员的管理</w:t>
      </w:r>
      <w:bookmarkEnd w:id="94"/>
      <w:bookmarkEnd w:id="95"/>
      <w:bookmarkEnd w:id="96"/>
    </w:p>
    <w:p w14:paraId="62333783" w14:textId="77777777" w:rsidR="0076104C" w:rsidRPr="00E36BF9" w:rsidRDefault="00E35E22">
      <w:pPr>
        <w:pStyle w:val="1-"/>
        <w:ind w:firstLine="420"/>
        <w:rPr>
          <w:color w:val="000000" w:themeColor="text1"/>
        </w:rPr>
      </w:pPr>
      <w:r w:rsidRPr="00E36BF9">
        <w:rPr>
          <w:rFonts w:hint="eastAsia"/>
          <w:color w:val="000000" w:themeColor="text1"/>
        </w:rPr>
        <w:t>4.5.2</w:t>
      </w:r>
      <w:r w:rsidRPr="00E36BF9">
        <w:rPr>
          <w:rFonts w:hint="eastAsia"/>
          <w:color w:val="000000" w:themeColor="text1"/>
        </w:rPr>
        <w:t>为完成合同约定的各项工作，承包人应向施工场地派遣或雇佣足够数量的下列人员：</w:t>
      </w:r>
    </w:p>
    <w:p w14:paraId="61E57FA5" w14:textId="77777777" w:rsidR="0076104C" w:rsidRPr="00E36BF9" w:rsidRDefault="00E35E22">
      <w:pPr>
        <w:pStyle w:val="1-"/>
        <w:ind w:firstLine="420"/>
        <w:rPr>
          <w:color w:val="000000" w:themeColor="text1"/>
        </w:rPr>
      </w:pPr>
      <w:r w:rsidRPr="00E36BF9">
        <w:rPr>
          <w:rFonts w:hint="eastAsia"/>
          <w:color w:val="000000" w:themeColor="text1"/>
        </w:rPr>
        <w:t>承包人应按投标文件中承诺的项目团队配置标准和数量为本工程施工场地配置人员，详见本合同附件《项目管理班子及其他管理人员配备情况表》。</w:t>
      </w:r>
    </w:p>
    <w:p w14:paraId="3C5EBBBA" w14:textId="77777777" w:rsidR="0076104C" w:rsidRPr="00E36BF9" w:rsidRDefault="00E35E22">
      <w:pPr>
        <w:pStyle w:val="4-3"/>
        <w:ind w:firstLine="480"/>
        <w:rPr>
          <w:color w:val="000000" w:themeColor="text1"/>
        </w:rPr>
      </w:pPr>
      <w:r w:rsidRPr="00E36BF9">
        <w:rPr>
          <w:color w:val="000000" w:themeColor="text1"/>
        </w:rPr>
        <w:t>4.</w:t>
      </w:r>
      <w:r w:rsidRPr="00E36BF9">
        <w:rPr>
          <w:rFonts w:hint="eastAsia"/>
          <w:color w:val="000000" w:themeColor="text1"/>
        </w:rPr>
        <w:t>11</w:t>
      </w:r>
      <w:r w:rsidRPr="00E36BF9">
        <w:rPr>
          <w:color w:val="000000" w:themeColor="text1"/>
        </w:rPr>
        <w:t xml:space="preserve"> </w:t>
      </w:r>
      <w:r w:rsidRPr="00E36BF9">
        <w:rPr>
          <w:rFonts w:hint="eastAsia"/>
          <w:color w:val="000000" w:themeColor="text1"/>
        </w:rPr>
        <w:t>转包</w:t>
      </w:r>
    </w:p>
    <w:p w14:paraId="19549FCC" w14:textId="77777777" w:rsidR="0076104C" w:rsidRPr="00E36BF9" w:rsidRDefault="00E35E22">
      <w:pPr>
        <w:pStyle w:val="1-"/>
        <w:ind w:firstLine="420"/>
        <w:rPr>
          <w:bCs/>
          <w:color w:val="000000" w:themeColor="text1"/>
        </w:rPr>
      </w:pPr>
      <w:r w:rsidRPr="00E36BF9">
        <w:rPr>
          <w:rFonts w:hint="eastAsia"/>
          <w:bCs/>
          <w:color w:val="000000" w:themeColor="text1"/>
        </w:rPr>
        <w:t>①承包人将其承包的全部工程转给其他单位或个人施工的；</w:t>
      </w:r>
    </w:p>
    <w:p w14:paraId="5E8304B0" w14:textId="77777777" w:rsidR="0076104C" w:rsidRPr="00E36BF9" w:rsidRDefault="00E35E22">
      <w:pPr>
        <w:pStyle w:val="1-"/>
        <w:ind w:firstLine="420"/>
        <w:rPr>
          <w:bCs/>
          <w:color w:val="000000" w:themeColor="text1"/>
        </w:rPr>
      </w:pPr>
      <w:r w:rsidRPr="00E36BF9">
        <w:rPr>
          <w:rFonts w:hint="eastAsia"/>
          <w:bCs/>
          <w:color w:val="000000" w:themeColor="text1"/>
        </w:rPr>
        <w:t>②</w:t>
      </w:r>
      <w:r w:rsidRPr="00E36BF9">
        <w:rPr>
          <w:rFonts w:hint="eastAsia"/>
          <w:color w:val="000000" w:themeColor="text1"/>
        </w:rPr>
        <w:t>承包人</w:t>
      </w:r>
      <w:r w:rsidRPr="00E36BF9">
        <w:rPr>
          <w:rFonts w:hint="eastAsia"/>
          <w:bCs/>
          <w:color w:val="000000" w:themeColor="text1"/>
        </w:rPr>
        <w:t>将其承包的全部工程肢解以后，以分包的名义分别转给其他单位或个人施工的；</w:t>
      </w:r>
    </w:p>
    <w:p w14:paraId="6357BAE3" w14:textId="77777777" w:rsidR="0076104C" w:rsidRPr="00E36BF9" w:rsidRDefault="00E35E22">
      <w:pPr>
        <w:pStyle w:val="1-"/>
        <w:ind w:firstLine="420"/>
        <w:rPr>
          <w:bCs/>
          <w:color w:val="000000" w:themeColor="text1"/>
        </w:rPr>
      </w:pPr>
      <w:r w:rsidRPr="00E36BF9">
        <w:rPr>
          <w:rFonts w:hint="eastAsia"/>
          <w:bCs/>
          <w:color w:val="000000" w:themeColor="text1"/>
        </w:rPr>
        <w:t>③</w:t>
      </w:r>
      <w:r w:rsidRPr="00E36BF9">
        <w:rPr>
          <w:rFonts w:hint="eastAsia"/>
          <w:color w:val="000000" w:themeColor="text1"/>
        </w:rPr>
        <w:t>承包人</w:t>
      </w:r>
      <w:r w:rsidRPr="00E36BF9">
        <w:rPr>
          <w:rFonts w:hint="eastAsia"/>
          <w:bCs/>
          <w:color w:val="000000" w:themeColor="text1"/>
        </w:rPr>
        <w:t>通过采取合作、联营、个人承包等形式或名义，直接或变相将其他承包的全部工程转给其他单位或个人施工的；</w:t>
      </w:r>
    </w:p>
    <w:p w14:paraId="37A98655" w14:textId="77777777" w:rsidR="0076104C" w:rsidRPr="00E36BF9" w:rsidRDefault="00E35E22">
      <w:pPr>
        <w:pStyle w:val="1-"/>
        <w:ind w:firstLine="420"/>
        <w:rPr>
          <w:bCs/>
          <w:color w:val="000000" w:themeColor="text1"/>
        </w:rPr>
      </w:pPr>
      <w:r w:rsidRPr="00E36BF9">
        <w:rPr>
          <w:rFonts w:hint="eastAsia"/>
          <w:bCs/>
          <w:color w:val="000000" w:themeColor="text1"/>
        </w:rPr>
        <w:t>④其他属于《建筑工程施工转包违法分包等违法行为认定查处管理办法（试行）》认定的转包情形。</w:t>
      </w:r>
    </w:p>
    <w:p w14:paraId="7D934BFC" w14:textId="796BA23A" w:rsidR="0076104C" w:rsidRPr="00E36BF9" w:rsidRDefault="00E35E22">
      <w:pPr>
        <w:pStyle w:val="1-"/>
        <w:ind w:firstLine="420"/>
        <w:rPr>
          <w:bCs/>
          <w:color w:val="000000" w:themeColor="text1"/>
        </w:rPr>
      </w:pPr>
      <w:r w:rsidRPr="00E36BF9">
        <w:rPr>
          <w:rFonts w:hint="eastAsia"/>
          <w:bCs/>
          <w:color w:val="000000" w:themeColor="text1"/>
        </w:rPr>
        <w:lastRenderedPageBreak/>
        <w:t>承包人</w:t>
      </w:r>
      <w:r w:rsidRPr="00E36BF9">
        <w:rPr>
          <w:rFonts w:hint="eastAsia"/>
          <w:color w:val="000000" w:themeColor="text1"/>
        </w:rPr>
        <w:t>出现</w:t>
      </w:r>
      <w:r w:rsidRPr="00E36BF9">
        <w:rPr>
          <w:rFonts w:hint="eastAsia"/>
          <w:bCs/>
          <w:color w:val="000000" w:themeColor="text1"/>
        </w:rPr>
        <w:t>以上转包情形的，发包人有权单方解除合同，由此造成发包人损失的，由承包人负责赔偿。</w:t>
      </w:r>
    </w:p>
    <w:p w14:paraId="16D6EBF9" w14:textId="77777777" w:rsidR="0076104C" w:rsidRPr="00E36BF9" w:rsidRDefault="00E35E22">
      <w:pPr>
        <w:pStyle w:val="4-3"/>
        <w:ind w:firstLine="480"/>
        <w:rPr>
          <w:color w:val="000000" w:themeColor="text1"/>
        </w:rPr>
      </w:pPr>
      <w:r w:rsidRPr="00E36BF9">
        <w:rPr>
          <w:rFonts w:hint="eastAsia"/>
          <w:color w:val="000000" w:themeColor="text1"/>
        </w:rPr>
        <w:t xml:space="preserve">4.14 </w:t>
      </w:r>
      <w:r w:rsidRPr="00E36BF9">
        <w:rPr>
          <w:rFonts w:hint="eastAsia"/>
          <w:color w:val="000000" w:themeColor="text1"/>
        </w:rPr>
        <w:t>挂靠</w:t>
      </w:r>
    </w:p>
    <w:p w14:paraId="4E2778D0" w14:textId="77777777" w:rsidR="0076104C" w:rsidRPr="00E36BF9" w:rsidRDefault="00E35E22">
      <w:pPr>
        <w:pStyle w:val="1-"/>
        <w:ind w:firstLine="420"/>
        <w:rPr>
          <w:color w:val="000000" w:themeColor="text1"/>
        </w:rPr>
      </w:pPr>
      <w:r w:rsidRPr="00E36BF9">
        <w:rPr>
          <w:rFonts w:hint="eastAsia"/>
          <w:color w:val="000000" w:themeColor="text1"/>
        </w:rPr>
        <w:t>承包人</w:t>
      </w:r>
      <w:r w:rsidRPr="00E36BF9">
        <w:rPr>
          <w:rFonts w:hint="eastAsia"/>
          <w:bCs/>
          <w:color w:val="000000" w:themeColor="text1"/>
        </w:rPr>
        <w:t>存在</w:t>
      </w:r>
      <w:r w:rsidRPr="00E36BF9">
        <w:rPr>
          <w:rFonts w:hint="eastAsia"/>
          <w:color w:val="000000" w:themeColor="text1"/>
        </w:rPr>
        <w:t>下列情形之一的，应认定为挂靠：</w:t>
      </w:r>
    </w:p>
    <w:p w14:paraId="5B5296BB" w14:textId="77777777" w:rsidR="0076104C" w:rsidRPr="00E36BF9" w:rsidRDefault="00E35E22">
      <w:pPr>
        <w:pStyle w:val="1-"/>
        <w:ind w:firstLine="420"/>
        <w:rPr>
          <w:color w:val="000000" w:themeColor="text1"/>
        </w:rPr>
      </w:pPr>
      <w:r w:rsidRPr="00E36BF9">
        <w:rPr>
          <w:rFonts w:hint="eastAsia"/>
          <w:color w:val="000000" w:themeColor="text1"/>
        </w:rPr>
        <w:t>①</w:t>
      </w:r>
      <w:r w:rsidRPr="00E36BF9">
        <w:rPr>
          <w:rFonts w:hint="eastAsia"/>
          <w:color w:val="000000" w:themeColor="text1"/>
        </w:rPr>
        <w:t xml:space="preserve"> </w:t>
      </w:r>
      <w:r w:rsidRPr="00E36BF9">
        <w:rPr>
          <w:rFonts w:hint="eastAsia"/>
          <w:bCs/>
          <w:color w:val="000000" w:themeColor="text1"/>
        </w:rPr>
        <w:t>承包人</w:t>
      </w:r>
      <w:r w:rsidRPr="00E36BF9">
        <w:rPr>
          <w:rFonts w:hint="eastAsia"/>
          <w:color w:val="000000" w:themeColor="text1"/>
        </w:rPr>
        <w:t>允许没有资质的单位或个人借用其资质承揽工程的；</w:t>
      </w:r>
    </w:p>
    <w:p w14:paraId="0A6D759A" w14:textId="77777777" w:rsidR="0076104C" w:rsidRPr="00E36BF9" w:rsidRDefault="00E35E22">
      <w:pPr>
        <w:pStyle w:val="1-"/>
        <w:ind w:firstLine="420"/>
        <w:rPr>
          <w:color w:val="000000" w:themeColor="text1"/>
        </w:rPr>
      </w:pPr>
      <w:r w:rsidRPr="00E36BF9">
        <w:rPr>
          <w:rFonts w:hint="eastAsia"/>
          <w:color w:val="000000" w:themeColor="text1"/>
        </w:rPr>
        <w:t>②</w:t>
      </w:r>
      <w:r w:rsidRPr="00E36BF9">
        <w:rPr>
          <w:rFonts w:hint="eastAsia"/>
          <w:color w:val="000000" w:themeColor="text1"/>
        </w:rPr>
        <w:t xml:space="preserve"> </w:t>
      </w:r>
      <w:r w:rsidRPr="00E36BF9">
        <w:rPr>
          <w:rFonts w:hint="eastAsia"/>
          <w:color w:val="000000" w:themeColor="text1"/>
        </w:rPr>
        <w:t>承包人通过采取合作、联营、个人承包等形式或名义，直接或变相将其承包的全部工程转给其他单位或个人施工的；</w:t>
      </w:r>
    </w:p>
    <w:p w14:paraId="24455D7A" w14:textId="77777777" w:rsidR="0076104C" w:rsidRPr="00E36BF9" w:rsidRDefault="00E35E22">
      <w:pPr>
        <w:pStyle w:val="1-"/>
        <w:ind w:firstLine="420"/>
        <w:rPr>
          <w:color w:val="000000" w:themeColor="text1"/>
        </w:rPr>
      </w:pPr>
      <w:r w:rsidRPr="00E36BF9">
        <w:rPr>
          <w:rFonts w:hint="eastAsia"/>
          <w:color w:val="000000" w:themeColor="text1"/>
        </w:rPr>
        <w:t>③</w:t>
      </w:r>
      <w:r w:rsidRPr="00E36BF9">
        <w:rPr>
          <w:rFonts w:hint="eastAsia"/>
          <w:color w:val="000000" w:themeColor="text1"/>
        </w:rPr>
        <w:t xml:space="preserve"> </w:t>
      </w:r>
      <w:r w:rsidRPr="00E36BF9">
        <w:rPr>
          <w:rFonts w:hint="eastAsia"/>
          <w:color w:val="000000" w:themeColor="text1"/>
        </w:rPr>
        <w:t>承包人收到工程款后又将款项转拨给其他单位和个人，又不能进行合理解释并提供材料证明的；</w:t>
      </w:r>
    </w:p>
    <w:p w14:paraId="141FE492" w14:textId="77777777" w:rsidR="0076104C" w:rsidRPr="00E36BF9" w:rsidRDefault="00E35E22">
      <w:pPr>
        <w:pStyle w:val="1-"/>
        <w:ind w:firstLine="420"/>
        <w:rPr>
          <w:color w:val="000000" w:themeColor="text1"/>
        </w:rPr>
      </w:pPr>
      <w:r w:rsidRPr="00E36BF9">
        <w:rPr>
          <w:rFonts w:hint="eastAsia"/>
          <w:color w:val="000000" w:themeColor="text1"/>
        </w:rPr>
        <w:t>④其他</w:t>
      </w:r>
      <w:r w:rsidRPr="00E36BF9">
        <w:rPr>
          <w:rFonts w:hint="eastAsia"/>
          <w:bCs/>
          <w:color w:val="000000" w:themeColor="text1"/>
        </w:rPr>
        <w:t>属于</w:t>
      </w:r>
      <w:r w:rsidRPr="00E36BF9">
        <w:rPr>
          <w:rFonts w:hint="eastAsia"/>
          <w:color w:val="000000" w:themeColor="text1"/>
        </w:rPr>
        <w:t>《建筑工程施工转包违法分包等违法行为认定查处管理办法（试行）》认定的挂靠情形。</w:t>
      </w:r>
    </w:p>
    <w:p w14:paraId="269060F3" w14:textId="2EFCE21C" w:rsidR="0076104C" w:rsidRPr="00E36BF9" w:rsidRDefault="00E35E22">
      <w:pPr>
        <w:pStyle w:val="1-"/>
        <w:ind w:firstLine="420"/>
        <w:rPr>
          <w:bCs/>
          <w:color w:val="000000" w:themeColor="text1"/>
        </w:rPr>
      </w:pPr>
      <w:r w:rsidRPr="00E36BF9">
        <w:rPr>
          <w:rFonts w:hint="eastAsia"/>
          <w:color w:val="000000" w:themeColor="text1"/>
        </w:rPr>
        <w:t>承包人</w:t>
      </w:r>
      <w:r w:rsidRPr="00E36BF9">
        <w:rPr>
          <w:rFonts w:hint="eastAsia"/>
          <w:bCs/>
          <w:color w:val="000000" w:themeColor="text1"/>
        </w:rPr>
        <w:t>出现</w:t>
      </w:r>
      <w:r w:rsidRPr="00E36BF9">
        <w:rPr>
          <w:rFonts w:hint="eastAsia"/>
          <w:color w:val="000000" w:themeColor="text1"/>
        </w:rPr>
        <w:t>以上挂靠情形的，发包人有权单方解除合同，由此造成发包人损失的，由承包人负责赔偿。</w:t>
      </w:r>
    </w:p>
    <w:p w14:paraId="0BE40EB1" w14:textId="77777777" w:rsidR="0076104C" w:rsidRPr="00E36BF9" w:rsidRDefault="00E35E22">
      <w:pPr>
        <w:pStyle w:val="3-2"/>
        <w:rPr>
          <w:color w:val="000000" w:themeColor="text1"/>
        </w:rPr>
      </w:pPr>
      <w:bookmarkStart w:id="97" w:name="_Toc38987274"/>
      <w:bookmarkStart w:id="98" w:name="_Toc44228157"/>
      <w:bookmarkStart w:id="99" w:name="_Toc19925"/>
      <w:bookmarkStart w:id="100" w:name="_Toc91082438"/>
      <w:bookmarkStart w:id="101" w:name="_Toc44492570"/>
      <w:bookmarkStart w:id="102" w:name="_Toc6484"/>
      <w:bookmarkStart w:id="103" w:name="_Toc18650"/>
      <w:r w:rsidRPr="00E36BF9">
        <w:rPr>
          <w:rFonts w:hint="eastAsia"/>
          <w:color w:val="000000" w:themeColor="text1"/>
        </w:rPr>
        <w:t>5.</w:t>
      </w:r>
      <w:r w:rsidRPr="00E36BF9">
        <w:rPr>
          <w:rFonts w:hint="eastAsia"/>
          <w:color w:val="000000" w:themeColor="text1"/>
        </w:rPr>
        <w:t>材料和工程设备</w:t>
      </w:r>
      <w:bookmarkEnd w:id="97"/>
      <w:bookmarkEnd w:id="98"/>
      <w:bookmarkEnd w:id="99"/>
      <w:bookmarkEnd w:id="100"/>
      <w:bookmarkEnd w:id="101"/>
      <w:bookmarkEnd w:id="102"/>
      <w:bookmarkEnd w:id="103"/>
    </w:p>
    <w:p w14:paraId="4714498F" w14:textId="77777777" w:rsidR="0076104C" w:rsidRPr="00E36BF9" w:rsidRDefault="00E35E22">
      <w:pPr>
        <w:pStyle w:val="4-3"/>
        <w:ind w:firstLine="480"/>
        <w:rPr>
          <w:color w:val="000000" w:themeColor="text1"/>
        </w:rPr>
      </w:pPr>
      <w:bookmarkStart w:id="104" w:name="_Toc10882"/>
      <w:bookmarkStart w:id="105" w:name="_Toc44492571"/>
      <w:bookmarkStart w:id="106" w:name="_Toc27607"/>
      <w:r w:rsidRPr="00E36BF9">
        <w:rPr>
          <w:color w:val="000000" w:themeColor="text1"/>
        </w:rPr>
        <w:t xml:space="preserve">5.1. </w:t>
      </w:r>
      <w:r w:rsidRPr="00E36BF9">
        <w:rPr>
          <w:rFonts w:hint="eastAsia"/>
          <w:color w:val="000000" w:themeColor="text1"/>
        </w:rPr>
        <w:t>承包人提供的材料和工程设备</w:t>
      </w:r>
      <w:bookmarkEnd w:id="104"/>
      <w:bookmarkEnd w:id="105"/>
      <w:bookmarkEnd w:id="106"/>
    </w:p>
    <w:p w14:paraId="7056C1B2" w14:textId="77777777" w:rsidR="0076104C" w:rsidRPr="00E36BF9" w:rsidRDefault="00E35E22">
      <w:pPr>
        <w:pStyle w:val="1-"/>
        <w:ind w:firstLine="420"/>
        <w:rPr>
          <w:rFonts w:ascii="仿宋" w:eastAsia="仿宋" w:hAnsi="仿宋"/>
          <w:color w:val="000000" w:themeColor="text1"/>
        </w:rPr>
      </w:pPr>
      <w:r w:rsidRPr="00E36BF9">
        <w:rPr>
          <w:rFonts w:ascii="仿宋" w:eastAsia="仿宋" w:hAnsi="仿宋"/>
          <w:color w:val="000000" w:themeColor="text1"/>
        </w:rPr>
        <w:t>5.1.1.</w:t>
      </w:r>
      <w:proofErr w:type="gramStart"/>
      <w:r w:rsidRPr="00E36BF9">
        <w:rPr>
          <w:rFonts w:ascii="仿宋" w:eastAsia="仿宋" w:hAnsi="仿宋"/>
          <w:color w:val="000000" w:themeColor="text1"/>
        </w:rPr>
        <w:t>甲控乙供</w:t>
      </w:r>
      <w:proofErr w:type="gramEnd"/>
      <w:r w:rsidRPr="00E36BF9">
        <w:rPr>
          <w:rFonts w:ascii="仿宋" w:eastAsia="仿宋" w:hAnsi="仿宋"/>
          <w:color w:val="000000" w:themeColor="text1"/>
        </w:rPr>
        <w:t>的材料和工程设备详见合同附件4。承包人进场后7天内须完成材料设备品牌、系列型号的报审工作，包括：清单内的所有主材、设备、合同附件4约定的材料设备，有技术文件约定参数的材料设备，其他需要报审的材料设备。品牌报审同时完成以下计划申报工作：《材料设备进场计划》</w:t>
      </w:r>
      <w:r w:rsidRPr="00E36BF9">
        <w:rPr>
          <w:rFonts w:ascii="仿宋" w:eastAsia="仿宋" w:hAnsi="仿宋" w:hint="eastAsia"/>
          <w:color w:val="000000" w:themeColor="text1"/>
        </w:rPr>
        <w:t>、《材料设备排产计划》。承包人原则上必须选用合同材料设备品牌推荐表（</w:t>
      </w:r>
      <w:proofErr w:type="gramStart"/>
      <w:r w:rsidRPr="00E36BF9">
        <w:rPr>
          <w:rFonts w:ascii="仿宋" w:eastAsia="仿宋" w:hAnsi="仿宋" w:hint="eastAsia"/>
          <w:color w:val="000000" w:themeColor="text1"/>
        </w:rPr>
        <w:t>详合同</w:t>
      </w:r>
      <w:proofErr w:type="gramEnd"/>
      <w:r w:rsidRPr="00E36BF9">
        <w:rPr>
          <w:rFonts w:ascii="仿宋" w:eastAsia="仿宋" w:hAnsi="仿宋" w:hint="eastAsia"/>
          <w:color w:val="000000" w:themeColor="text1"/>
        </w:rPr>
        <w:t>附件4）中明确的材料设备品牌，经发包人审批同意后方可用于本合同工程。如承包人使用“或相当于的品牌”，则须发包人最终书面确认后方可使用，如发包人认为该品牌不属于“或相当于的品牌”的，发包人有权要求承包人按合同材料设备品牌推荐表确定最终选用品牌，且相关费用将不再增加。</w:t>
      </w:r>
    </w:p>
    <w:p w14:paraId="4B51C632" w14:textId="77777777" w:rsidR="0076104C" w:rsidRPr="00E36BF9" w:rsidRDefault="00E35E22">
      <w:pPr>
        <w:pStyle w:val="3-2"/>
        <w:rPr>
          <w:color w:val="000000" w:themeColor="text1"/>
        </w:rPr>
      </w:pPr>
      <w:bookmarkStart w:id="107" w:name="_Toc91082439"/>
      <w:bookmarkStart w:id="108" w:name="_Toc44492573"/>
      <w:bookmarkStart w:id="109" w:name="_Toc31629"/>
      <w:bookmarkStart w:id="110" w:name="_Toc13460"/>
      <w:bookmarkStart w:id="111" w:name="_Toc20736"/>
      <w:bookmarkStart w:id="112" w:name="_Toc38987275"/>
      <w:bookmarkStart w:id="113" w:name="_Toc44228158"/>
      <w:r w:rsidRPr="00E36BF9">
        <w:rPr>
          <w:rFonts w:hint="eastAsia"/>
          <w:color w:val="000000" w:themeColor="text1"/>
        </w:rPr>
        <w:t>6.</w:t>
      </w:r>
      <w:r w:rsidRPr="00E36BF9">
        <w:rPr>
          <w:rFonts w:hint="eastAsia"/>
          <w:color w:val="000000" w:themeColor="text1"/>
        </w:rPr>
        <w:t>施工设备和临时设施</w:t>
      </w:r>
      <w:bookmarkEnd w:id="107"/>
      <w:bookmarkEnd w:id="108"/>
      <w:bookmarkEnd w:id="109"/>
      <w:bookmarkEnd w:id="110"/>
      <w:bookmarkEnd w:id="111"/>
      <w:bookmarkEnd w:id="112"/>
      <w:bookmarkEnd w:id="113"/>
    </w:p>
    <w:p w14:paraId="1B2D41CF" w14:textId="77777777" w:rsidR="0076104C" w:rsidRPr="00E36BF9" w:rsidRDefault="00E35E22">
      <w:pPr>
        <w:pStyle w:val="4-3"/>
        <w:ind w:firstLine="482"/>
        <w:rPr>
          <w:b/>
          <w:color w:val="000000" w:themeColor="text1"/>
        </w:rPr>
      </w:pPr>
      <w:bookmarkStart w:id="114" w:name="_Toc44492574"/>
      <w:bookmarkStart w:id="115" w:name="_Toc25127"/>
      <w:bookmarkStart w:id="116" w:name="_Toc2314"/>
      <w:r w:rsidRPr="00E36BF9">
        <w:rPr>
          <w:b/>
          <w:color w:val="000000" w:themeColor="text1"/>
        </w:rPr>
        <w:t xml:space="preserve">6.1. </w:t>
      </w:r>
      <w:r w:rsidRPr="00E36BF9">
        <w:rPr>
          <w:rFonts w:hint="eastAsia"/>
          <w:b/>
          <w:color w:val="000000" w:themeColor="text1"/>
        </w:rPr>
        <w:t>承包人提供的施工设备和临时设施</w:t>
      </w:r>
      <w:bookmarkEnd w:id="114"/>
      <w:bookmarkEnd w:id="115"/>
      <w:bookmarkEnd w:id="116"/>
    </w:p>
    <w:p w14:paraId="32426D47" w14:textId="77777777" w:rsidR="0076104C" w:rsidRPr="00E36BF9" w:rsidRDefault="00E35E22">
      <w:pPr>
        <w:pStyle w:val="1-"/>
        <w:ind w:firstLine="420"/>
        <w:rPr>
          <w:color w:val="000000" w:themeColor="text1"/>
        </w:rPr>
      </w:pPr>
      <w:r w:rsidRPr="00E36BF9">
        <w:rPr>
          <w:color w:val="000000" w:themeColor="text1"/>
        </w:rPr>
        <w:t xml:space="preserve">6.1.2. </w:t>
      </w:r>
      <w:r w:rsidRPr="00E36BF9">
        <w:rPr>
          <w:rFonts w:hint="eastAsia"/>
          <w:color w:val="000000" w:themeColor="text1"/>
        </w:rPr>
        <w:t>承包人提供的施工设备或临时设施：</w:t>
      </w:r>
      <w:r w:rsidRPr="00E36BF9">
        <w:rPr>
          <w:color w:val="000000" w:themeColor="text1"/>
          <w:u w:val="single"/>
        </w:rPr>
        <w:t xml:space="preserve"> </w:t>
      </w:r>
      <w:r w:rsidRPr="00E36BF9">
        <w:rPr>
          <w:rFonts w:hAnsi="宋体" w:hint="eastAsia"/>
          <w:color w:val="000000" w:themeColor="text1"/>
          <w:u w:val="single"/>
        </w:rPr>
        <w:t>承包人提供的施工设备或临时设施不得低于本合同附件</w:t>
      </w:r>
      <w:r w:rsidRPr="00E36BF9">
        <w:rPr>
          <w:rFonts w:hAnsi="宋体"/>
          <w:color w:val="000000" w:themeColor="text1"/>
          <w:u w:val="single"/>
        </w:rPr>
        <w:t>10</w:t>
      </w:r>
      <w:r w:rsidRPr="00E36BF9">
        <w:rPr>
          <w:rFonts w:hAnsi="宋体"/>
          <w:color w:val="000000" w:themeColor="text1"/>
          <w:u w:val="single"/>
        </w:rPr>
        <w:t>要求；如附件</w:t>
      </w:r>
      <w:r w:rsidRPr="00E36BF9">
        <w:rPr>
          <w:rFonts w:hAnsi="宋体"/>
          <w:color w:val="000000" w:themeColor="text1"/>
          <w:u w:val="single"/>
        </w:rPr>
        <w:t>10</w:t>
      </w:r>
      <w:r w:rsidRPr="00E36BF9">
        <w:rPr>
          <w:rFonts w:hAnsi="宋体"/>
          <w:color w:val="000000" w:themeColor="text1"/>
          <w:u w:val="single"/>
        </w:rPr>
        <w:t>中提供的施工设备或临时设施无法满足本合同工期、质量标准等，承包人应自行增加、完善投入的施工设备和临时设施；如发包人认为承包人投入的施工设备或临时设施不足，已影响到工程进度、安全、质量，发包人有权要求承包人在</w:t>
      </w:r>
      <w:r w:rsidRPr="00E36BF9">
        <w:rPr>
          <w:rFonts w:hAnsi="宋体"/>
          <w:color w:val="000000" w:themeColor="text1"/>
          <w:u w:val="single"/>
        </w:rPr>
        <w:t>48</w:t>
      </w:r>
      <w:r w:rsidRPr="00E36BF9">
        <w:rPr>
          <w:rFonts w:hAnsi="宋体"/>
          <w:color w:val="000000" w:themeColor="text1"/>
          <w:u w:val="single"/>
        </w:rPr>
        <w:t>小时内增加及完善投入的施工设备和临时设施，否则</w:t>
      </w:r>
      <w:r w:rsidRPr="00E36BF9">
        <w:rPr>
          <w:rFonts w:hAnsi="宋体" w:hint="eastAsia"/>
          <w:color w:val="000000" w:themeColor="text1"/>
          <w:u w:val="single"/>
        </w:rPr>
        <w:t>承包人</w:t>
      </w:r>
      <w:proofErr w:type="gramStart"/>
      <w:r w:rsidRPr="00E36BF9">
        <w:rPr>
          <w:rFonts w:hAnsi="宋体" w:hint="eastAsia"/>
          <w:color w:val="000000" w:themeColor="text1"/>
          <w:u w:val="single"/>
        </w:rPr>
        <w:t>每次</w:t>
      </w:r>
      <w:r w:rsidRPr="00E36BF9">
        <w:rPr>
          <w:rFonts w:hAnsi="宋体"/>
          <w:color w:val="000000" w:themeColor="text1"/>
          <w:u w:val="single"/>
        </w:rPr>
        <w:t>须</w:t>
      </w:r>
      <w:proofErr w:type="gramEnd"/>
      <w:r w:rsidRPr="00E36BF9">
        <w:rPr>
          <w:rFonts w:hAnsi="宋体"/>
          <w:color w:val="000000" w:themeColor="text1"/>
          <w:u w:val="single"/>
        </w:rPr>
        <w:t>向发包人</w:t>
      </w:r>
      <w:r w:rsidRPr="00E36BF9">
        <w:rPr>
          <w:rFonts w:hAnsi="宋体" w:hint="eastAsia"/>
          <w:color w:val="000000" w:themeColor="text1"/>
          <w:u w:val="single"/>
        </w:rPr>
        <w:t>按下述</w:t>
      </w:r>
      <w:r w:rsidRPr="00E36BF9">
        <w:rPr>
          <w:rFonts w:hAnsi="宋体"/>
          <w:color w:val="000000" w:themeColor="text1"/>
          <w:u w:val="single"/>
        </w:rPr>
        <w:t>6.1.3</w:t>
      </w:r>
      <w:r w:rsidRPr="00E36BF9">
        <w:rPr>
          <w:rFonts w:hAnsi="宋体"/>
          <w:color w:val="000000" w:themeColor="text1"/>
          <w:u w:val="single"/>
        </w:rPr>
        <w:t>条约定承担违约责任，且不免除工期违约责任。增加及完善投入的施工设备和临时设施相关费用由承包人承担，包含在签约合同价格中</w:t>
      </w:r>
      <w:r w:rsidRPr="00E36BF9">
        <w:rPr>
          <w:rFonts w:ascii="仿宋" w:eastAsia="仿宋" w:hAnsi="仿宋" w:cs="宋体" w:hint="eastAsia"/>
          <w:color w:val="000000" w:themeColor="text1"/>
          <w:u w:val="single"/>
        </w:rPr>
        <w:t>，发包人不再另行支付</w:t>
      </w:r>
      <w:r w:rsidRPr="00E36BF9">
        <w:rPr>
          <w:rFonts w:hint="eastAsia"/>
          <w:color w:val="000000" w:themeColor="text1"/>
        </w:rPr>
        <w:t>。</w:t>
      </w:r>
    </w:p>
    <w:p w14:paraId="396716C8" w14:textId="77777777" w:rsidR="0076104C" w:rsidRPr="00E36BF9" w:rsidRDefault="00E35E22">
      <w:pPr>
        <w:pStyle w:val="1-"/>
        <w:ind w:firstLine="420"/>
        <w:rPr>
          <w:color w:val="000000" w:themeColor="text1"/>
        </w:rPr>
      </w:pPr>
      <w:r w:rsidRPr="00E36BF9">
        <w:rPr>
          <w:color w:val="000000" w:themeColor="text1"/>
        </w:rPr>
        <w:t>6.1.3</w:t>
      </w:r>
      <w:r w:rsidRPr="00E36BF9">
        <w:rPr>
          <w:rFonts w:hint="eastAsia"/>
          <w:color w:val="000000" w:themeColor="text1"/>
        </w:rPr>
        <w:t>承包人不得以任何理由中途停工，或变相减少施工组织中规定的施工设备，否则视为承包人违约，违约金规定如下：施工</w:t>
      </w:r>
      <w:r w:rsidRPr="00E36BF9">
        <w:rPr>
          <w:rFonts w:hint="eastAsia"/>
          <w:color w:val="000000" w:themeColor="text1"/>
          <w:u w:val="single"/>
        </w:rPr>
        <w:t>设备</w:t>
      </w:r>
      <w:r w:rsidRPr="00E36BF9">
        <w:rPr>
          <w:rFonts w:hint="eastAsia"/>
          <w:color w:val="000000" w:themeColor="text1"/>
          <w:u w:val="single"/>
        </w:rPr>
        <w:t>2000</w:t>
      </w:r>
      <w:r w:rsidRPr="00E36BF9">
        <w:rPr>
          <w:rFonts w:hint="eastAsia"/>
          <w:color w:val="000000" w:themeColor="text1"/>
          <w:u w:val="single"/>
        </w:rPr>
        <w:t>元</w:t>
      </w:r>
      <w:r w:rsidRPr="00E36BF9">
        <w:rPr>
          <w:rFonts w:hint="eastAsia"/>
          <w:color w:val="000000" w:themeColor="text1"/>
          <w:u w:val="single"/>
        </w:rPr>
        <w:t>/</w:t>
      </w:r>
      <w:r w:rsidRPr="00E36BF9">
        <w:rPr>
          <w:rFonts w:hint="eastAsia"/>
          <w:color w:val="000000" w:themeColor="text1"/>
          <w:u w:val="single"/>
        </w:rPr>
        <w:t>台</w:t>
      </w:r>
      <w:r w:rsidRPr="00E36BF9">
        <w:rPr>
          <w:rFonts w:hint="eastAsia"/>
          <w:color w:val="000000" w:themeColor="text1"/>
          <w:u w:val="single"/>
        </w:rPr>
        <w:t>/</w:t>
      </w:r>
      <w:r w:rsidRPr="00E36BF9">
        <w:rPr>
          <w:rFonts w:hint="eastAsia"/>
          <w:color w:val="000000" w:themeColor="text1"/>
          <w:u w:val="single"/>
        </w:rPr>
        <w:t>天</w:t>
      </w:r>
      <w:r w:rsidRPr="00E36BF9">
        <w:rPr>
          <w:rFonts w:hint="eastAsia"/>
          <w:color w:val="000000" w:themeColor="text1"/>
        </w:rPr>
        <w:t>。</w:t>
      </w:r>
    </w:p>
    <w:p w14:paraId="42E1D644" w14:textId="77777777" w:rsidR="0076104C" w:rsidRPr="00E36BF9" w:rsidRDefault="00E35E22">
      <w:pPr>
        <w:pStyle w:val="1-"/>
        <w:ind w:firstLine="420"/>
        <w:rPr>
          <w:color w:val="000000" w:themeColor="text1"/>
        </w:rPr>
      </w:pPr>
      <w:r w:rsidRPr="00E36BF9">
        <w:rPr>
          <w:color w:val="000000" w:themeColor="text1"/>
        </w:rPr>
        <w:t xml:space="preserve">6.1.4 </w:t>
      </w:r>
      <w:r w:rsidRPr="00E36BF9">
        <w:rPr>
          <w:rFonts w:hint="eastAsia"/>
          <w:color w:val="000000" w:themeColor="text1"/>
        </w:rPr>
        <w:t>承包人施工所需的临时设施应全部在拟建工程占地范围内布置，发包人不提供额外的施工用地。如果承包人出于任何正当的理由，要求临时占用任何额外的施工用地，发包人应尽可能协助承包人获得其所需的临时用地，但所有的费用都应由承包人承担。发包人不承诺保证获得或提供承包人要求的任何临时用地。</w:t>
      </w:r>
    </w:p>
    <w:p w14:paraId="6CE5BFD9" w14:textId="77777777" w:rsidR="0076104C" w:rsidRPr="00E36BF9" w:rsidRDefault="00E35E22">
      <w:pPr>
        <w:pStyle w:val="3-2"/>
        <w:rPr>
          <w:color w:val="000000" w:themeColor="text1"/>
        </w:rPr>
      </w:pPr>
      <w:bookmarkStart w:id="117" w:name="_Toc44228161"/>
      <w:bookmarkStart w:id="118" w:name="_Toc23142"/>
      <w:bookmarkStart w:id="119" w:name="_Toc38987278"/>
      <w:bookmarkStart w:id="120" w:name="_Toc16520"/>
      <w:bookmarkStart w:id="121" w:name="_Toc23381"/>
      <w:bookmarkStart w:id="122" w:name="_Toc44492579"/>
      <w:bookmarkStart w:id="123" w:name="_Toc91082442"/>
      <w:r w:rsidRPr="00E36BF9">
        <w:rPr>
          <w:rFonts w:hint="eastAsia"/>
          <w:color w:val="000000" w:themeColor="text1"/>
        </w:rPr>
        <w:lastRenderedPageBreak/>
        <w:t>9.</w:t>
      </w:r>
      <w:r w:rsidRPr="00E36BF9">
        <w:rPr>
          <w:rFonts w:hint="eastAsia"/>
          <w:color w:val="000000" w:themeColor="text1"/>
        </w:rPr>
        <w:t>施工安全、治安保卫和环境保护</w:t>
      </w:r>
      <w:bookmarkEnd w:id="117"/>
      <w:bookmarkEnd w:id="118"/>
      <w:bookmarkEnd w:id="119"/>
      <w:bookmarkEnd w:id="120"/>
      <w:bookmarkEnd w:id="121"/>
      <w:bookmarkEnd w:id="122"/>
      <w:bookmarkEnd w:id="123"/>
    </w:p>
    <w:p w14:paraId="44FDDD2B" w14:textId="77777777" w:rsidR="0076104C" w:rsidRPr="00E36BF9" w:rsidRDefault="00E35E22">
      <w:pPr>
        <w:pStyle w:val="4-3"/>
        <w:ind w:firstLine="480"/>
        <w:rPr>
          <w:color w:val="000000" w:themeColor="text1"/>
        </w:rPr>
      </w:pPr>
      <w:bookmarkStart w:id="124" w:name="_Toc44492580"/>
      <w:bookmarkStart w:id="125" w:name="_Toc30574"/>
      <w:bookmarkStart w:id="126" w:name="_Toc28038"/>
      <w:r w:rsidRPr="00E36BF9">
        <w:rPr>
          <w:color w:val="000000" w:themeColor="text1"/>
        </w:rPr>
        <w:t>9.1.</w:t>
      </w:r>
      <w:r w:rsidRPr="00E36BF9">
        <w:rPr>
          <w:color w:val="000000" w:themeColor="text1"/>
        </w:rPr>
        <w:tab/>
      </w:r>
      <w:r w:rsidRPr="00E36BF9">
        <w:rPr>
          <w:rFonts w:hint="eastAsia"/>
          <w:color w:val="000000" w:themeColor="text1"/>
        </w:rPr>
        <w:t>承包人的施工安全责任</w:t>
      </w:r>
      <w:bookmarkEnd w:id="124"/>
      <w:bookmarkEnd w:id="125"/>
      <w:bookmarkEnd w:id="126"/>
    </w:p>
    <w:p w14:paraId="5A1AA5D8" w14:textId="77777777" w:rsidR="0076104C" w:rsidRPr="00E36BF9" w:rsidRDefault="00E35E22">
      <w:pPr>
        <w:pStyle w:val="1-"/>
        <w:ind w:firstLine="420"/>
        <w:rPr>
          <w:color w:val="000000" w:themeColor="text1"/>
        </w:rPr>
      </w:pPr>
      <w:r w:rsidRPr="00E36BF9">
        <w:rPr>
          <w:color w:val="000000" w:themeColor="text1"/>
        </w:rPr>
        <w:t xml:space="preserve">9.1.2. </w:t>
      </w:r>
      <w:r w:rsidRPr="00E36BF9">
        <w:rPr>
          <w:rFonts w:hint="eastAsia"/>
          <w:color w:val="000000" w:themeColor="text1"/>
        </w:rPr>
        <w:t>承包人向监理人及发包人报送施工安全措施计划的期限：</w:t>
      </w:r>
      <w:r w:rsidRPr="00E36BF9">
        <w:rPr>
          <w:rFonts w:hAnsi="宋体" w:hint="eastAsia"/>
          <w:color w:val="000000" w:themeColor="text1"/>
          <w:u w:val="single"/>
        </w:rPr>
        <w:t>进场后</w:t>
      </w:r>
      <w:r w:rsidRPr="00E36BF9">
        <w:rPr>
          <w:rFonts w:hAnsi="宋体"/>
          <w:color w:val="000000" w:themeColor="text1"/>
          <w:u w:val="single"/>
        </w:rPr>
        <w:t>3</w:t>
      </w:r>
      <w:r w:rsidRPr="00E36BF9">
        <w:rPr>
          <w:rFonts w:hAnsi="宋体"/>
          <w:color w:val="000000" w:themeColor="text1"/>
          <w:u w:val="single"/>
        </w:rPr>
        <w:t>天内</w:t>
      </w:r>
      <w:r w:rsidRPr="00E36BF9">
        <w:rPr>
          <w:rFonts w:hAnsi="宋体" w:hint="eastAsia"/>
          <w:color w:val="000000" w:themeColor="text1"/>
        </w:rPr>
        <w:t>。</w:t>
      </w:r>
    </w:p>
    <w:p w14:paraId="4B592689" w14:textId="77777777" w:rsidR="0076104C" w:rsidRPr="00E36BF9" w:rsidRDefault="00E35E22">
      <w:pPr>
        <w:pStyle w:val="1-"/>
        <w:ind w:firstLine="420"/>
        <w:rPr>
          <w:color w:val="000000" w:themeColor="text1"/>
        </w:rPr>
      </w:pPr>
      <w:r w:rsidRPr="00E36BF9">
        <w:rPr>
          <w:color w:val="000000" w:themeColor="text1"/>
        </w:rPr>
        <w:t xml:space="preserve">9.1.14 </w:t>
      </w:r>
      <w:r w:rsidRPr="00E36BF9">
        <w:rPr>
          <w:rFonts w:hint="eastAsia"/>
          <w:color w:val="000000" w:themeColor="text1"/>
        </w:rPr>
        <w:t>承包人应遵守本项目发包人的有关现场安全的相关规定，并按原合同附件《安全管理专篇》中要求落实其承包范围内的安全措施并</w:t>
      </w:r>
      <w:proofErr w:type="gramStart"/>
      <w:r w:rsidRPr="00E36BF9">
        <w:rPr>
          <w:rFonts w:hint="eastAsia"/>
          <w:color w:val="000000" w:themeColor="text1"/>
        </w:rPr>
        <w:t>负安全</w:t>
      </w:r>
      <w:proofErr w:type="gramEnd"/>
      <w:r w:rsidRPr="00E36BF9">
        <w:rPr>
          <w:rFonts w:hint="eastAsia"/>
          <w:color w:val="000000" w:themeColor="text1"/>
        </w:rPr>
        <w:t>责任，违约的应按《安全管理专篇》违约条款向发包人支付违约金。</w:t>
      </w:r>
    </w:p>
    <w:p w14:paraId="36283228" w14:textId="77777777" w:rsidR="0076104C" w:rsidRPr="00E36BF9" w:rsidRDefault="00E35E22">
      <w:pPr>
        <w:pStyle w:val="1-"/>
        <w:ind w:firstLine="420"/>
        <w:rPr>
          <w:color w:val="000000" w:themeColor="text1"/>
        </w:rPr>
      </w:pPr>
      <w:r w:rsidRPr="00E36BF9">
        <w:rPr>
          <w:rFonts w:hint="eastAsia"/>
          <w:color w:val="000000" w:themeColor="text1"/>
        </w:rPr>
        <w:t xml:space="preserve">9.1.18 </w:t>
      </w:r>
      <w:r w:rsidRPr="00E36BF9">
        <w:rPr>
          <w:rFonts w:hint="eastAsia"/>
          <w:color w:val="000000" w:themeColor="text1"/>
        </w:rPr>
        <w:t>承包人应严格遵守发包人及其上级公司已颁布和合同签订后再颁布的安全生产、环境保护等方面制度。</w:t>
      </w:r>
    </w:p>
    <w:p w14:paraId="3F1900F2" w14:textId="6B8F8043" w:rsidR="0076104C" w:rsidRPr="00E36BF9" w:rsidRDefault="00E35E22">
      <w:pPr>
        <w:pStyle w:val="1-"/>
        <w:ind w:firstLine="420"/>
        <w:rPr>
          <w:color w:val="000000" w:themeColor="text1"/>
        </w:rPr>
      </w:pPr>
      <w:r w:rsidRPr="00E36BF9">
        <w:rPr>
          <w:rFonts w:hint="eastAsia"/>
          <w:color w:val="000000" w:themeColor="text1"/>
        </w:rPr>
        <w:t xml:space="preserve">9.1.19 </w:t>
      </w:r>
      <w:r w:rsidRPr="00E36BF9">
        <w:rPr>
          <w:rFonts w:hint="eastAsia"/>
          <w:color w:val="000000" w:themeColor="text1"/>
        </w:rPr>
        <w:t>发包人及其上级单位根据公司制度对承包人定期进行安全生产考核，承包人应无条件配合。发包人可将本合同</w:t>
      </w:r>
      <w:r w:rsidR="00E1590C" w:rsidRPr="00E36BF9">
        <w:rPr>
          <w:rFonts w:hint="eastAsia"/>
          <w:color w:val="000000" w:themeColor="text1"/>
        </w:rPr>
        <w:t>承</w:t>
      </w:r>
      <w:r w:rsidRPr="00E36BF9">
        <w:rPr>
          <w:rFonts w:hint="eastAsia"/>
          <w:color w:val="000000" w:themeColor="text1"/>
        </w:rPr>
        <w:t>包人履约情况及时通报上级单位粤海集团。粤海集团有权对承包人的履约情况进行评价（含扣分处理），有权对粤海集团系内承包商进行统筹考核排名并在粤海集团及其下属公司范围内进行公示。</w:t>
      </w:r>
    </w:p>
    <w:p w14:paraId="47DEB08A" w14:textId="77777777" w:rsidR="0076104C" w:rsidRPr="00E36BF9" w:rsidRDefault="00E35E22">
      <w:pPr>
        <w:pStyle w:val="3-2"/>
        <w:rPr>
          <w:color w:val="000000" w:themeColor="text1"/>
        </w:rPr>
      </w:pPr>
      <w:bookmarkStart w:id="127" w:name="_Toc18500"/>
      <w:bookmarkStart w:id="128" w:name="_Toc91082443"/>
      <w:bookmarkStart w:id="129" w:name="_Toc44492582"/>
      <w:bookmarkStart w:id="130" w:name="_Toc17702"/>
      <w:bookmarkStart w:id="131" w:name="_Toc31420"/>
      <w:bookmarkStart w:id="132" w:name="_Toc44228162"/>
      <w:bookmarkStart w:id="133" w:name="_Toc38987279"/>
      <w:r w:rsidRPr="00E36BF9">
        <w:rPr>
          <w:rFonts w:hint="eastAsia"/>
          <w:color w:val="000000" w:themeColor="text1"/>
        </w:rPr>
        <w:t>10.</w:t>
      </w:r>
      <w:r w:rsidRPr="00E36BF9">
        <w:rPr>
          <w:rFonts w:hint="eastAsia"/>
          <w:color w:val="000000" w:themeColor="text1"/>
        </w:rPr>
        <w:t>进度计划</w:t>
      </w:r>
      <w:bookmarkEnd w:id="127"/>
      <w:bookmarkEnd w:id="128"/>
      <w:bookmarkEnd w:id="129"/>
      <w:bookmarkEnd w:id="130"/>
      <w:bookmarkEnd w:id="131"/>
      <w:bookmarkEnd w:id="132"/>
      <w:bookmarkEnd w:id="133"/>
    </w:p>
    <w:p w14:paraId="45278B9A" w14:textId="77777777" w:rsidR="0076104C" w:rsidRPr="00E36BF9" w:rsidRDefault="00E35E22">
      <w:pPr>
        <w:pStyle w:val="4-3"/>
        <w:ind w:firstLine="480"/>
        <w:rPr>
          <w:color w:val="000000" w:themeColor="text1"/>
        </w:rPr>
      </w:pPr>
      <w:bookmarkStart w:id="134" w:name="_Toc11459"/>
      <w:bookmarkStart w:id="135" w:name="_Toc29779"/>
      <w:bookmarkStart w:id="136" w:name="_Toc44492583"/>
      <w:r w:rsidRPr="00E36BF9">
        <w:rPr>
          <w:color w:val="000000" w:themeColor="text1"/>
        </w:rPr>
        <w:t xml:space="preserve">10.1.   </w:t>
      </w:r>
      <w:r w:rsidRPr="00E36BF9">
        <w:rPr>
          <w:rFonts w:hint="eastAsia"/>
          <w:color w:val="000000" w:themeColor="text1"/>
        </w:rPr>
        <w:t>合同进度计划</w:t>
      </w:r>
      <w:bookmarkEnd w:id="134"/>
      <w:bookmarkEnd w:id="135"/>
      <w:bookmarkEnd w:id="136"/>
    </w:p>
    <w:p w14:paraId="19237B40" w14:textId="77777777" w:rsidR="0076104C" w:rsidRPr="00E36BF9" w:rsidRDefault="00E35E22">
      <w:pPr>
        <w:pStyle w:val="1-"/>
        <w:ind w:firstLine="420"/>
        <w:rPr>
          <w:color w:val="000000" w:themeColor="text1"/>
        </w:rPr>
      </w:pPr>
      <w:r w:rsidRPr="00E36BF9">
        <w:rPr>
          <w:color w:val="000000" w:themeColor="text1"/>
        </w:rPr>
        <w:t xml:space="preserve">10.1.1.  </w:t>
      </w:r>
      <w:r w:rsidRPr="00E36BF9">
        <w:rPr>
          <w:rFonts w:hAnsi="宋体" w:hint="eastAsia"/>
          <w:color w:val="000000" w:themeColor="text1"/>
        </w:rPr>
        <w:t>承包人向发包人提供的计划、报表名称及提交时间：</w:t>
      </w:r>
      <w:r w:rsidRPr="00E36BF9">
        <w:rPr>
          <w:rFonts w:hint="eastAsia"/>
          <w:color w:val="000000" w:themeColor="text1"/>
        </w:rPr>
        <w:t>承包人中标后</w:t>
      </w:r>
      <w:r w:rsidRPr="00E36BF9">
        <w:rPr>
          <w:rFonts w:hint="eastAsia"/>
          <w:color w:val="000000" w:themeColor="text1"/>
        </w:rPr>
        <w:t>7</w:t>
      </w:r>
      <w:r w:rsidRPr="00E36BF9">
        <w:rPr>
          <w:rFonts w:hint="eastAsia"/>
          <w:color w:val="000000" w:themeColor="text1"/>
        </w:rPr>
        <w:t>天内</w:t>
      </w:r>
      <w:r w:rsidRPr="00E36BF9">
        <w:rPr>
          <w:rFonts w:hint="eastAsia"/>
          <w:color w:val="000000" w:themeColor="text1"/>
          <w:u w:val="single"/>
        </w:rPr>
        <w:t>按发包人、监理人、要求提供施工组织计划及总进度计划、材料设备报批及采购计划（包括按合同要求报审报批材料设备、提供材料设备样品，签订材料设备采购合同及材料设备进场及施工安装等计划）总计划等资料。</w:t>
      </w:r>
      <w:r w:rsidRPr="00E36BF9">
        <w:rPr>
          <w:rFonts w:hint="eastAsia"/>
          <w:color w:val="000000" w:themeColor="text1"/>
        </w:rPr>
        <w:t>如承包人未按时提交或中标后</w:t>
      </w:r>
      <w:r w:rsidRPr="00E36BF9">
        <w:rPr>
          <w:rFonts w:hint="eastAsia"/>
          <w:color w:val="000000" w:themeColor="text1"/>
        </w:rPr>
        <w:t>7</w:t>
      </w:r>
      <w:r w:rsidRPr="00E36BF9">
        <w:rPr>
          <w:rFonts w:hint="eastAsia"/>
          <w:color w:val="000000" w:themeColor="text1"/>
        </w:rPr>
        <w:t>天内提交的施工计划不满足要求，则需按照</w:t>
      </w:r>
      <w:r w:rsidRPr="00E36BF9">
        <w:rPr>
          <w:rFonts w:hint="eastAsia"/>
          <w:color w:val="000000" w:themeColor="text1"/>
        </w:rPr>
        <w:t>5000</w:t>
      </w:r>
      <w:r w:rsidRPr="00E36BF9">
        <w:rPr>
          <w:rFonts w:hint="eastAsia"/>
          <w:color w:val="000000" w:themeColor="text1"/>
        </w:rPr>
        <w:t>元</w:t>
      </w:r>
      <w:r w:rsidRPr="00E36BF9">
        <w:rPr>
          <w:rFonts w:hint="eastAsia"/>
          <w:color w:val="000000" w:themeColor="text1"/>
        </w:rPr>
        <w:t>/</w:t>
      </w:r>
      <w:r w:rsidRPr="00E36BF9">
        <w:rPr>
          <w:rFonts w:hint="eastAsia"/>
          <w:color w:val="000000" w:themeColor="text1"/>
        </w:rPr>
        <w:t>天向承包人支付违约金，直至提交计划合格。</w:t>
      </w:r>
    </w:p>
    <w:p w14:paraId="013BF3BC" w14:textId="3EDD2570" w:rsidR="0076104C" w:rsidRPr="00E36BF9" w:rsidRDefault="00E35E22">
      <w:pPr>
        <w:pStyle w:val="1-"/>
        <w:ind w:firstLine="420"/>
        <w:rPr>
          <w:color w:val="000000" w:themeColor="text1"/>
        </w:rPr>
      </w:pPr>
      <w:r w:rsidRPr="00E36BF9">
        <w:rPr>
          <w:color w:val="000000" w:themeColor="text1"/>
        </w:rPr>
        <w:t xml:space="preserve">10.1.2. </w:t>
      </w:r>
      <w:r w:rsidRPr="00E36BF9">
        <w:rPr>
          <w:rFonts w:hint="eastAsia"/>
          <w:color w:val="000000" w:themeColor="text1"/>
        </w:rPr>
        <w:t>合同实施过程中承包人控制的关键工期节点时间及违约金如下表：</w:t>
      </w:r>
    </w:p>
    <w:tbl>
      <w:tblPr>
        <w:tblW w:w="10201" w:type="dxa"/>
        <w:jc w:val="center"/>
        <w:tblLayout w:type="fixed"/>
        <w:tblLook w:val="04A0" w:firstRow="1" w:lastRow="0" w:firstColumn="1" w:lastColumn="0" w:noHBand="0" w:noVBand="1"/>
      </w:tblPr>
      <w:tblGrid>
        <w:gridCol w:w="1558"/>
        <w:gridCol w:w="2410"/>
        <w:gridCol w:w="1559"/>
        <w:gridCol w:w="2268"/>
        <w:gridCol w:w="2406"/>
      </w:tblGrid>
      <w:tr w:rsidR="00E36BF9" w:rsidRPr="00E36BF9" w14:paraId="76FD7B41" w14:textId="77777777" w:rsidTr="00341C1F">
        <w:trPr>
          <w:trHeight w:val="529"/>
          <w:jc w:val="center"/>
        </w:trPr>
        <w:tc>
          <w:tcPr>
            <w:tcW w:w="10201"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48DD9081" w14:textId="023E5802" w:rsidR="008D081F" w:rsidRPr="00E36BF9" w:rsidRDefault="008D081F" w:rsidP="00341C1F">
            <w:pPr>
              <w:autoSpaceDE w:val="0"/>
              <w:autoSpaceDN w:val="0"/>
              <w:adjustRightInd w:val="0"/>
              <w:spacing w:line="360" w:lineRule="auto"/>
              <w:ind w:firstLineChars="200" w:firstLine="562"/>
              <w:jc w:val="center"/>
              <w:rPr>
                <w:rFonts w:ascii="仿宋" w:hAnsi="仿宋"/>
                <w:b/>
                <w:color w:val="000000" w:themeColor="text1"/>
                <w:sz w:val="28"/>
              </w:rPr>
            </w:pPr>
            <w:bookmarkStart w:id="137" w:name="_Hlk123204498"/>
            <w:r w:rsidRPr="00E36BF9">
              <w:rPr>
                <w:rFonts w:ascii="仿宋" w:hAnsi="仿宋"/>
                <w:b/>
                <w:color w:val="000000" w:themeColor="text1"/>
                <w:kern w:val="0"/>
                <w:sz w:val="28"/>
              </w:rPr>
              <w:t>11</w:t>
            </w:r>
            <w:r w:rsidRPr="00E36BF9">
              <w:rPr>
                <w:rFonts w:ascii="仿宋" w:hAnsi="仿宋" w:hint="eastAsia"/>
                <w:b/>
                <w:color w:val="000000" w:themeColor="text1"/>
                <w:kern w:val="0"/>
                <w:sz w:val="28"/>
              </w:rPr>
              <w:t>地块</w:t>
            </w:r>
            <w:r w:rsidRPr="00E36BF9">
              <w:rPr>
                <w:rFonts w:ascii="仿宋" w:eastAsia="仿宋" w:hAnsi="仿宋" w:cs="宋体" w:hint="eastAsia"/>
                <w:b/>
                <w:bCs/>
                <w:color w:val="000000" w:themeColor="text1"/>
                <w:kern w:val="0"/>
                <w:sz w:val="28"/>
                <w:szCs w:val="28"/>
              </w:rPr>
              <w:t>（3#~7#楼）</w:t>
            </w:r>
            <w:r w:rsidRPr="00E36BF9">
              <w:rPr>
                <w:rFonts w:ascii="仿宋" w:hAnsi="仿宋" w:hint="eastAsia"/>
                <w:b/>
                <w:color w:val="000000" w:themeColor="text1"/>
                <w:kern w:val="0"/>
                <w:sz w:val="28"/>
              </w:rPr>
              <w:t>装修工程工期要求</w:t>
            </w:r>
          </w:p>
        </w:tc>
      </w:tr>
      <w:tr w:rsidR="00E36BF9" w:rsidRPr="00E36BF9" w14:paraId="6AA230A9" w14:textId="77777777" w:rsidTr="00293152">
        <w:trPr>
          <w:trHeight w:val="530"/>
          <w:jc w:val="center"/>
        </w:trPr>
        <w:tc>
          <w:tcPr>
            <w:tcW w:w="1558" w:type="dxa"/>
            <w:tcBorders>
              <w:top w:val="nil"/>
              <w:left w:val="single" w:sz="4" w:space="0" w:color="auto"/>
              <w:bottom w:val="single" w:sz="4" w:space="0" w:color="auto"/>
              <w:right w:val="single" w:sz="4" w:space="0" w:color="auto"/>
            </w:tcBorders>
            <w:shd w:val="clear" w:color="auto" w:fill="auto"/>
            <w:vAlign w:val="center"/>
            <w:hideMark/>
          </w:tcPr>
          <w:p w14:paraId="756E5702" w14:textId="2CC2F98D" w:rsidR="00293152" w:rsidRPr="00E36BF9" w:rsidRDefault="00293152" w:rsidP="00341C1F">
            <w:pPr>
              <w:widowControl/>
              <w:jc w:val="center"/>
              <w:rPr>
                <w:rFonts w:ascii="仿宋" w:hAnsi="仿宋"/>
                <w:color w:val="000000" w:themeColor="text1"/>
              </w:rPr>
            </w:pPr>
            <w:r w:rsidRPr="00E36BF9">
              <w:rPr>
                <w:rFonts w:ascii="仿宋" w:eastAsia="仿宋" w:hAnsi="仿宋" w:cs="宋体" w:hint="eastAsia"/>
                <w:color w:val="000000" w:themeColor="text1"/>
                <w:kern w:val="0"/>
                <w:szCs w:val="21"/>
              </w:rPr>
              <w:t>序号</w:t>
            </w:r>
          </w:p>
        </w:tc>
        <w:tc>
          <w:tcPr>
            <w:tcW w:w="2410" w:type="dxa"/>
            <w:tcBorders>
              <w:top w:val="nil"/>
              <w:left w:val="nil"/>
              <w:bottom w:val="single" w:sz="4" w:space="0" w:color="auto"/>
              <w:right w:val="single" w:sz="4" w:space="0" w:color="auto"/>
            </w:tcBorders>
            <w:shd w:val="clear" w:color="auto" w:fill="auto"/>
            <w:vAlign w:val="center"/>
            <w:hideMark/>
          </w:tcPr>
          <w:p w14:paraId="250CE53C" w14:textId="77777777" w:rsidR="00293152" w:rsidRPr="00E36BF9" w:rsidRDefault="00293152" w:rsidP="00341C1F">
            <w:pPr>
              <w:widowControl/>
              <w:jc w:val="center"/>
              <w:rPr>
                <w:rFonts w:ascii="仿宋" w:hAnsi="仿宋"/>
                <w:color w:val="000000" w:themeColor="text1"/>
              </w:rPr>
            </w:pPr>
            <w:r w:rsidRPr="00E36BF9">
              <w:rPr>
                <w:rFonts w:ascii="仿宋" w:hAnsi="仿宋" w:hint="eastAsia"/>
                <w:color w:val="000000" w:themeColor="text1"/>
                <w:kern w:val="0"/>
              </w:rPr>
              <w:t>楼栋</w:t>
            </w:r>
          </w:p>
        </w:tc>
        <w:tc>
          <w:tcPr>
            <w:tcW w:w="1559" w:type="dxa"/>
            <w:tcBorders>
              <w:top w:val="nil"/>
              <w:left w:val="nil"/>
              <w:bottom w:val="single" w:sz="4" w:space="0" w:color="auto"/>
              <w:right w:val="single" w:sz="4" w:space="0" w:color="auto"/>
            </w:tcBorders>
            <w:shd w:val="clear" w:color="auto" w:fill="auto"/>
            <w:vAlign w:val="center"/>
            <w:hideMark/>
          </w:tcPr>
          <w:p w14:paraId="7AC2EBDC" w14:textId="77777777" w:rsidR="00293152" w:rsidRPr="00E36BF9" w:rsidRDefault="00293152" w:rsidP="00341C1F">
            <w:pPr>
              <w:widowControl/>
              <w:jc w:val="center"/>
              <w:rPr>
                <w:rFonts w:ascii="仿宋" w:hAnsi="仿宋"/>
                <w:color w:val="000000" w:themeColor="text1"/>
              </w:rPr>
            </w:pPr>
            <w:r w:rsidRPr="00E36BF9">
              <w:rPr>
                <w:rFonts w:ascii="仿宋" w:hAnsi="仿宋" w:hint="eastAsia"/>
                <w:color w:val="000000" w:themeColor="text1"/>
                <w:kern w:val="0"/>
              </w:rPr>
              <w:t>开始时间</w:t>
            </w:r>
          </w:p>
        </w:tc>
        <w:tc>
          <w:tcPr>
            <w:tcW w:w="2268" w:type="dxa"/>
            <w:tcBorders>
              <w:top w:val="nil"/>
              <w:left w:val="nil"/>
              <w:bottom w:val="single" w:sz="4" w:space="0" w:color="auto"/>
              <w:right w:val="single" w:sz="4" w:space="0" w:color="000000"/>
            </w:tcBorders>
            <w:shd w:val="clear" w:color="auto" w:fill="auto"/>
            <w:vAlign w:val="center"/>
            <w:hideMark/>
          </w:tcPr>
          <w:p w14:paraId="60047512" w14:textId="4EEC723D" w:rsidR="00293152" w:rsidRPr="00E36BF9" w:rsidRDefault="00293152" w:rsidP="00293152">
            <w:pPr>
              <w:widowControl/>
              <w:jc w:val="center"/>
              <w:rPr>
                <w:color w:val="000000" w:themeColor="text1"/>
              </w:rPr>
            </w:pPr>
            <w:r w:rsidRPr="00E36BF9">
              <w:rPr>
                <w:rFonts w:ascii="仿宋" w:hAnsi="仿宋" w:hint="eastAsia"/>
                <w:color w:val="000000" w:themeColor="text1"/>
                <w:kern w:val="0"/>
              </w:rPr>
              <w:t>完成时间</w:t>
            </w:r>
          </w:p>
        </w:tc>
        <w:tc>
          <w:tcPr>
            <w:tcW w:w="2406" w:type="dxa"/>
            <w:tcBorders>
              <w:top w:val="nil"/>
              <w:left w:val="nil"/>
              <w:bottom w:val="single" w:sz="4" w:space="0" w:color="auto"/>
              <w:right w:val="single" w:sz="4" w:space="0" w:color="auto"/>
            </w:tcBorders>
            <w:shd w:val="clear" w:color="auto" w:fill="auto"/>
            <w:vAlign w:val="center"/>
            <w:hideMark/>
          </w:tcPr>
          <w:p w14:paraId="6D54D5FD" w14:textId="59AFDF4A" w:rsidR="00293152" w:rsidRPr="00E36BF9" w:rsidRDefault="00293152" w:rsidP="00341C1F">
            <w:pPr>
              <w:widowControl/>
              <w:jc w:val="center"/>
              <w:rPr>
                <w:rFonts w:ascii="仿宋" w:hAnsi="仿宋"/>
                <w:color w:val="000000" w:themeColor="text1"/>
              </w:rPr>
            </w:pPr>
            <w:r w:rsidRPr="00E36BF9">
              <w:rPr>
                <w:rFonts w:ascii="仿宋" w:hAnsi="仿宋" w:hint="eastAsia"/>
                <w:color w:val="000000" w:themeColor="text1"/>
                <w:kern w:val="0"/>
              </w:rPr>
              <w:t>备注</w:t>
            </w:r>
          </w:p>
        </w:tc>
      </w:tr>
      <w:tr w:rsidR="00E36BF9" w:rsidRPr="00E36BF9" w14:paraId="62D387A9" w14:textId="77777777" w:rsidTr="00293152">
        <w:trPr>
          <w:trHeight w:val="530"/>
          <w:jc w:val="center"/>
        </w:trPr>
        <w:tc>
          <w:tcPr>
            <w:tcW w:w="1558" w:type="dxa"/>
            <w:vMerge w:val="restart"/>
            <w:tcBorders>
              <w:top w:val="nil"/>
              <w:left w:val="single" w:sz="4" w:space="0" w:color="auto"/>
              <w:bottom w:val="nil"/>
              <w:right w:val="single" w:sz="4" w:space="0" w:color="auto"/>
            </w:tcBorders>
            <w:shd w:val="clear" w:color="auto" w:fill="auto"/>
            <w:vAlign w:val="center"/>
            <w:hideMark/>
          </w:tcPr>
          <w:p w14:paraId="6B31B702" w14:textId="77777777" w:rsidR="008D081F" w:rsidRPr="00E36BF9" w:rsidRDefault="008D081F" w:rsidP="00525D58">
            <w:pPr>
              <w:widowControl/>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装修施工</w:t>
            </w:r>
          </w:p>
        </w:tc>
        <w:tc>
          <w:tcPr>
            <w:tcW w:w="2410" w:type="dxa"/>
            <w:tcBorders>
              <w:top w:val="nil"/>
              <w:left w:val="nil"/>
              <w:bottom w:val="single" w:sz="4" w:space="0" w:color="auto"/>
              <w:right w:val="single" w:sz="4" w:space="0" w:color="auto"/>
            </w:tcBorders>
            <w:shd w:val="clear" w:color="auto" w:fill="auto"/>
            <w:vAlign w:val="center"/>
            <w:hideMark/>
          </w:tcPr>
          <w:p w14:paraId="6D46ABFA" w14:textId="77777777" w:rsidR="008D081F" w:rsidRPr="00E36BF9" w:rsidRDefault="008D081F" w:rsidP="00525D58">
            <w:pPr>
              <w:widowControl/>
              <w:jc w:val="center"/>
              <w:rPr>
                <w:rFonts w:ascii="仿宋" w:eastAsia="仿宋" w:hAnsi="仿宋" w:cs="宋体"/>
                <w:color w:val="000000" w:themeColor="text1"/>
                <w:kern w:val="0"/>
                <w:szCs w:val="21"/>
              </w:rPr>
            </w:pPr>
            <w:r w:rsidRPr="00E36BF9">
              <w:rPr>
                <w:rFonts w:ascii="仿宋" w:eastAsia="仿宋" w:hAnsi="仿宋" w:cs="宋体"/>
                <w:color w:val="000000" w:themeColor="text1"/>
                <w:kern w:val="0"/>
                <w:szCs w:val="21"/>
              </w:rPr>
              <w:t>3#楼</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14:paraId="4B409785" w14:textId="77777777" w:rsidR="008D081F" w:rsidRPr="00E36BF9" w:rsidRDefault="008D081F" w:rsidP="00525D58">
            <w:pPr>
              <w:widowControl/>
              <w:jc w:val="center"/>
              <w:rPr>
                <w:rFonts w:ascii="仿宋" w:eastAsia="仿宋" w:hAnsi="仿宋" w:cs="宋体"/>
                <w:color w:val="000000" w:themeColor="text1"/>
                <w:kern w:val="0"/>
                <w:szCs w:val="21"/>
              </w:rPr>
            </w:pPr>
            <w:r w:rsidRPr="00E36BF9">
              <w:rPr>
                <w:rFonts w:ascii="仿宋" w:eastAsia="仿宋" w:hAnsi="仿宋" w:cs="宋体"/>
                <w:color w:val="000000" w:themeColor="text1"/>
                <w:kern w:val="0"/>
                <w:szCs w:val="21"/>
              </w:rPr>
              <w:t>A</w:t>
            </w:r>
          </w:p>
        </w:tc>
        <w:tc>
          <w:tcPr>
            <w:tcW w:w="2268" w:type="dxa"/>
            <w:tcBorders>
              <w:top w:val="nil"/>
              <w:left w:val="nil"/>
              <w:bottom w:val="single" w:sz="4" w:space="0" w:color="auto"/>
              <w:right w:val="single" w:sz="4" w:space="0" w:color="auto"/>
            </w:tcBorders>
            <w:shd w:val="clear" w:color="auto" w:fill="auto"/>
            <w:vAlign w:val="center"/>
            <w:hideMark/>
          </w:tcPr>
          <w:p w14:paraId="0801B358" w14:textId="77777777" w:rsidR="008D081F" w:rsidRPr="00E36BF9" w:rsidRDefault="008D081F" w:rsidP="00525D58">
            <w:pPr>
              <w:widowControl/>
              <w:jc w:val="center"/>
              <w:rPr>
                <w:rFonts w:ascii="仿宋" w:eastAsia="仿宋" w:hAnsi="仿宋" w:cs="宋体"/>
                <w:color w:val="000000" w:themeColor="text1"/>
                <w:kern w:val="0"/>
                <w:szCs w:val="21"/>
              </w:rPr>
            </w:pPr>
            <w:r w:rsidRPr="00E36BF9">
              <w:rPr>
                <w:rFonts w:ascii="仿宋" w:eastAsia="仿宋" w:hAnsi="仿宋" w:cs="宋体"/>
                <w:color w:val="000000" w:themeColor="text1"/>
                <w:kern w:val="0"/>
                <w:szCs w:val="21"/>
              </w:rPr>
              <w:t>A+270</w:t>
            </w:r>
          </w:p>
        </w:tc>
        <w:tc>
          <w:tcPr>
            <w:tcW w:w="2406" w:type="dxa"/>
            <w:vMerge w:val="restart"/>
            <w:tcBorders>
              <w:top w:val="nil"/>
              <w:left w:val="single" w:sz="4" w:space="0" w:color="auto"/>
              <w:bottom w:val="single" w:sz="4" w:space="0" w:color="000000"/>
              <w:right w:val="single" w:sz="4" w:space="0" w:color="auto"/>
            </w:tcBorders>
            <w:shd w:val="clear" w:color="auto" w:fill="auto"/>
            <w:vAlign w:val="center"/>
            <w:hideMark/>
          </w:tcPr>
          <w:p w14:paraId="4449EB45" w14:textId="6ACEC249" w:rsidR="008D081F" w:rsidRPr="00E36BF9" w:rsidRDefault="008D081F" w:rsidP="00525D58">
            <w:pPr>
              <w:widowControl/>
              <w:jc w:val="center"/>
              <w:rPr>
                <w:rFonts w:ascii="仿宋" w:eastAsia="仿宋" w:hAnsi="仿宋" w:cs="宋体"/>
                <w:color w:val="000000" w:themeColor="text1"/>
                <w:kern w:val="0"/>
                <w:szCs w:val="21"/>
              </w:rPr>
            </w:pPr>
          </w:p>
        </w:tc>
      </w:tr>
      <w:tr w:rsidR="00E36BF9" w:rsidRPr="00E36BF9" w14:paraId="780604E9" w14:textId="77777777" w:rsidTr="00293152">
        <w:trPr>
          <w:trHeight w:val="530"/>
          <w:jc w:val="center"/>
        </w:trPr>
        <w:tc>
          <w:tcPr>
            <w:tcW w:w="1558" w:type="dxa"/>
            <w:vMerge/>
            <w:tcBorders>
              <w:top w:val="nil"/>
              <w:left w:val="single" w:sz="4" w:space="0" w:color="auto"/>
              <w:bottom w:val="nil"/>
              <w:right w:val="single" w:sz="4" w:space="0" w:color="auto"/>
            </w:tcBorders>
            <w:vAlign w:val="center"/>
            <w:hideMark/>
          </w:tcPr>
          <w:p w14:paraId="6808572D" w14:textId="77777777" w:rsidR="008D081F" w:rsidRPr="00E36BF9" w:rsidRDefault="008D081F" w:rsidP="00525D58">
            <w:pPr>
              <w:widowControl/>
              <w:jc w:val="center"/>
              <w:rPr>
                <w:rFonts w:ascii="仿宋" w:eastAsia="仿宋" w:hAnsi="仿宋" w:cs="宋体"/>
                <w:color w:val="000000" w:themeColor="text1"/>
                <w:kern w:val="0"/>
                <w:szCs w:val="21"/>
              </w:rPr>
            </w:pPr>
          </w:p>
        </w:tc>
        <w:tc>
          <w:tcPr>
            <w:tcW w:w="2410" w:type="dxa"/>
            <w:tcBorders>
              <w:top w:val="nil"/>
              <w:left w:val="nil"/>
              <w:bottom w:val="single" w:sz="4" w:space="0" w:color="auto"/>
              <w:right w:val="single" w:sz="4" w:space="0" w:color="auto"/>
            </w:tcBorders>
            <w:shd w:val="clear" w:color="auto" w:fill="auto"/>
            <w:vAlign w:val="center"/>
            <w:hideMark/>
          </w:tcPr>
          <w:p w14:paraId="2305520F" w14:textId="77777777" w:rsidR="008D081F" w:rsidRPr="00E36BF9" w:rsidRDefault="008D081F" w:rsidP="00525D58">
            <w:pPr>
              <w:widowControl/>
              <w:jc w:val="center"/>
              <w:rPr>
                <w:rFonts w:ascii="仿宋" w:eastAsia="仿宋" w:hAnsi="仿宋" w:cs="宋体"/>
                <w:color w:val="000000" w:themeColor="text1"/>
                <w:kern w:val="0"/>
                <w:szCs w:val="21"/>
              </w:rPr>
            </w:pPr>
            <w:r w:rsidRPr="00E36BF9">
              <w:rPr>
                <w:rFonts w:ascii="仿宋" w:eastAsia="仿宋" w:hAnsi="仿宋" w:cs="宋体"/>
                <w:color w:val="000000" w:themeColor="text1"/>
                <w:kern w:val="0"/>
                <w:szCs w:val="21"/>
              </w:rPr>
              <w:t>4~6#</w:t>
            </w:r>
            <w:proofErr w:type="gramStart"/>
            <w:r w:rsidRPr="00E36BF9">
              <w:rPr>
                <w:rFonts w:ascii="仿宋" w:eastAsia="仿宋" w:hAnsi="仿宋" w:cs="宋体" w:hint="eastAsia"/>
                <w:color w:val="000000" w:themeColor="text1"/>
                <w:kern w:val="0"/>
                <w:szCs w:val="21"/>
              </w:rPr>
              <w:t>楼公区</w:t>
            </w:r>
            <w:proofErr w:type="gramEnd"/>
          </w:p>
        </w:tc>
        <w:tc>
          <w:tcPr>
            <w:tcW w:w="1559" w:type="dxa"/>
            <w:vMerge/>
            <w:tcBorders>
              <w:top w:val="nil"/>
              <w:left w:val="single" w:sz="4" w:space="0" w:color="auto"/>
              <w:bottom w:val="single" w:sz="4" w:space="0" w:color="000000"/>
              <w:right w:val="single" w:sz="4" w:space="0" w:color="auto"/>
            </w:tcBorders>
            <w:vAlign w:val="center"/>
            <w:hideMark/>
          </w:tcPr>
          <w:p w14:paraId="1E29D4D4" w14:textId="77777777" w:rsidR="008D081F" w:rsidRPr="00E36BF9" w:rsidRDefault="008D081F" w:rsidP="00525D58">
            <w:pPr>
              <w:widowControl/>
              <w:jc w:val="center"/>
              <w:rPr>
                <w:rFonts w:ascii="仿宋" w:eastAsia="仿宋" w:hAnsi="仿宋" w:cs="宋体"/>
                <w:color w:val="000000" w:themeColor="text1"/>
                <w:kern w:val="0"/>
                <w:szCs w:val="21"/>
              </w:rPr>
            </w:pPr>
          </w:p>
        </w:tc>
        <w:tc>
          <w:tcPr>
            <w:tcW w:w="2268" w:type="dxa"/>
            <w:tcBorders>
              <w:top w:val="nil"/>
              <w:left w:val="nil"/>
              <w:bottom w:val="single" w:sz="4" w:space="0" w:color="auto"/>
              <w:right w:val="single" w:sz="4" w:space="0" w:color="auto"/>
            </w:tcBorders>
            <w:shd w:val="clear" w:color="auto" w:fill="auto"/>
            <w:vAlign w:val="center"/>
            <w:hideMark/>
          </w:tcPr>
          <w:p w14:paraId="45D69884" w14:textId="77777777" w:rsidR="008D081F" w:rsidRPr="00E36BF9" w:rsidRDefault="008D081F" w:rsidP="00525D58">
            <w:pPr>
              <w:widowControl/>
              <w:jc w:val="center"/>
              <w:rPr>
                <w:rFonts w:ascii="仿宋" w:eastAsia="仿宋" w:hAnsi="仿宋" w:cs="宋体"/>
                <w:color w:val="000000" w:themeColor="text1"/>
                <w:kern w:val="0"/>
                <w:szCs w:val="21"/>
              </w:rPr>
            </w:pPr>
            <w:r w:rsidRPr="00E36BF9">
              <w:rPr>
                <w:rFonts w:ascii="仿宋" w:eastAsia="仿宋" w:hAnsi="仿宋" w:cs="宋体"/>
                <w:color w:val="000000" w:themeColor="text1"/>
                <w:kern w:val="0"/>
                <w:szCs w:val="21"/>
              </w:rPr>
              <w:t>A+270</w:t>
            </w:r>
          </w:p>
        </w:tc>
        <w:tc>
          <w:tcPr>
            <w:tcW w:w="2406" w:type="dxa"/>
            <w:vMerge/>
            <w:tcBorders>
              <w:top w:val="nil"/>
              <w:left w:val="single" w:sz="4" w:space="0" w:color="auto"/>
              <w:bottom w:val="single" w:sz="4" w:space="0" w:color="000000"/>
              <w:right w:val="single" w:sz="4" w:space="0" w:color="auto"/>
            </w:tcBorders>
            <w:vAlign w:val="center"/>
            <w:hideMark/>
          </w:tcPr>
          <w:p w14:paraId="54A5CF14" w14:textId="77777777" w:rsidR="008D081F" w:rsidRPr="00E36BF9" w:rsidRDefault="008D081F" w:rsidP="00525D58">
            <w:pPr>
              <w:widowControl/>
              <w:jc w:val="center"/>
              <w:rPr>
                <w:rFonts w:ascii="仿宋" w:eastAsia="仿宋" w:hAnsi="仿宋" w:cs="宋体"/>
                <w:color w:val="000000" w:themeColor="text1"/>
                <w:kern w:val="0"/>
                <w:szCs w:val="21"/>
              </w:rPr>
            </w:pPr>
          </w:p>
        </w:tc>
      </w:tr>
      <w:tr w:rsidR="00E36BF9" w:rsidRPr="00E36BF9" w14:paraId="01C0C6CC" w14:textId="77777777" w:rsidTr="00293152">
        <w:trPr>
          <w:trHeight w:val="530"/>
          <w:jc w:val="center"/>
        </w:trPr>
        <w:tc>
          <w:tcPr>
            <w:tcW w:w="1558" w:type="dxa"/>
            <w:vMerge/>
            <w:tcBorders>
              <w:top w:val="nil"/>
              <w:left w:val="single" w:sz="4" w:space="0" w:color="auto"/>
              <w:bottom w:val="nil"/>
              <w:right w:val="single" w:sz="4" w:space="0" w:color="auto"/>
            </w:tcBorders>
            <w:vAlign w:val="center"/>
            <w:hideMark/>
          </w:tcPr>
          <w:p w14:paraId="19F745E6" w14:textId="77777777" w:rsidR="008D081F" w:rsidRPr="00E36BF9" w:rsidRDefault="008D081F" w:rsidP="00525D58">
            <w:pPr>
              <w:widowControl/>
              <w:jc w:val="center"/>
              <w:rPr>
                <w:rFonts w:ascii="仿宋" w:eastAsia="仿宋" w:hAnsi="仿宋" w:cs="宋体"/>
                <w:color w:val="000000" w:themeColor="text1"/>
                <w:kern w:val="0"/>
                <w:szCs w:val="21"/>
              </w:rPr>
            </w:pPr>
          </w:p>
        </w:tc>
        <w:tc>
          <w:tcPr>
            <w:tcW w:w="2410" w:type="dxa"/>
            <w:tcBorders>
              <w:top w:val="nil"/>
              <w:left w:val="nil"/>
              <w:bottom w:val="single" w:sz="4" w:space="0" w:color="auto"/>
              <w:right w:val="single" w:sz="4" w:space="0" w:color="auto"/>
            </w:tcBorders>
            <w:shd w:val="clear" w:color="auto" w:fill="auto"/>
            <w:vAlign w:val="center"/>
            <w:hideMark/>
          </w:tcPr>
          <w:p w14:paraId="3E4147B8" w14:textId="77777777" w:rsidR="008D081F" w:rsidRPr="00E36BF9" w:rsidRDefault="008D081F" w:rsidP="00525D58">
            <w:pPr>
              <w:widowControl/>
              <w:jc w:val="center"/>
              <w:rPr>
                <w:rFonts w:ascii="仿宋" w:eastAsia="仿宋" w:hAnsi="仿宋" w:cs="宋体"/>
                <w:color w:val="000000" w:themeColor="text1"/>
                <w:kern w:val="0"/>
                <w:szCs w:val="21"/>
              </w:rPr>
            </w:pPr>
            <w:r w:rsidRPr="00E36BF9">
              <w:rPr>
                <w:rFonts w:ascii="仿宋" w:eastAsia="仿宋" w:hAnsi="仿宋" w:cs="宋体"/>
                <w:color w:val="000000" w:themeColor="text1"/>
                <w:kern w:val="0"/>
                <w:szCs w:val="21"/>
              </w:rPr>
              <w:t>7#楼</w:t>
            </w:r>
          </w:p>
        </w:tc>
        <w:tc>
          <w:tcPr>
            <w:tcW w:w="1559" w:type="dxa"/>
            <w:vMerge/>
            <w:tcBorders>
              <w:top w:val="nil"/>
              <w:left w:val="single" w:sz="4" w:space="0" w:color="auto"/>
              <w:bottom w:val="single" w:sz="4" w:space="0" w:color="000000"/>
              <w:right w:val="single" w:sz="4" w:space="0" w:color="auto"/>
            </w:tcBorders>
            <w:vAlign w:val="center"/>
            <w:hideMark/>
          </w:tcPr>
          <w:p w14:paraId="69693C67" w14:textId="77777777" w:rsidR="008D081F" w:rsidRPr="00E36BF9" w:rsidRDefault="008D081F" w:rsidP="00525D58">
            <w:pPr>
              <w:widowControl/>
              <w:jc w:val="center"/>
              <w:rPr>
                <w:rFonts w:ascii="仿宋" w:eastAsia="仿宋" w:hAnsi="仿宋" w:cs="宋体"/>
                <w:color w:val="000000" w:themeColor="text1"/>
                <w:kern w:val="0"/>
                <w:szCs w:val="21"/>
              </w:rPr>
            </w:pPr>
          </w:p>
        </w:tc>
        <w:tc>
          <w:tcPr>
            <w:tcW w:w="2268" w:type="dxa"/>
            <w:tcBorders>
              <w:top w:val="nil"/>
              <w:left w:val="nil"/>
              <w:bottom w:val="single" w:sz="4" w:space="0" w:color="auto"/>
              <w:right w:val="single" w:sz="4" w:space="0" w:color="auto"/>
            </w:tcBorders>
            <w:shd w:val="clear" w:color="auto" w:fill="auto"/>
            <w:vAlign w:val="center"/>
            <w:hideMark/>
          </w:tcPr>
          <w:p w14:paraId="053F1E1A" w14:textId="77777777" w:rsidR="008D081F" w:rsidRPr="00E36BF9" w:rsidRDefault="008D081F" w:rsidP="00525D58">
            <w:pPr>
              <w:widowControl/>
              <w:jc w:val="center"/>
              <w:rPr>
                <w:rFonts w:ascii="仿宋" w:eastAsia="仿宋" w:hAnsi="仿宋" w:cs="宋体"/>
                <w:color w:val="000000" w:themeColor="text1"/>
                <w:kern w:val="0"/>
                <w:szCs w:val="21"/>
              </w:rPr>
            </w:pPr>
            <w:r w:rsidRPr="00E36BF9">
              <w:rPr>
                <w:rFonts w:ascii="仿宋" w:eastAsia="仿宋" w:hAnsi="仿宋" w:cs="宋体"/>
                <w:color w:val="000000" w:themeColor="text1"/>
                <w:kern w:val="0"/>
                <w:szCs w:val="21"/>
              </w:rPr>
              <w:t>A+160</w:t>
            </w:r>
          </w:p>
        </w:tc>
        <w:tc>
          <w:tcPr>
            <w:tcW w:w="2406" w:type="dxa"/>
            <w:vMerge/>
            <w:tcBorders>
              <w:top w:val="nil"/>
              <w:left w:val="single" w:sz="4" w:space="0" w:color="auto"/>
              <w:bottom w:val="single" w:sz="4" w:space="0" w:color="000000"/>
              <w:right w:val="single" w:sz="4" w:space="0" w:color="auto"/>
            </w:tcBorders>
            <w:vAlign w:val="center"/>
            <w:hideMark/>
          </w:tcPr>
          <w:p w14:paraId="61728763" w14:textId="77777777" w:rsidR="008D081F" w:rsidRPr="00E36BF9" w:rsidRDefault="008D081F" w:rsidP="00525D58">
            <w:pPr>
              <w:widowControl/>
              <w:jc w:val="center"/>
              <w:rPr>
                <w:rFonts w:ascii="仿宋" w:eastAsia="仿宋" w:hAnsi="仿宋" w:cs="宋体"/>
                <w:color w:val="000000" w:themeColor="text1"/>
                <w:kern w:val="0"/>
                <w:szCs w:val="21"/>
              </w:rPr>
            </w:pPr>
          </w:p>
        </w:tc>
      </w:tr>
      <w:tr w:rsidR="00E36BF9" w:rsidRPr="00E36BF9" w14:paraId="05EEED54" w14:textId="77777777" w:rsidTr="00293152">
        <w:trPr>
          <w:trHeight w:val="530"/>
          <w:jc w:val="center"/>
        </w:trPr>
        <w:tc>
          <w:tcPr>
            <w:tcW w:w="15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972DD0" w14:textId="77777777" w:rsidR="008D081F" w:rsidRPr="00E36BF9" w:rsidRDefault="008D081F" w:rsidP="00525D58">
            <w:pPr>
              <w:widowControl/>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竣工验收</w:t>
            </w:r>
          </w:p>
        </w:tc>
        <w:tc>
          <w:tcPr>
            <w:tcW w:w="2410" w:type="dxa"/>
            <w:tcBorders>
              <w:top w:val="nil"/>
              <w:left w:val="nil"/>
              <w:bottom w:val="single" w:sz="4" w:space="0" w:color="auto"/>
              <w:right w:val="single" w:sz="4" w:space="0" w:color="auto"/>
            </w:tcBorders>
            <w:shd w:val="clear" w:color="auto" w:fill="auto"/>
            <w:vAlign w:val="center"/>
            <w:hideMark/>
          </w:tcPr>
          <w:p w14:paraId="51C57D20" w14:textId="77777777" w:rsidR="008D081F" w:rsidRPr="00E36BF9" w:rsidRDefault="008D081F" w:rsidP="00525D58">
            <w:pPr>
              <w:widowControl/>
              <w:jc w:val="center"/>
              <w:rPr>
                <w:rFonts w:ascii="仿宋" w:eastAsia="仿宋" w:hAnsi="仿宋" w:cs="宋体"/>
                <w:color w:val="000000" w:themeColor="text1"/>
                <w:kern w:val="0"/>
                <w:szCs w:val="21"/>
              </w:rPr>
            </w:pPr>
            <w:r w:rsidRPr="00E36BF9">
              <w:rPr>
                <w:rFonts w:ascii="仿宋" w:eastAsia="仿宋" w:hAnsi="仿宋" w:cs="宋体"/>
                <w:color w:val="000000" w:themeColor="text1"/>
                <w:kern w:val="0"/>
                <w:szCs w:val="21"/>
              </w:rPr>
              <w:t>3#楼</w:t>
            </w:r>
          </w:p>
        </w:tc>
        <w:tc>
          <w:tcPr>
            <w:tcW w:w="1559" w:type="dxa"/>
            <w:vMerge/>
            <w:tcBorders>
              <w:top w:val="nil"/>
              <w:left w:val="single" w:sz="4" w:space="0" w:color="auto"/>
              <w:bottom w:val="single" w:sz="4" w:space="0" w:color="000000"/>
              <w:right w:val="single" w:sz="4" w:space="0" w:color="auto"/>
            </w:tcBorders>
            <w:vAlign w:val="center"/>
            <w:hideMark/>
          </w:tcPr>
          <w:p w14:paraId="205E0912" w14:textId="77777777" w:rsidR="008D081F" w:rsidRPr="00E36BF9" w:rsidRDefault="008D081F" w:rsidP="00525D58">
            <w:pPr>
              <w:widowControl/>
              <w:jc w:val="center"/>
              <w:rPr>
                <w:rFonts w:ascii="仿宋" w:eastAsia="仿宋" w:hAnsi="仿宋" w:cs="宋体"/>
                <w:color w:val="000000" w:themeColor="text1"/>
                <w:kern w:val="0"/>
                <w:szCs w:val="21"/>
              </w:rPr>
            </w:pPr>
          </w:p>
        </w:tc>
        <w:tc>
          <w:tcPr>
            <w:tcW w:w="2268" w:type="dxa"/>
            <w:tcBorders>
              <w:top w:val="nil"/>
              <w:left w:val="nil"/>
              <w:bottom w:val="single" w:sz="4" w:space="0" w:color="auto"/>
              <w:right w:val="single" w:sz="4" w:space="0" w:color="auto"/>
            </w:tcBorders>
            <w:shd w:val="clear" w:color="auto" w:fill="auto"/>
            <w:vAlign w:val="center"/>
            <w:hideMark/>
          </w:tcPr>
          <w:p w14:paraId="528EC637" w14:textId="77777777" w:rsidR="008D081F" w:rsidRPr="00E36BF9" w:rsidRDefault="008D081F" w:rsidP="00525D58">
            <w:pPr>
              <w:widowControl/>
              <w:jc w:val="center"/>
              <w:rPr>
                <w:rFonts w:ascii="仿宋" w:eastAsia="仿宋" w:hAnsi="仿宋" w:cs="宋体"/>
                <w:color w:val="000000" w:themeColor="text1"/>
                <w:kern w:val="0"/>
                <w:szCs w:val="21"/>
              </w:rPr>
            </w:pPr>
            <w:r w:rsidRPr="00E36BF9">
              <w:rPr>
                <w:rFonts w:ascii="仿宋" w:eastAsia="仿宋" w:hAnsi="仿宋" w:cs="宋体"/>
                <w:color w:val="000000" w:themeColor="text1"/>
                <w:kern w:val="0"/>
                <w:szCs w:val="21"/>
              </w:rPr>
              <w:t>A+325</w:t>
            </w:r>
          </w:p>
        </w:tc>
        <w:tc>
          <w:tcPr>
            <w:tcW w:w="2406" w:type="dxa"/>
            <w:vMerge/>
            <w:tcBorders>
              <w:top w:val="nil"/>
              <w:left w:val="single" w:sz="4" w:space="0" w:color="auto"/>
              <w:bottom w:val="single" w:sz="4" w:space="0" w:color="000000"/>
              <w:right w:val="single" w:sz="4" w:space="0" w:color="auto"/>
            </w:tcBorders>
            <w:vAlign w:val="center"/>
            <w:hideMark/>
          </w:tcPr>
          <w:p w14:paraId="4A56FB2E" w14:textId="77777777" w:rsidR="008D081F" w:rsidRPr="00E36BF9" w:rsidRDefault="008D081F" w:rsidP="00525D58">
            <w:pPr>
              <w:widowControl/>
              <w:jc w:val="center"/>
              <w:rPr>
                <w:rFonts w:ascii="仿宋" w:eastAsia="仿宋" w:hAnsi="仿宋" w:cs="宋体"/>
                <w:color w:val="000000" w:themeColor="text1"/>
                <w:kern w:val="0"/>
                <w:szCs w:val="21"/>
              </w:rPr>
            </w:pPr>
          </w:p>
        </w:tc>
      </w:tr>
      <w:tr w:rsidR="00E36BF9" w:rsidRPr="00E36BF9" w14:paraId="362D8A8D" w14:textId="77777777" w:rsidTr="00293152">
        <w:trPr>
          <w:trHeight w:val="530"/>
          <w:jc w:val="center"/>
        </w:trPr>
        <w:tc>
          <w:tcPr>
            <w:tcW w:w="1558" w:type="dxa"/>
            <w:vMerge/>
            <w:tcBorders>
              <w:top w:val="single" w:sz="4" w:space="0" w:color="auto"/>
              <w:left w:val="single" w:sz="4" w:space="0" w:color="auto"/>
              <w:bottom w:val="single" w:sz="4" w:space="0" w:color="000000"/>
              <w:right w:val="single" w:sz="4" w:space="0" w:color="auto"/>
            </w:tcBorders>
            <w:vAlign w:val="center"/>
            <w:hideMark/>
          </w:tcPr>
          <w:p w14:paraId="3A136C48" w14:textId="77777777" w:rsidR="008D081F" w:rsidRPr="00E36BF9" w:rsidRDefault="008D081F" w:rsidP="00525D58">
            <w:pPr>
              <w:widowControl/>
              <w:jc w:val="center"/>
              <w:rPr>
                <w:rFonts w:ascii="仿宋" w:eastAsia="仿宋" w:hAnsi="仿宋" w:cs="宋体"/>
                <w:color w:val="000000" w:themeColor="text1"/>
                <w:kern w:val="0"/>
                <w:szCs w:val="21"/>
              </w:rPr>
            </w:pPr>
          </w:p>
        </w:tc>
        <w:tc>
          <w:tcPr>
            <w:tcW w:w="2410" w:type="dxa"/>
            <w:tcBorders>
              <w:top w:val="nil"/>
              <w:left w:val="nil"/>
              <w:bottom w:val="single" w:sz="4" w:space="0" w:color="auto"/>
              <w:right w:val="single" w:sz="4" w:space="0" w:color="auto"/>
            </w:tcBorders>
            <w:shd w:val="clear" w:color="auto" w:fill="auto"/>
            <w:vAlign w:val="center"/>
            <w:hideMark/>
          </w:tcPr>
          <w:p w14:paraId="162DEBE9" w14:textId="77777777" w:rsidR="008D081F" w:rsidRPr="00E36BF9" w:rsidRDefault="008D081F" w:rsidP="00525D58">
            <w:pPr>
              <w:widowControl/>
              <w:jc w:val="center"/>
              <w:rPr>
                <w:rFonts w:ascii="仿宋" w:eastAsia="仿宋" w:hAnsi="仿宋" w:cs="宋体"/>
                <w:color w:val="000000" w:themeColor="text1"/>
                <w:kern w:val="0"/>
                <w:szCs w:val="21"/>
              </w:rPr>
            </w:pPr>
            <w:r w:rsidRPr="00E36BF9">
              <w:rPr>
                <w:rFonts w:ascii="仿宋" w:eastAsia="仿宋" w:hAnsi="仿宋" w:cs="宋体"/>
                <w:color w:val="000000" w:themeColor="text1"/>
                <w:kern w:val="0"/>
                <w:szCs w:val="21"/>
              </w:rPr>
              <w:t>4#~6#楼</w:t>
            </w:r>
          </w:p>
        </w:tc>
        <w:tc>
          <w:tcPr>
            <w:tcW w:w="1559" w:type="dxa"/>
            <w:vMerge/>
            <w:tcBorders>
              <w:top w:val="nil"/>
              <w:left w:val="single" w:sz="4" w:space="0" w:color="auto"/>
              <w:bottom w:val="single" w:sz="4" w:space="0" w:color="000000"/>
              <w:right w:val="single" w:sz="4" w:space="0" w:color="auto"/>
            </w:tcBorders>
            <w:vAlign w:val="center"/>
            <w:hideMark/>
          </w:tcPr>
          <w:p w14:paraId="7AC016BE" w14:textId="77777777" w:rsidR="008D081F" w:rsidRPr="00E36BF9" w:rsidRDefault="008D081F" w:rsidP="00525D58">
            <w:pPr>
              <w:widowControl/>
              <w:jc w:val="center"/>
              <w:rPr>
                <w:rFonts w:ascii="仿宋" w:eastAsia="仿宋" w:hAnsi="仿宋" w:cs="宋体"/>
                <w:color w:val="000000" w:themeColor="text1"/>
                <w:kern w:val="0"/>
                <w:szCs w:val="21"/>
              </w:rPr>
            </w:pPr>
          </w:p>
        </w:tc>
        <w:tc>
          <w:tcPr>
            <w:tcW w:w="2268" w:type="dxa"/>
            <w:tcBorders>
              <w:top w:val="nil"/>
              <w:left w:val="nil"/>
              <w:bottom w:val="single" w:sz="4" w:space="0" w:color="auto"/>
              <w:right w:val="single" w:sz="4" w:space="0" w:color="auto"/>
            </w:tcBorders>
            <w:shd w:val="clear" w:color="auto" w:fill="auto"/>
            <w:vAlign w:val="center"/>
            <w:hideMark/>
          </w:tcPr>
          <w:p w14:paraId="363573B4" w14:textId="77777777" w:rsidR="008D081F" w:rsidRPr="00E36BF9" w:rsidRDefault="008D081F" w:rsidP="00525D58">
            <w:pPr>
              <w:widowControl/>
              <w:jc w:val="center"/>
              <w:rPr>
                <w:rFonts w:ascii="仿宋" w:eastAsia="仿宋" w:hAnsi="仿宋" w:cs="宋体"/>
                <w:color w:val="000000" w:themeColor="text1"/>
                <w:kern w:val="0"/>
                <w:szCs w:val="21"/>
              </w:rPr>
            </w:pPr>
            <w:r w:rsidRPr="00E36BF9">
              <w:rPr>
                <w:rFonts w:ascii="仿宋" w:eastAsia="仿宋" w:hAnsi="仿宋" w:cs="宋体"/>
                <w:color w:val="000000" w:themeColor="text1"/>
                <w:kern w:val="0"/>
                <w:szCs w:val="21"/>
              </w:rPr>
              <w:t>A+325</w:t>
            </w:r>
          </w:p>
        </w:tc>
        <w:tc>
          <w:tcPr>
            <w:tcW w:w="2406" w:type="dxa"/>
            <w:vMerge/>
            <w:tcBorders>
              <w:top w:val="nil"/>
              <w:left w:val="single" w:sz="4" w:space="0" w:color="auto"/>
              <w:bottom w:val="single" w:sz="4" w:space="0" w:color="000000"/>
              <w:right w:val="single" w:sz="4" w:space="0" w:color="auto"/>
            </w:tcBorders>
            <w:vAlign w:val="center"/>
            <w:hideMark/>
          </w:tcPr>
          <w:p w14:paraId="3BA4A3D2" w14:textId="77777777" w:rsidR="008D081F" w:rsidRPr="00E36BF9" w:rsidRDefault="008D081F" w:rsidP="00525D58">
            <w:pPr>
              <w:widowControl/>
              <w:jc w:val="center"/>
              <w:rPr>
                <w:rFonts w:ascii="仿宋" w:eastAsia="仿宋" w:hAnsi="仿宋" w:cs="宋体"/>
                <w:color w:val="000000" w:themeColor="text1"/>
                <w:kern w:val="0"/>
                <w:szCs w:val="21"/>
              </w:rPr>
            </w:pPr>
          </w:p>
        </w:tc>
      </w:tr>
      <w:tr w:rsidR="00E36BF9" w:rsidRPr="00E36BF9" w14:paraId="225F7F7B" w14:textId="77777777" w:rsidTr="00293152">
        <w:trPr>
          <w:trHeight w:val="530"/>
          <w:jc w:val="center"/>
        </w:trPr>
        <w:tc>
          <w:tcPr>
            <w:tcW w:w="1558" w:type="dxa"/>
            <w:vMerge/>
            <w:tcBorders>
              <w:top w:val="single" w:sz="4" w:space="0" w:color="auto"/>
              <w:left w:val="single" w:sz="4" w:space="0" w:color="auto"/>
              <w:bottom w:val="single" w:sz="4" w:space="0" w:color="000000"/>
              <w:right w:val="single" w:sz="4" w:space="0" w:color="auto"/>
            </w:tcBorders>
            <w:vAlign w:val="center"/>
            <w:hideMark/>
          </w:tcPr>
          <w:p w14:paraId="0C292635" w14:textId="77777777" w:rsidR="008D081F" w:rsidRPr="00E36BF9" w:rsidRDefault="008D081F" w:rsidP="00525D58">
            <w:pPr>
              <w:widowControl/>
              <w:jc w:val="center"/>
              <w:rPr>
                <w:rFonts w:ascii="仿宋" w:eastAsia="仿宋" w:hAnsi="仿宋" w:cs="宋体"/>
                <w:color w:val="000000" w:themeColor="text1"/>
                <w:kern w:val="0"/>
                <w:szCs w:val="21"/>
              </w:rPr>
            </w:pPr>
          </w:p>
        </w:tc>
        <w:tc>
          <w:tcPr>
            <w:tcW w:w="2410" w:type="dxa"/>
            <w:tcBorders>
              <w:top w:val="nil"/>
              <w:left w:val="nil"/>
              <w:bottom w:val="single" w:sz="4" w:space="0" w:color="000000"/>
              <w:right w:val="single" w:sz="4" w:space="0" w:color="auto"/>
            </w:tcBorders>
            <w:shd w:val="clear" w:color="auto" w:fill="auto"/>
            <w:vAlign w:val="center"/>
            <w:hideMark/>
          </w:tcPr>
          <w:p w14:paraId="21AB70B5" w14:textId="77777777" w:rsidR="008D081F" w:rsidRPr="00E36BF9" w:rsidRDefault="008D081F" w:rsidP="00525D58">
            <w:pPr>
              <w:widowControl/>
              <w:jc w:val="center"/>
              <w:rPr>
                <w:rFonts w:ascii="仿宋" w:eastAsia="仿宋" w:hAnsi="仿宋" w:cs="宋体"/>
                <w:color w:val="000000" w:themeColor="text1"/>
                <w:kern w:val="0"/>
                <w:szCs w:val="21"/>
              </w:rPr>
            </w:pPr>
            <w:r w:rsidRPr="00E36BF9">
              <w:rPr>
                <w:rFonts w:ascii="仿宋" w:eastAsia="仿宋" w:hAnsi="仿宋" w:cs="宋体"/>
                <w:color w:val="000000" w:themeColor="text1"/>
                <w:kern w:val="0"/>
                <w:szCs w:val="21"/>
              </w:rPr>
              <w:t>7#楼</w:t>
            </w:r>
          </w:p>
        </w:tc>
        <w:tc>
          <w:tcPr>
            <w:tcW w:w="1559" w:type="dxa"/>
            <w:vMerge/>
            <w:tcBorders>
              <w:top w:val="nil"/>
              <w:left w:val="single" w:sz="4" w:space="0" w:color="auto"/>
              <w:bottom w:val="single" w:sz="4" w:space="0" w:color="000000"/>
              <w:right w:val="single" w:sz="4" w:space="0" w:color="auto"/>
            </w:tcBorders>
            <w:vAlign w:val="center"/>
            <w:hideMark/>
          </w:tcPr>
          <w:p w14:paraId="490FA519" w14:textId="77777777" w:rsidR="008D081F" w:rsidRPr="00E36BF9" w:rsidRDefault="008D081F" w:rsidP="00525D58">
            <w:pPr>
              <w:widowControl/>
              <w:jc w:val="center"/>
              <w:rPr>
                <w:rFonts w:ascii="仿宋" w:eastAsia="仿宋" w:hAnsi="仿宋" w:cs="宋体"/>
                <w:color w:val="000000" w:themeColor="text1"/>
                <w:kern w:val="0"/>
                <w:szCs w:val="21"/>
              </w:rPr>
            </w:pPr>
          </w:p>
        </w:tc>
        <w:tc>
          <w:tcPr>
            <w:tcW w:w="2268" w:type="dxa"/>
            <w:tcBorders>
              <w:top w:val="nil"/>
              <w:left w:val="nil"/>
              <w:bottom w:val="single" w:sz="4" w:space="0" w:color="000000"/>
              <w:right w:val="single" w:sz="4" w:space="0" w:color="auto"/>
            </w:tcBorders>
            <w:shd w:val="clear" w:color="auto" w:fill="auto"/>
            <w:vAlign w:val="center"/>
            <w:hideMark/>
          </w:tcPr>
          <w:p w14:paraId="783D85A6" w14:textId="77777777" w:rsidR="008D081F" w:rsidRPr="00E36BF9" w:rsidRDefault="008D081F" w:rsidP="00525D58">
            <w:pPr>
              <w:widowControl/>
              <w:jc w:val="center"/>
              <w:rPr>
                <w:rFonts w:ascii="仿宋" w:eastAsia="仿宋" w:hAnsi="仿宋" w:cs="宋体"/>
                <w:color w:val="000000" w:themeColor="text1"/>
                <w:kern w:val="0"/>
                <w:szCs w:val="21"/>
              </w:rPr>
            </w:pPr>
            <w:r w:rsidRPr="00E36BF9">
              <w:rPr>
                <w:rFonts w:ascii="仿宋" w:eastAsia="仿宋" w:hAnsi="仿宋" w:cs="宋体"/>
                <w:color w:val="000000" w:themeColor="text1"/>
                <w:kern w:val="0"/>
                <w:szCs w:val="21"/>
              </w:rPr>
              <w:t>A+180</w:t>
            </w:r>
          </w:p>
        </w:tc>
        <w:tc>
          <w:tcPr>
            <w:tcW w:w="2406" w:type="dxa"/>
            <w:vMerge/>
            <w:tcBorders>
              <w:top w:val="nil"/>
              <w:left w:val="single" w:sz="4" w:space="0" w:color="auto"/>
              <w:bottom w:val="single" w:sz="4" w:space="0" w:color="000000"/>
              <w:right w:val="single" w:sz="4" w:space="0" w:color="auto"/>
            </w:tcBorders>
            <w:vAlign w:val="center"/>
            <w:hideMark/>
          </w:tcPr>
          <w:p w14:paraId="6B3D1BC7" w14:textId="77777777" w:rsidR="008D081F" w:rsidRPr="00E36BF9" w:rsidRDefault="008D081F" w:rsidP="00525D58">
            <w:pPr>
              <w:widowControl/>
              <w:jc w:val="center"/>
              <w:rPr>
                <w:rFonts w:ascii="仿宋" w:eastAsia="仿宋" w:hAnsi="仿宋" w:cs="宋体"/>
                <w:color w:val="000000" w:themeColor="text1"/>
                <w:kern w:val="0"/>
                <w:szCs w:val="21"/>
              </w:rPr>
            </w:pPr>
          </w:p>
        </w:tc>
      </w:tr>
      <w:tr w:rsidR="00E36BF9" w:rsidRPr="00E36BF9" w14:paraId="5671B2F7" w14:textId="77777777" w:rsidTr="00F32CB1">
        <w:trPr>
          <w:trHeight w:val="530"/>
          <w:jc w:val="center"/>
        </w:trPr>
        <w:tc>
          <w:tcPr>
            <w:tcW w:w="10201" w:type="dxa"/>
            <w:gridSpan w:val="5"/>
            <w:tcBorders>
              <w:top w:val="single" w:sz="4" w:space="0" w:color="auto"/>
              <w:left w:val="single" w:sz="4" w:space="0" w:color="auto"/>
              <w:bottom w:val="single" w:sz="4" w:space="0" w:color="000000"/>
              <w:right w:val="single" w:sz="4" w:space="0" w:color="auto"/>
            </w:tcBorders>
            <w:vAlign w:val="center"/>
          </w:tcPr>
          <w:p w14:paraId="463410B4" w14:textId="51286E29" w:rsidR="00293152" w:rsidRPr="00E36BF9" w:rsidRDefault="00293152" w:rsidP="00525D58">
            <w:pPr>
              <w:widowControl/>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备注：</w:t>
            </w:r>
            <w:r w:rsidRPr="00E36BF9">
              <w:rPr>
                <w:rFonts w:ascii="仿宋" w:eastAsia="仿宋" w:hAnsi="仿宋" w:cs="宋体"/>
                <w:color w:val="000000" w:themeColor="text1"/>
                <w:kern w:val="0"/>
                <w:szCs w:val="21"/>
              </w:rPr>
              <w:t>1）A暂定为2023年6月1日,具体以承包方书面通知为准；2）7号楼竣工时间为2023</w:t>
            </w:r>
            <w:r w:rsidRPr="00E36BF9">
              <w:rPr>
                <w:rFonts w:ascii="仿宋" w:eastAsia="仿宋" w:hAnsi="仿宋" w:cs="宋体" w:hint="eastAsia"/>
                <w:color w:val="000000" w:themeColor="text1"/>
                <w:kern w:val="0"/>
                <w:szCs w:val="21"/>
              </w:rPr>
              <w:t>年</w:t>
            </w:r>
            <w:r w:rsidRPr="00E36BF9">
              <w:rPr>
                <w:rFonts w:ascii="仿宋" w:eastAsia="仿宋" w:hAnsi="仿宋" w:cs="宋体"/>
                <w:color w:val="000000" w:themeColor="text1"/>
                <w:kern w:val="0"/>
                <w:szCs w:val="21"/>
              </w:rPr>
              <w:t>11</w:t>
            </w:r>
            <w:r w:rsidRPr="00E36BF9">
              <w:rPr>
                <w:rFonts w:ascii="仿宋" w:eastAsia="仿宋" w:hAnsi="仿宋" w:cs="宋体" w:hint="eastAsia"/>
                <w:color w:val="000000" w:themeColor="text1"/>
                <w:kern w:val="0"/>
                <w:szCs w:val="21"/>
              </w:rPr>
              <w:t>月</w:t>
            </w:r>
            <w:r w:rsidRPr="00E36BF9">
              <w:rPr>
                <w:rFonts w:ascii="仿宋" w:eastAsia="仿宋" w:hAnsi="仿宋" w:cs="宋体"/>
                <w:color w:val="000000" w:themeColor="text1"/>
                <w:kern w:val="0"/>
                <w:szCs w:val="21"/>
              </w:rPr>
              <w:t>2</w:t>
            </w:r>
            <w:r w:rsidRPr="00E36BF9">
              <w:rPr>
                <w:rFonts w:ascii="仿宋" w:eastAsia="仿宋" w:hAnsi="仿宋" w:cs="宋体" w:hint="eastAsia"/>
                <w:color w:val="000000" w:themeColor="text1"/>
                <w:kern w:val="0"/>
                <w:szCs w:val="21"/>
              </w:rPr>
              <w:t>7</w:t>
            </w:r>
            <w:r w:rsidRPr="00E36BF9">
              <w:rPr>
                <w:rFonts w:ascii="仿宋" w:eastAsia="仿宋" w:hAnsi="仿宋" w:cs="宋体"/>
                <w:color w:val="000000" w:themeColor="text1"/>
                <w:kern w:val="0"/>
                <w:szCs w:val="21"/>
              </w:rPr>
              <w:t>日，3#~6#楼竣工时间为2024</w:t>
            </w:r>
            <w:r w:rsidRPr="00E36BF9">
              <w:rPr>
                <w:rFonts w:ascii="仿宋" w:eastAsia="仿宋" w:hAnsi="仿宋" w:cs="宋体" w:hint="eastAsia"/>
                <w:color w:val="000000" w:themeColor="text1"/>
                <w:kern w:val="0"/>
                <w:szCs w:val="21"/>
              </w:rPr>
              <w:t>年</w:t>
            </w:r>
            <w:r w:rsidRPr="00E36BF9">
              <w:rPr>
                <w:rFonts w:ascii="仿宋" w:eastAsia="仿宋" w:hAnsi="仿宋" w:cs="宋体"/>
                <w:color w:val="000000" w:themeColor="text1"/>
                <w:kern w:val="0"/>
                <w:szCs w:val="21"/>
              </w:rPr>
              <w:t>4</w:t>
            </w:r>
            <w:r w:rsidRPr="00E36BF9">
              <w:rPr>
                <w:rFonts w:ascii="仿宋" w:eastAsia="仿宋" w:hAnsi="仿宋" w:cs="宋体" w:hint="eastAsia"/>
                <w:color w:val="000000" w:themeColor="text1"/>
                <w:kern w:val="0"/>
                <w:szCs w:val="21"/>
              </w:rPr>
              <w:t>月</w:t>
            </w:r>
            <w:r w:rsidRPr="00E36BF9">
              <w:rPr>
                <w:rFonts w:ascii="仿宋" w:eastAsia="仿宋" w:hAnsi="仿宋" w:cs="宋体"/>
                <w:color w:val="000000" w:themeColor="text1"/>
                <w:kern w:val="0"/>
                <w:szCs w:val="21"/>
              </w:rPr>
              <w:t>2</w:t>
            </w:r>
            <w:r w:rsidRPr="00E36BF9">
              <w:rPr>
                <w:rFonts w:ascii="仿宋" w:eastAsia="仿宋" w:hAnsi="仿宋" w:cs="宋体" w:hint="eastAsia"/>
                <w:color w:val="000000" w:themeColor="text1"/>
                <w:kern w:val="0"/>
                <w:szCs w:val="21"/>
              </w:rPr>
              <w:t>0日</w:t>
            </w:r>
            <w:r w:rsidRPr="00E36BF9">
              <w:rPr>
                <w:rFonts w:ascii="仿宋" w:eastAsia="仿宋" w:hAnsi="仿宋" w:cs="宋体"/>
                <w:color w:val="000000" w:themeColor="text1"/>
                <w:kern w:val="0"/>
                <w:szCs w:val="21"/>
              </w:rPr>
              <w:t>；3）承包单位有权对验收批次进行调整（相关费用已包含在综合单价内）</w:t>
            </w:r>
          </w:p>
        </w:tc>
      </w:tr>
    </w:tbl>
    <w:bookmarkEnd w:id="137"/>
    <w:p w14:paraId="595072F8" w14:textId="3AD28F91" w:rsidR="0076104C" w:rsidRPr="00E36BF9" w:rsidRDefault="00E35E22">
      <w:pPr>
        <w:pStyle w:val="1-"/>
        <w:spacing w:beforeLines="50" w:before="120"/>
        <w:ind w:firstLine="420"/>
        <w:rPr>
          <w:color w:val="000000" w:themeColor="text1"/>
        </w:rPr>
      </w:pPr>
      <w:r w:rsidRPr="00E36BF9">
        <w:rPr>
          <w:rFonts w:hint="eastAsia"/>
          <w:color w:val="000000" w:themeColor="text1"/>
        </w:rPr>
        <w:t>注：</w:t>
      </w:r>
    </w:p>
    <w:p w14:paraId="7E5779C5" w14:textId="77777777" w:rsidR="0076104C" w:rsidRPr="00E36BF9" w:rsidRDefault="00E35E22">
      <w:pPr>
        <w:pStyle w:val="1-"/>
        <w:numPr>
          <w:ilvl w:val="0"/>
          <w:numId w:val="3"/>
        </w:numPr>
        <w:spacing w:beforeLines="50" w:before="120"/>
        <w:ind w:firstLineChars="0" w:firstLine="420"/>
        <w:rPr>
          <w:color w:val="000000" w:themeColor="text1"/>
        </w:rPr>
      </w:pPr>
      <w:r w:rsidRPr="00E36BF9">
        <w:rPr>
          <w:rFonts w:hint="eastAsia"/>
          <w:color w:val="000000" w:themeColor="text1"/>
        </w:rPr>
        <w:lastRenderedPageBreak/>
        <w:t>以上工期节点为本合同的关键控制节点，除本合同另有约定外，承包人未在上述约定的工期节点完成的，每延迟一天，发包人有权按</w:t>
      </w:r>
      <w:r w:rsidRPr="00E36BF9">
        <w:rPr>
          <w:color w:val="000000" w:themeColor="text1"/>
          <w:u w:val="single"/>
        </w:rPr>
        <w:t xml:space="preserve"> 2 </w:t>
      </w:r>
      <w:r w:rsidRPr="00E36BF9">
        <w:rPr>
          <w:rFonts w:hint="eastAsia"/>
          <w:color w:val="000000" w:themeColor="text1"/>
        </w:rPr>
        <w:t>万元</w:t>
      </w:r>
      <w:r w:rsidRPr="00E36BF9">
        <w:rPr>
          <w:rFonts w:hint="eastAsia"/>
          <w:color w:val="000000" w:themeColor="text1"/>
        </w:rPr>
        <w:t>/</w:t>
      </w:r>
      <w:r w:rsidRPr="00E36BF9">
        <w:rPr>
          <w:rFonts w:hint="eastAsia"/>
          <w:color w:val="000000" w:themeColor="text1"/>
        </w:rPr>
        <w:t>天的标准暂缓支付当期应付工程款。如承包人在下一个关键工期完成节点将累计已延误的工期赶回的（即下一个工期节点按时完成），则发包人将前期因工期延误而暂缓支付的工程款返还给承包人；如承包人未能在下一个关键工期完成节点赶回已延误工期的，除暂缓支付当期工程款外，上期已暂缓支付的工程款转为承包人节点工期延误违约金处理。本合同对工期延误违约约定与关键工期节点重叠的，按并处违约执行。工期延误违约处理</w:t>
      </w:r>
      <w:r w:rsidRPr="00E36BF9">
        <w:rPr>
          <w:rFonts w:hAnsi="宋体" w:hint="eastAsia"/>
          <w:color w:val="000000" w:themeColor="text1"/>
        </w:rPr>
        <w:t>并不免除承包人需按本合同约定完成履约的义务。</w:t>
      </w:r>
    </w:p>
    <w:p w14:paraId="7CE7670F" w14:textId="7D1B8954" w:rsidR="0076104C" w:rsidRPr="00E36BF9" w:rsidRDefault="00E35E22">
      <w:pPr>
        <w:pStyle w:val="1-"/>
        <w:numPr>
          <w:ilvl w:val="0"/>
          <w:numId w:val="3"/>
        </w:numPr>
        <w:ind w:firstLineChars="0" w:firstLine="420"/>
        <w:rPr>
          <w:color w:val="000000" w:themeColor="text1"/>
        </w:rPr>
      </w:pPr>
      <w:r w:rsidRPr="00E36BF9">
        <w:rPr>
          <w:rFonts w:hint="eastAsia"/>
          <w:color w:val="000000" w:themeColor="text1"/>
        </w:rPr>
        <w:t>承包人原因导致逾期开工</w:t>
      </w:r>
      <w:r w:rsidRPr="00E36BF9">
        <w:rPr>
          <w:rFonts w:hint="eastAsia"/>
          <w:color w:val="000000" w:themeColor="text1"/>
        </w:rPr>
        <w:t>15</w:t>
      </w:r>
      <w:r w:rsidRPr="00E36BF9">
        <w:rPr>
          <w:rFonts w:hint="eastAsia"/>
          <w:color w:val="000000" w:themeColor="text1"/>
        </w:rPr>
        <w:t>天以内的，每逾期一天，应向发包人偿付</w:t>
      </w:r>
      <w:r w:rsidRPr="00E36BF9">
        <w:rPr>
          <w:rFonts w:hint="eastAsia"/>
          <w:color w:val="000000" w:themeColor="text1"/>
          <w:u w:val="single"/>
        </w:rPr>
        <w:t>本合同签约合同价格的万分之五</w:t>
      </w:r>
      <w:r w:rsidRPr="00E36BF9">
        <w:rPr>
          <w:rFonts w:hint="eastAsia"/>
          <w:color w:val="000000" w:themeColor="text1"/>
        </w:rPr>
        <w:t>作为违约金；累计逾期</w:t>
      </w:r>
      <w:r w:rsidRPr="00E36BF9">
        <w:rPr>
          <w:rFonts w:hint="eastAsia"/>
          <w:color w:val="000000" w:themeColor="text1"/>
        </w:rPr>
        <w:t>15</w:t>
      </w:r>
      <w:r w:rsidRPr="00E36BF9">
        <w:rPr>
          <w:rFonts w:hint="eastAsia"/>
          <w:color w:val="000000" w:themeColor="text1"/>
        </w:rPr>
        <w:t>天以上的，发包人有权单方面解除合同，承包人应补偿因逾期开工而发生的发包人的所有损失。</w:t>
      </w:r>
    </w:p>
    <w:p w14:paraId="5469AB40" w14:textId="77777777" w:rsidR="0076104C" w:rsidRPr="00E36BF9" w:rsidRDefault="00E35E22">
      <w:pPr>
        <w:pStyle w:val="1-"/>
        <w:numPr>
          <w:ilvl w:val="0"/>
          <w:numId w:val="3"/>
        </w:numPr>
        <w:ind w:firstLineChars="0" w:firstLine="420"/>
        <w:rPr>
          <w:color w:val="000000" w:themeColor="text1"/>
        </w:rPr>
      </w:pPr>
      <w:r w:rsidRPr="00E36BF9">
        <w:rPr>
          <w:rFonts w:hint="eastAsia"/>
          <w:color w:val="000000" w:themeColor="text1"/>
        </w:rPr>
        <w:t>承包人原因导致逾期竣工，每逾期一天，应向发包人偿付</w:t>
      </w:r>
      <w:r w:rsidRPr="00E36BF9">
        <w:rPr>
          <w:rFonts w:hint="eastAsia"/>
          <w:color w:val="000000" w:themeColor="text1"/>
          <w:u w:val="single"/>
        </w:rPr>
        <w:t>本</w:t>
      </w:r>
      <w:r w:rsidRPr="00E36BF9">
        <w:rPr>
          <w:rFonts w:hint="eastAsia"/>
          <w:color w:val="000000" w:themeColor="text1"/>
        </w:rPr>
        <w:t>合同</w:t>
      </w:r>
      <w:r w:rsidRPr="00E36BF9">
        <w:rPr>
          <w:rFonts w:hint="eastAsia"/>
          <w:color w:val="000000" w:themeColor="text1"/>
          <w:u w:val="single"/>
        </w:rPr>
        <w:t>签约合同价格的万分之五</w:t>
      </w:r>
      <w:r w:rsidRPr="00E36BF9">
        <w:rPr>
          <w:rFonts w:hint="eastAsia"/>
          <w:color w:val="000000" w:themeColor="text1"/>
        </w:rPr>
        <w:t>作为违约金。</w:t>
      </w:r>
    </w:p>
    <w:p w14:paraId="74DB9961" w14:textId="77777777" w:rsidR="0076104C" w:rsidRPr="00E36BF9" w:rsidRDefault="00E35E22">
      <w:pPr>
        <w:pStyle w:val="1-"/>
        <w:numPr>
          <w:ilvl w:val="0"/>
          <w:numId w:val="3"/>
        </w:numPr>
        <w:ind w:firstLineChars="0" w:firstLine="420"/>
        <w:rPr>
          <w:color w:val="000000" w:themeColor="text1"/>
        </w:rPr>
      </w:pPr>
      <w:r w:rsidRPr="00E36BF9">
        <w:rPr>
          <w:rFonts w:hint="eastAsia"/>
          <w:color w:val="000000" w:themeColor="text1"/>
        </w:rPr>
        <w:t>承包人原因导致工期延误引起第三方索赔的，承包人除按上述工期延误或节点延误承担违约责任外，另应承担第三方索赔及发包人全部损失。</w:t>
      </w:r>
    </w:p>
    <w:p w14:paraId="279803FE" w14:textId="77777777" w:rsidR="0076104C" w:rsidRPr="00E36BF9" w:rsidRDefault="00E35E22">
      <w:pPr>
        <w:pStyle w:val="3"/>
        <w:numPr>
          <w:ilvl w:val="2"/>
          <w:numId w:val="0"/>
        </w:numPr>
        <w:tabs>
          <w:tab w:val="left" w:pos="0"/>
        </w:tabs>
        <w:spacing w:before="0" w:after="0"/>
        <w:ind w:firstLineChars="200" w:firstLine="420"/>
        <w:rPr>
          <w:rFonts w:eastAsia="仿宋_GB2312"/>
          <w:b w:val="0"/>
          <w:bCs w:val="0"/>
          <w:color w:val="000000" w:themeColor="text1"/>
          <w:kern w:val="0"/>
          <w:sz w:val="21"/>
        </w:rPr>
      </w:pPr>
      <w:r w:rsidRPr="00E36BF9">
        <w:rPr>
          <w:rFonts w:eastAsia="仿宋_GB2312" w:hint="eastAsia"/>
          <w:b w:val="0"/>
          <w:bCs w:val="0"/>
          <w:color w:val="000000" w:themeColor="text1"/>
          <w:kern w:val="0"/>
          <w:sz w:val="21"/>
        </w:rPr>
        <w:t>10.1.3</w:t>
      </w:r>
      <w:r w:rsidRPr="00E36BF9">
        <w:rPr>
          <w:rFonts w:eastAsia="仿宋_GB2312" w:hint="eastAsia"/>
          <w:b w:val="0"/>
          <w:bCs w:val="0"/>
          <w:color w:val="000000" w:themeColor="text1"/>
          <w:kern w:val="0"/>
          <w:sz w:val="21"/>
        </w:rPr>
        <w:t>承包人按照发包人要求根据总工期计划按时制定月度计划及周计划报予发包人审核并实施，发包人将根据经审批通过的月度计划及周计划考核承包人。承包人未按经审批通过的月度计划完成施工任务或延期完成的，发包人有权</w:t>
      </w:r>
      <w:proofErr w:type="gramStart"/>
      <w:r w:rsidRPr="00E36BF9">
        <w:rPr>
          <w:rFonts w:eastAsia="仿宋_GB2312" w:hint="eastAsia"/>
          <w:b w:val="0"/>
          <w:bCs w:val="0"/>
          <w:color w:val="000000" w:themeColor="text1"/>
          <w:kern w:val="0"/>
          <w:sz w:val="21"/>
        </w:rPr>
        <w:t>视影响</w:t>
      </w:r>
      <w:proofErr w:type="gramEnd"/>
      <w:r w:rsidRPr="00E36BF9">
        <w:rPr>
          <w:rFonts w:eastAsia="仿宋_GB2312" w:hint="eastAsia"/>
          <w:b w:val="0"/>
          <w:bCs w:val="0"/>
          <w:color w:val="000000" w:themeColor="text1"/>
          <w:kern w:val="0"/>
          <w:sz w:val="21"/>
        </w:rPr>
        <w:t>进度的严重程度依据考核结果向承包人索赔，承包人未按月度或周计划完成施工任务，每延误一天且对工期产生实质性影响的，承包人则应向发包人按</w:t>
      </w:r>
      <w:r w:rsidRPr="00E36BF9">
        <w:rPr>
          <w:rFonts w:eastAsia="仿宋_GB2312"/>
          <w:b w:val="0"/>
          <w:bCs w:val="0"/>
          <w:color w:val="000000" w:themeColor="text1"/>
          <w:kern w:val="0"/>
          <w:sz w:val="21"/>
          <w:u w:val="single"/>
        </w:rPr>
        <w:t xml:space="preserve"> 500~3000  </w:t>
      </w:r>
      <w:r w:rsidRPr="00E36BF9">
        <w:rPr>
          <w:rFonts w:eastAsia="仿宋_GB2312" w:hint="eastAsia"/>
          <w:b w:val="0"/>
          <w:bCs w:val="0"/>
          <w:color w:val="000000" w:themeColor="text1"/>
          <w:kern w:val="0"/>
          <w:sz w:val="21"/>
        </w:rPr>
        <w:t>元</w:t>
      </w:r>
      <w:r w:rsidRPr="00E36BF9">
        <w:rPr>
          <w:rFonts w:eastAsia="仿宋_GB2312" w:hint="eastAsia"/>
          <w:b w:val="0"/>
          <w:bCs w:val="0"/>
          <w:color w:val="000000" w:themeColor="text1"/>
          <w:kern w:val="0"/>
          <w:sz w:val="21"/>
        </w:rPr>
        <w:t>/</w:t>
      </w:r>
      <w:r w:rsidRPr="00E36BF9">
        <w:rPr>
          <w:rFonts w:eastAsia="仿宋_GB2312" w:hint="eastAsia"/>
          <w:b w:val="0"/>
          <w:bCs w:val="0"/>
          <w:color w:val="000000" w:themeColor="text1"/>
          <w:kern w:val="0"/>
          <w:sz w:val="21"/>
        </w:rPr>
        <w:t>天的标准支付违约金，并不免除承包人需完成的施工任务。若因承包人原因未能于下月内完成上月重要的原计划事项的，则违约金将加倍收取，以此类推。</w:t>
      </w:r>
    </w:p>
    <w:p w14:paraId="0DDDF487" w14:textId="77777777" w:rsidR="0076104C" w:rsidRPr="00E36BF9" w:rsidRDefault="00E35E22">
      <w:pPr>
        <w:pStyle w:val="1-"/>
        <w:ind w:firstLine="420"/>
        <w:rPr>
          <w:color w:val="000000" w:themeColor="text1"/>
        </w:rPr>
      </w:pPr>
      <w:r w:rsidRPr="00E36BF9">
        <w:rPr>
          <w:color w:val="000000" w:themeColor="text1"/>
        </w:rPr>
        <w:t xml:space="preserve">10.1.4. </w:t>
      </w:r>
      <w:r w:rsidRPr="00E36BF9">
        <w:rPr>
          <w:rFonts w:hint="eastAsia"/>
          <w:color w:val="000000" w:themeColor="text1"/>
        </w:rPr>
        <w:t>承包人每月</w:t>
      </w:r>
      <w:r w:rsidRPr="00E36BF9">
        <w:rPr>
          <w:color w:val="000000" w:themeColor="text1"/>
          <w:u w:val="single"/>
        </w:rPr>
        <w:t>25</w:t>
      </w:r>
      <w:r w:rsidRPr="00E36BF9">
        <w:rPr>
          <w:rFonts w:hint="eastAsia"/>
          <w:color w:val="000000" w:themeColor="text1"/>
        </w:rPr>
        <w:t>日前向发包人及监理人</w:t>
      </w:r>
      <w:r w:rsidRPr="00E36BF9">
        <w:rPr>
          <w:rFonts w:hAnsi="宋体" w:hint="eastAsia"/>
          <w:color w:val="000000" w:themeColor="text1"/>
        </w:rPr>
        <w:t>提供详细的</w:t>
      </w:r>
      <w:r w:rsidRPr="00E36BF9">
        <w:rPr>
          <w:rFonts w:hAnsi="宋体" w:hint="eastAsia"/>
          <w:color w:val="000000" w:themeColor="text1"/>
          <w:u w:val="single"/>
        </w:rPr>
        <w:t>上月</w:t>
      </w:r>
      <w:r w:rsidRPr="00E36BF9">
        <w:rPr>
          <w:rFonts w:hAnsi="宋体"/>
          <w:color w:val="000000" w:themeColor="text1"/>
          <w:u w:val="single"/>
        </w:rPr>
        <w:t>20</w:t>
      </w:r>
      <w:r w:rsidRPr="00E36BF9">
        <w:rPr>
          <w:rFonts w:hAnsi="宋体"/>
          <w:color w:val="000000" w:themeColor="text1"/>
          <w:u w:val="single"/>
        </w:rPr>
        <w:t>日至当月</w:t>
      </w:r>
      <w:r w:rsidRPr="00E36BF9">
        <w:rPr>
          <w:rFonts w:hAnsi="宋体"/>
          <w:color w:val="000000" w:themeColor="text1"/>
          <w:u w:val="single"/>
        </w:rPr>
        <w:t>20</w:t>
      </w:r>
      <w:r w:rsidRPr="00E36BF9">
        <w:rPr>
          <w:rFonts w:hAnsi="宋体"/>
          <w:color w:val="000000" w:themeColor="text1"/>
          <w:u w:val="single"/>
        </w:rPr>
        <w:t>日</w:t>
      </w:r>
      <w:r w:rsidRPr="00E36BF9">
        <w:rPr>
          <w:rFonts w:hAnsi="宋体"/>
          <w:color w:val="000000" w:themeColor="text1"/>
          <w:u w:val="single"/>
        </w:rPr>
        <w:t xml:space="preserve">  </w:t>
      </w:r>
      <w:r w:rsidRPr="00E36BF9">
        <w:rPr>
          <w:rFonts w:hAnsi="宋体" w:hint="eastAsia"/>
          <w:color w:val="000000" w:themeColor="text1"/>
        </w:rPr>
        <w:t>已完形象进度与工程量报表（含材料进场记录等报表资料、设计变更及工程签证）及下月施工进度计划</w:t>
      </w:r>
      <w:r w:rsidRPr="00E36BF9">
        <w:rPr>
          <w:rFonts w:hint="eastAsia"/>
          <w:color w:val="000000" w:themeColor="text1"/>
        </w:rPr>
        <w:t>，监理人收到资料后</w:t>
      </w:r>
      <w:r w:rsidRPr="00E36BF9">
        <w:rPr>
          <w:rFonts w:hint="eastAsia"/>
          <w:color w:val="000000" w:themeColor="text1"/>
        </w:rPr>
        <w:t>3</w:t>
      </w:r>
      <w:r w:rsidRPr="00E36BF9">
        <w:rPr>
          <w:rFonts w:hint="eastAsia"/>
          <w:color w:val="000000" w:themeColor="text1"/>
        </w:rPr>
        <w:t>天内完成审核并提交发包人。</w:t>
      </w:r>
    </w:p>
    <w:p w14:paraId="16FA9CF0" w14:textId="77777777" w:rsidR="0076104C" w:rsidRPr="00E36BF9" w:rsidRDefault="00E35E22">
      <w:pPr>
        <w:pStyle w:val="1-"/>
        <w:ind w:firstLine="422"/>
        <w:rPr>
          <w:b/>
          <w:color w:val="000000" w:themeColor="text1"/>
        </w:rPr>
      </w:pPr>
      <w:r w:rsidRPr="00E36BF9">
        <w:rPr>
          <w:rFonts w:hint="eastAsia"/>
          <w:b/>
          <w:color w:val="000000" w:themeColor="text1"/>
        </w:rPr>
        <w:t>10.1.9</w:t>
      </w:r>
      <w:r w:rsidRPr="00E36BF9">
        <w:rPr>
          <w:rFonts w:hint="eastAsia"/>
          <w:b/>
          <w:color w:val="000000" w:themeColor="text1"/>
        </w:rPr>
        <w:t>关于二次进场改造的工期及相关要求：</w:t>
      </w:r>
    </w:p>
    <w:p w14:paraId="27635804" w14:textId="19005C1D" w:rsidR="0076104C" w:rsidRPr="00E36BF9" w:rsidRDefault="00E35E22">
      <w:pPr>
        <w:pStyle w:val="1-"/>
        <w:ind w:firstLine="422"/>
        <w:rPr>
          <w:b/>
          <w:color w:val="000000" w:themeColor="text1"/>
        </w:rPr>
      </w:pPr>
      <w:r w:rsidRPr="00E36BF9">
        <w:rPr>
          <w:rFonts w:hint="eastAsia"/>
          <w:b/>
          <w:color w:val="000000" w:themeColor="text1"/>
        </w:rPr>
        <w:t>1</w:t>
      </w:r>
      <w:r w:rsidRPr="00E36BF9">
        <w:rPr>
          <w:rFonts w:hint="eastAsia"/>
          <w:b/>
          <w:color w:val="000000" w:themeColor="text1"/>
        </w:rPr>
        <w:t>）二次进场</w:t>
      </w:r>
      <w:r w:rsidR="00811643" w:rsidRPr="00E36BF9">
        <w:rPr>
          <w:rFonts w:hint="eastAsia"/>
          <w:b/>
          <w:color w:val="000000" w:themeColor="text1"/>
        </w:rPr>
        <w:t>施工</w:t>
      </w:r>
      <w:r w:rsidRPr="00E36BF9">
        <w:rPr>
          <w:rFonts w:hint="eastAsia"/>
          <w:b/>
          <w:color w:val="000000" w:themeColor="text1"/>
        </w:rPr>
        <w:t>的工期如下：</w:t>
      </w:r>
    </w:p>
    <w:tbl>
      <w:tblPr>
        <w:tblStyle w:val="110"/>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2410"/>
        <w:gridCol w:w="1559"/>
        <w:gridCol w:w="1701"/>
        <w:gridCol w:w="2665"/>
      </w:tblGrid>
      <w:tr w:rsidR="00E36BF9" w:rsidRPr="00E36BF9" w14:paraId="33B14135" w14:textId="77777777" w:rsidTr="00341C1F">
        <w:trPr>
          <w:cnfStyle w:val="100000000000" w:firstRow="1" w:lastRow="0" w:firstColumn="0" w:lastColumn="0" w:oddVBand="0" w:evenVBand="0" w:oddHBand="0" w:evenHBand="0" w:firstRowFirstColumn="0" w:firstRowLastColumn="0" w:lastRowFirstColumn="0" w:lastRowLastColumn="0"/>
          <w:trHeight w:val="529"/>
        </w:trPr>
        <w:tc>
          <w:tcPr>
            <w:cnfStyle w:val="001000000000" w:firstRow="0" w:lastRow="0" w:firstColumn="1" w:lastColumn="0" w:oddVBand="0" w:evenVBand="0" w:oddHBand="0" w:evenHBand="0" w:firstRowFirstColumn="0" w:firstRowLastColumn="0" w:lastRowFirstColumn="0" w:lastRowLastColumn="0"/>
            <w:tcW w:w="9356" w:type="dxa"/>
            <w:gridSpan w:val="5"/>
          </w:tcPr>
          <w:p w14:paraId="361A8D73" w14:textId="18300CBC" w:rsidR="008D081F" w:rsidRPr="00E36BF9" w:rsidRDefault="008D081F" w:rsidP="00341C1F">
            <w:pPr>
              <w:autoSpaceDE w:val="0"/>
              <w:autoSpaceDN w:val="0"/>
              <w:adjustRightInd w:val="0"/>
              <w:spacing w:line="360" w:lineRule="auto"/>
              <w:ind w:firstLineChars="200" w:firstLine="562"/>
              <w:jc w:val="center"/>
              <w:rPr>
                <w:rFonts w:ascii="仿宋" w:hAnsi="仿宋"/>
                <w:color w:val="000000" w:themeColor="text1"/>
                <w:sz w:val="28"/>
              </w:rPr>
            </w:pPr>
            <w:bookmarkStart w:id="138" w:name="_Hlk123740718"/>
            <w:r w:rsidRPr="00E36BF9">
              <w:rPr>
                <w:rFonts w:ascii="仿宋" w:eastAsia="仿宋" w:hAnsi="仿宋" w:cs="宋体" w:hint="eastAsia"/>
                <w:color w:val="000000" w:themeColor="text1"/>
                <w:kern w:val="0"/>
                <w:sz w:val="28"/>
                <w:szCs w:val="28"/>
              </w:rPr>
              <w:t>11地块（3#~7#楼）装修工程</w:t>
            </w:r>
            <w:r w:rsidRPr="00E36BF9">
              <w:rPr>
                <w:rFonts w:ascii="仿宋" w:hAnsi="仿宋" w:hint="eastAsia"/>
                <w:color w:val="000000" w:themeColor="text1"/>
                <w:kern w:val="0"/>
                <w:sz w:val="28"/>
              </w:rPr>
              <w:t>二次进场</w:t>
            </w:r>
            <w:r w:rsidR="00664F84" w:rsidRPr="00E36BF9">
              <w:rPr>
                <w:rFonts w:ascii="仿宋" w:hAnsi="仿宋" w:hint="eastAsia"/>
                <w:color w:val="000000" w:themeColor="text1"/>
                <w:kern w:val="0"/>
                <w:sz w:val="28"/>
              </w:rPr>
              <w:t>施工</w:t>
            </w:r>
            <w:r w:rsidRPr="00E36BF9">
              <w:rPr>
                <w:rFonts w:ascii="仿宋" w:hAnsi="仿宋" w:hint="eastAsia"/>
                <w:color w:val="000000" w:themeColor="text1"/>
                <w:kern w:val="0"/>
                <w:sz w:val="28"/>
              </w:rPr>
              <w:t>工期要求</w:t>
            </w:r>
          </w:p>
        </w:tc>
      </w:tr>
      <w:tr w:rsidR="00E36BF9" w:rsidRPr="00E36BF9" w14:paraId="73D3DE54" w14:textId="77777777" w:rsidTr="00341C1F">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1021" w:type="dxa"/>
            <w:vAlign w:val="center"/>
            <w:hideMark/>
          </w:tcPr>
          <w:p w14:paraId="219F8C6D" w14:textId="77777777" w:rsidR="00341C1F" w:rsidRPr="00E36BF9" w:rsidRDefault="00341C1F" w:rsidP="00341C1F">
            <w:pPr>
              <w:widowControl/>
              <w:jc w:val="center"/>
              <w:rPr>
                <w:rFonts w:ascii="仿宋" w:hAnsi="仿宋"/>
                <w:color w:val="000000" w:themeColor="text1"/>
              </w:rPr>
            </w:pPr>
            <w:r w:rsidRPr="00E36BF9">
              <w:rPr>
                <w:rFonts w:ascii="仿宋" w:eastAsia="仿宋" w:hAnsi="仿宋" w:cs="宋体" w:hint="eastAsia"/>
                <w:color w:val="000000" w:themeColor="text1"/>
                <w:kern w:val="0"/>
                <w:szCs w:val="21"/>
              </w:rPr>
              <w:t>序号</w:t>
            </w:r>
          </w:p>
        </w:tc>
        <w:tc>
          <w:tcPr>
            <w:tcW w:w="2410" w:type="dxa"/>
            <w:vAlign w:val="center"/>
            <w:hideMark/>
          </w:tcPr>
          <w:p w14:paraId="00DB024D" w14:textId="77777777" w:rsidR="00341C1F" w:rsidRPr="00E36BF9" w:rsidRDefault="00341C1F" w:rsidP="00341C1F">
            <w:pPr>
              <w:widowControl/>
              <w:jc w:val="center"/>
              <w:cnfStyle w:val="000000100000" w:firstRow="0" w:lastRow="0" w:firstColumn="0" w:lastColumn="0" w:oddVBand="0" w:evenVBand="0" w:oddHBand="1" w:evenHBand="0" w:firstRowFirstColumn="0" w:firstRowLastColumn="0" w:lastRowFirstColumn="0" w:lastRowLastColumn="0"/>
              <w:rPr>
                <w:rFonts w:ascii="仿宋" w:hAnsi="仿宋"/>
                <w:color w:val="000000" w:themeColor="text1"/>
              </w:rPr>
            </w:pPr>
            <w:r w:rsidRPr="00E36BF9">
              <w:rPr>
                <w:rFonts w:ascii="仿宋" w:hAnsi="仿宋" w:hint="eastAsia"/>
                <w:color w:val="000000" w:themeColor="text1"/>
                <w:kern w:val="0"/>
              </w:rPr>
              <w:t>楼栋</w:t>
            </w:r>
          </w:p>
        </w:tc>
        <w:tc>
          <w:tcPr>
            <w:tcW w:w="1559" w:type="dxa"/>
            <w:vAlign w:val="center"/>
            <w:hideMark/>
          </w:tcPr>
          <w:p w14:paraId="6CF3E922" w14:textId="77777777" w:rsidR="00341C1F" w:rsidRPr="00E36BF9" w:rsidRDefault="00341C1F" w:rsidP="00341C1F">
            <w:pPr>
              <w:widowControl/>
              <w:jc w:val="center"/>
              <w:cnfStyle w:val="000000100000" w:firstRow="0" w:lastRow="0" w:firstColumn="0" w:lastColumn="0" w:oddVBand="0" w:evenVBand="0" w:oddHBand="1" w:evenHBand="0" w:firstRowFirstColumn="0" w:firstRowLastColumn="0" w:lastRowFirstColumn="0" w:lastRowLastColumn="0"/>
              <w:rPr>
                <w:rFonts w:ascii="仿宋" w:hAnsi="仿宋"/>
                <w:color w:val="000000" w:themeColor="text1"/>
              </w:rPr>
            </w:pPr>
            <w:r w:rsidRPr="00E36BF9">
              <w:rPr>
                <w:rFonts w:ascii="仿宋" w:hAnsi="仿宋" w:hint="eastAsia"/>
                <w:color w:val="000000" w:themeColor="text1"/>
                <w:kern w:val="0"/>
              </w:rPr>
              <w:t>开始时间</w:t>
            </w:r>
          </w:p>
        </w:tc>
        <w:tc>
          <w:tcPr>
            <w:tcW w:w="1701" w:type="dxa"/>
            <w:vAlign w:val="center"/>
            <w:hideMark/>
          </w:tcPr>
          <w:p w14:paraId="6443C126" w14:textId="77777777" w:rsidR="00341C1F" w:rsidRPr="00E36BF9" w:rsidRDefault="00341C1F" w:rsidP="00341C1F">
            <w:pPr>
              <w:widowControl/>
              <w:jc w:val="center"/>
              <w:cnfStyle w:val="000000100000" w:firstRow="0" w:lastRow="0" w:firstColumn="0" w:lastColumn="0" w:oddVBand="0" w:evenVBand="0" w:oddHBand="1" w:evenHBand="0" w:firstRowFirstColumn="0" w:firstRowLastColumn="0" w:lastRowFirstColumn="0" w:lastRowLastColumn="0"/>
              <w:rPr>
                <w:rFonts w:ascii="仿宋" w:hAnsi="仿宋"/>
                <w:color w:val="000000" w:themeColor="text1"/>
              </w:rPr>
            </w:pPr>
            <w:r w:rsidRPr="00E36BF9">
              <w:rPr>
                <w:rFonts w:ascii="仿宋" w:hAnsi="仿宋" w:hint="eastAsia"/>
                <w:color w:val="000000" w:themeColor="text1"/>
                <w:kern w:val="0"/>
              </w:rPr>
              <w:t>完成时间</w:t>
            </w:r>
          </w:p>
        </w:tc>
        <w:tc>
          <w:tcPr>
            <w:tcW w:w="2665" w:type="dxa"/>
            <w:vAlign w:val="center"/>
            <w:hideMark/>
          </w:tcPr>
          <w:p w14:paraId="1655C784" w14:textId="77777777" w:rsidR="00341C1F" w:rsidRPr="00E36BF9" w:rsidRDefault="00341C1F" w:rsidP="00341C1F">
            <w:pPr>
              <w:widowControl/>
              <w:jc w:val="center"/>
              <w:cnfStyle w:val="000000100000" w:firstRow="0" w:lastRow="0" w:firstColumn="0" w:lastColumn="0" w:oddVBand="0" w:evenVBand="0" w:oddHBand="1" w:evenHBand="0" w:firstRowFirstColumn="0" w:firstRowLastColumn="0" w:lastRowFirstColumn="0" w:lastRowLastColumn="0"/>
              <w:rPr>
                <w:rFonts w:ascii="仿宋" w:hAnsi="仿宋"/>
                <w:color w:val="000000" w:themeColor="text1"/>
              </w:rPr>
            </w:pPr>
            <w:r w:rsidRPr="00E36BF9">
              <w:rPr>
                <w:rFonts w:ascii="仿宋" w:hAnsi="仿宋" w:hint="eastAsia"/>
                <w:color w:val="000000" w:themeColor="text1"/>
                <w:kern w:val="0"/>
              </w:rPr>
              <w:t>备注</w:t>
            </w:r>
          </w:p>
        </w:tc>
      </w:tr>
      <w:tr w:rsidR="00E36BF9" w:rsidRPr="00E36BF9" w14:paraId="097B71A5" w14:textId="77777777" w:rsidTr="00341C1F">
        <w:trPr>
          <w:trHeight w:val="530"/>
        </w:trPr>
        <w:tc>
          <w:tcPr>
            <w:cnfStyle w:val="001000000000" w:firstRow="0" w:lastRow="0" w:firstColumn="1" w:lastColumn="0" w:oddVBand="0" w:evenVBand="0" w:oddHBand="0" w:evenHBand="0" w:firstRowFirstColumn="0" w:firstRowLastColumn="0" w:lastRowFirstColumn="0" w:lastRowLastColumn="0"/>
            <w:tcW w:w="1021" w:type="dxa"/>
            <w:vMerge w:val="restart"/>
            <w:vAlign w:val="center"/>
            <w:hideMark/>
          </w:tcPr>
          <w:p w14:paraId="5613E7E3" w14:textId="77777777" w:rsidR="00341C1F" w:rsidRPr="00E36BF9" w:rsidRDefault="00341C1F" w:rsidP="00341C1F">
            <w:pPr>
              <w:widowControl/>
              <w:jc w:val="center"/>
              <w:rPr>
                <w:rFonts w:ascii="仿宋" w:hAnsi="仿宋"/>
                <w:color w:val="000000" w:themeColor="text1"/>
              </w:rPr>
            </w:pPr>
            <w:r w:rsidRPr="00E36BF9">
              <w:rPr>
                <w:rFonts w:ascii="仿宋" w:hAnsi="仿宋" w:hint="eastAsia"/>
                <w:color w:val="000000" w:themeColor="text1"/>
                <w:kern w:val="0"/>
              </w:rPr>
              <w:t>施工</w:t>
            </w:r>
            <w:r w:rsidRPr="00E36BF9">
              <w:rPr>
                <w:rFonts w:ascii="仿宋" w:eastAsia="仿宋" w:hAnsi="仿宋" w:cs="宋体" w:hint="eastAsia"/>
                <w:color w:val="000000" w:themeColor="text1"/>
                <w:kern w:val="0"/>
                <w:szCs w:val="21"/>
              </w:rPr>
              <w:t>及户内装修</w:t>
            </w:r>
          </w:p>
        </w:tc>
        <w:tc>
          <w:tcPr>
            <w:tcW w:w="2410" w:type="dxa"/>
            <w:vAlign w:val="center"/>
            <w:hideMark/>
          </w:tcPr>
          <w:p w14:paraId="54B3C4F5" w14:textId="77777777" w:rsidR="00341C1F" w:rsidRPr="00E36BF9" w:rsidRDefault="00341C1F" w:rsidP="00341C1F">
            <w:pPr>
              <w:widowControl/>
              <w:jc w:val="center"/>
              <w:cnfStyle w:val="000000000000" w:firstRow="0" w:lastRow="0" w:firstColumn="0" w:lastColumn="0" w:oddVBand="0" w:evenVBand="0" w:oddHBand="0" w:evenHBand="0" w:firstRowFirstColumn="0" w:firstRowLastColumn="0" w:lastRowFirstColumn="0" w:lastRowLastColumn="0"/>
              <w:rPr>
                <w:rFonts w:ascii="仿宋" w:hAnsi="仿宋"/>
                <w:color w:val="000000" w:themeColor="text1"/>
              </w:rPr>
            </w:pPr>
            <w:r w:rsidRPr="00E36BF9">
              <w:rPr>
                <w:rFonts w:ascii="仿宋" w:eastAsia="仿宋" w:hAnsi="仿宋" w:cs="宋体"/>
                <w:color w:val="000000" w:themeColor="text1"/>
                <w:kern w:val="0"/>
                <w:szCs w:val="21"/>
              </w:rPr>
              <w:t>3#</w:t>
            </w:r>
            <w:r w:rsidRPr="00E36BF9">
              <w:rPr>
                <w:rFonts w:ascii="仿宋" w:hAnsi="仿宋" w:hint="eastAsia"/>
                <w:color w:val="000000" w:themeColor="text1"/>
                <w:kern w:val="0"/>
              </w:rPr>
              <w:t>楼</w:t>
            </w:r>
          </w:p>
        </w:tc>
        <w:tc>
          <w:tcPr>
            <w:tcW w:w="1559" w:type="dxa"/>
            <w:vAlign w:val="center"/>
            <w:hideMark/>
          </w:tcPr>
          <w:p w14:paraId="0F97CE83" w14:textId="77777777" w:rsidR="00341C1F" w:rsidRPr="00E36BF9" w:rsidRDefault="00341C1F" w:rsidP="00341C1F">
            <w:pPr>
              <w:widowControl/>
              <w:jc w:val="center"/>
              <w:cnfStyle w:val="000000000000" w:firstRow="0" w:lastRow="0" w:firstColumn="0" w:lastColumn="0" w:oddVBand="0" w:evenVBand="0" w:oddHBand="0" w:evenHBand="0" w:firstRowFirstColumn="0" w:firstRowLastColumn="0" w:lastRowFirstColumn="0" w:lastRowLastColumn="0"/>
              <w:rPr>
                <w:rFonts w:ascii="仿宋" w:hAnsi="仿宋"/>
                <w:color w:val="000000" w:themeColor="text1"/>
              </w:rPr>
            </w:pPr>
            <w:r w:rsidRPr="00E36BF9">
              <w:rPr>
                <w:rFonts w:ascii="仿宋" w:eastAsia="仿宋" w:hAnsi="仿宋" w:cs="宋体"/>
                <w:color w:val="000000" w:themeColor="text1"/>
                <w:kern w:val="0"/>
                <w:szCs w:val="21"/>
              </w:rPr>
              <w:t>B</w:t>
            </w:r>
          </w:p>
        </w:tc>
        <w:tc>
          <w:tcPr>
            <w:tcW w:w="1701" w:type="dxa"/>
            <w:vAlign w:val="center"/>
            <w:hideMark/>
          </w:tcPr>
          <w:p w14:paraId="4DDA3375" w14:textId="77777777" w:rsidR="00341C1F" w:rsidRPr="00E36BF9" w:rsidRDefault="00341C1F" w:rsidP="00341C1F">
            <w:pPr>
              <w:widowControl/>
              <w:jc w:val="center"/>
              <w:cnfStyle w:val="000000000000" w:firstRow="0" w:lastRow="0" w:firstColumn="0" w:lastColumn="0" w:oddVBand="0" w:evenVBand="0" w:oddHBand="0" w:evenHBand="0" w:firstRowFirstColumn="0" w:firstRowLastColumn="0" w:lastRowFirstColumn="0" w:lastRowLastColumn="0"/>
              <w:rPr>
                <w:rFonts w:ascii="仿宋" w:hAnsi="仿宋"/>
                <w:color w:val="000000" w:themeColor="text1"/>
              </w:rPr>
            </w:pPr>
            <w:r w:rsidRPr="00E36BF9">
              <w:rPr>
                <w:rFonts w:ascii="仿宋" w:eastAsia="仿宋" w:hAnsi="仿宋" w:cs="宋体"/>
                <w:color w:val="000000" w:themeColor="text1"/>
                <w:kern w:val="0"/>
                <w:szCs w:val="21"/>
              </w:rPr>
              <w:t>B+</w:t>
            </w:r>
            <w:r w:rsidRPr="00E36BF9">
              <w:rPr>
                <w:rFonts w:ascii="仿宋" w:hAnsi="仿宋"/>
                <w:color w:val="000000" w:themeColor="text1"/>
                <w:kern w:val="0"/>
              </w:rPr>
              <w:t>90</w:t>
            </w:r>
          </w:p>
        </w:tc>
        <w:tc>
          <w:tcPr>
            <w:tcW w:w="2665" w:type="dxa"/>
            <w:vMerge w:val="restart"/>
            <w:vAlign w:val="center"/>
            <w:hideMark/>
          </w:tcPr>
          <w:p w14:paraId="3D693DFA" w14:textId="052FE03D" w:rsidR="00341C1F" w:rsidRPr="00E36BF9" w:rsidRDefault="00341C1F" w:rsidP="00341C1F">
            <w:pPr>
              <w:widowControl/>
              <w:jc w:val="center"/>
              <w:cnfStyle w:val="000000000000" w:firstRow="0" w:lastRow="0" w:firstColumn="0" w:lastColumn="0" w:oddVBand="0" w:evenVBand="0" w:oddHBand="0" w:evenHBand="0" w:firstRowFirstColumn="0" w:firstRowLastColumn="0" w:lastRowFirstColumn="0" w:lastRowLastColumn="0"/>
              <w:rPr>
                <w:rFonts w:ascii="仿宋" w:hAnsi="仿宋"/>
                <w:color w:val="000000" w:themeColor="text1"/>
              </w:rPr>
            </w:pPr>
            <w:r w:rsidRPr="00E36BF9">
              <w:rPr>
                <w:rFonts w:ascii="仿宋" w:eastAsia="仿宋" w:hAnsi="仿宋" w:cs="宋体"/>
                <w:color w:val="000000" w:themeColor="text1"/>
                <w:szCs w:val="21"/>
              </w:rPr>
              <w:t>B</w:t>
            </w:r>
            <w:proofErr w:type="gramStart"/>
            <w:r w:rsidRPr="00E36BF9">
              <w:rPr>
                <w:rFonts w:ascii="仿宋" w:eastAsia="仿宋_GB2312" w:hAnsi="仿宋" w:hint="eastAsia"/>
                <w:color w:val="000000" w:themeColor="text1"/>
                <w:kern w:val="0"/>
                <w:szCs w:val="32"/>
              </w:rPr>
              <w:t>为</w:t>
            </w:r>
            <w:r w:rsidRPr="00E36BF9">
              <w:rPr>
                <w:rFonts w:ascii="仿宋" w:eastAsia="仿宋" w:hAnsi="仿宋" w:cs="宋体" w:hint="eastAsia"/>
                <w:color w:val="000000" w:themeColor="text1"/>
                <w:szCs w:val="21"/>
              </w:rPr>
              <w:t>竣备</w:t>
            </w:r>
            <w:r w:rsidRPr="00E36BF9">
              <w:rPr>
                <w:rFonts w:ascii="仿宋" w:eastAsia="仿宋_GB2312" w:hAnsi="仿宋" w:hint="eastAsia"/>
                <w:color w:val="000000" w:themeColor="text1"/>
                <w:kern w:val="0"/>
                <w:szCs w:val="32"/>
              </w:rPr>
              <w:t>时间</w:t>
            </w:r>
            <w:proofErr w:type="gramEnd"/>
          </w:p>
        </w:tc>
      </w:tr>
      <w:tr w:rsidR="00E36BF9" w:rsidRPr="00E36BF9" w14:paraId="11A4481D" w14:textId="77777777" w:rsidTr="00341C1F">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1021" w:type="dxa"/>
            <w:vMerge/>
            <w:hideMark/>
          </w:tcPr>
          <w:p w14:paraId="05FF494D" w14:textId="77777777" w:rsidR="008D081F" w:rsidRPr="00E36BF9" w:rsidRDefault="008D081F" w:rsidP="00525D58">
            <w:pPr>
              <w:widowControl/>
              <w:jc w:val="center"/>
              <w:rPr>
                <w:rFonts w:ascii="仿宋" w:eastAsia="仿宋" w:hAnsi="仿宋" w:cs="宋体"/>
                <w:color w:val="000000" w:themeColor="text1"/>
                <w:kern w:val="0"/>
                <w:szCs w:val="21"/>
              </w:rPr>
            </w:pPr>
          </w:p>
        </w:tc>
        <w:tc>
          <w:tcPr>
            <w:tcW w:w="2410" w:type="dxa"/>
            <w:vAlign w:val="center"/>
            <w:hideMark/>
          </w:tcPr>
          <w:p w14:paraId="2DABD029" w14:textId="77777777" w:rsidR="008D081F" w:rsidRPr="00E36BF9" w:rsidRDefault="008D081F" w:rsidP="00341C1F">
            <w:pPr>
              <w:widowControl/>
              <w:jc w:val="center"/>
              <w:cnfStyle w:val="000000100000" w:firstRow="0" w:lastRow="0" w:firstColumn="0" w:lastColumn="0" w:oddVBand="0" w:evenVBand="0" w:oddHBand="1" w:evenHBand="0" w:firstRowFirstColumn="0" w:firstRowLastColumn="0" w:lastRowFirstColumn="0" w:lastRowLastColumn="0"/>
              <w:rPr>
                <w:rFonts w:ascii="仿宋" w:eastAsia="仿宋" w:hAnsi="仿宋" w:cs="宋体"/>
                <w:color w:val="000000" w:themeColor="text1"/>
                <w:kern w:val="0"/>
                <w:szCs w:val="21"/>
              </w:rPr>
            </w:pPr>
            <w:r w:rsidRPr="00E36BF9">
              <w:rPr>
                <w:rFonts w:ascii="仿宋" w:eastAsia="仿宋" w:hAnsi="仿宋" w:cs="宋体"/>
                <w:color w:val="000000" w:themeColor="text1"/>
                <w:kern w:val="0"/>
                <w:szCs w:val="21"/>
              </w:rPr>
              <w:t>7#楼</w:t>
            </w:r>
          </w:p>
        </w:tc>
        <w:tc>
          <w:tcPr>
            <w:tcW w:w="1559" w:type="dxa"/>
            <w:vAlign w:val="center"/>
            <w:hideMark/>
          </w:tcPr>
          <w:p w14:paraId="335D8FC9" w14:textId="77777777" w:rsidR="008D081F" w:rsidRPr="00E36BF9" w:rsidRDefault="008D081F" w:rsidP="00341C1F">
            <w:pPr>
              <w:widowControl/>
              <w:jc w:val="center"/>
              <w:cnfStyle w:val="000000100000" w:firstRow="0" w:lastRow="0" w:firstColumn="0" w:lastColumn="0" w:oddVBand="0" w:evenVBand="0" w:oddHBand="1" w:evenHBand="0" w:firstRowFirstColumn="0" w:firstRowLastColumn="0" w:lastRowFirstColumn="0" w:lastRowLastColumn="0"/>
              <w:rPr>
                <w:rFonts w:ascii="仿宋" w:eastAsia="仿宋" w:hAnsi="仿宋" w:cs="宋体"/>
                <w:color w:val="000000" w:themeColor="text1"/>
                <w:kern w:val="0"/>
                <w:szCs w:val="21"/>
              </w:rPr>
            </w:pPr>
          </w:p>
        </w:tc>
        <w:tc>
          <w:tcPr>
            <w:tcW w:w="1701" w:type="dxa"/>
            <w:vAlign w:val="center"/>
            <w:hideMark/>
          </w:tcPr>
          <w:p w14:paraId="2761D229" w14:textId="77777777" w:rsidR="008D081F" w:rsidRPr="00E36BF9" w:rsidRDefault="008D081F" w:rsidP="00341C1F">
            <w:pPr>
              <w:widowControl/>
              <w:jc w:val="center"/>
              <w:cnfStyle w:val="000000100000" w:firstRow="0" w:lastRow="0" w:firstColumn="0" w:lastColumn="0" w:oddVBand="0" w:evenVBand="0" w:oddHBand="1" w:evenHBand="0" w:firstRowFirstColumn="0" w:firstRowLastColumn="0" w:lastRowFirstColumn="0" w:lastRowLastColumn="0"/>
              <w:rPr>
                <w:rFonts w:ascii="仿宋" w:eastAsia="仿宋" w:hAnsi="仿宋" w:cs="宋体"/>
                <w:color w:val="000000" w:themeColor="text1"/>
                <w:kern w:val="0"/>
                <w:szCs w:val="21"/>
              </w:rPr>
            </w:pPr>
            <w:r w:rsidRPr="00E36BF9">
              <w:rPr>
                <w:rFonts w:ascii="仿宋" w:eastAsia="仿宋" w:hAnsi="仿宋" w:cs="宋体"/>
                <w:color w:val="000000" w:themeColor="text1"/>
                <w:kern w:val="0"/>
                <w:szCs w:val="21"/>
              </w:rPr>
              <w:t>B+90</w:t>
            </w:r>
          </w:p>
        </w:tc>
        <w:tc>
          <w:tcPr>
            <w:tcW w:w="2665" w:type="dxa"/>
            <w:vMerge/>
            <w:hideMark/>
          </w:tcPr>
          <w:p w14:paraId="6EC834F3" w14:textId="77777777" w:rsidR="008D081F" w:rsidRPr="00E36BF9" w:rsidRDefault="008D081F" w:rsidP="00525D58">
            <w:pPr>
              <w:widowControl/>
              <w:jc w:val="center"/>
              <w:cnfStyle w:val="000000100000" w:firstRow="0" w:lastRow="0" w:firstColumn="0" w:lastColumn="0" w:oddVBand="0" w:evenVBand="0" w:oddHBand="1" w:evenHBand="0" w:firstRowFirstColumn="0" w:firstRowLastColumn="0" w:lastRowFirstColumn="0" w:lastRowLastColumn="0"/>
              <w:rPr>
                <w:rFonts w:ascii="仿宋" w:eastAsia="仿宋" w:hAnsi="仿宋" w:cs="宋体"/>
                <w:color w:val="000000" w:themeColor="text1"/>
                <w:kern w:val="0"/>
                <w:szCs w:val="21"/>
              </w:rPr>
            </w:pPr>
          </w:p>
        </w:tc>
      </w:tr>
      <w:tr w:rsidR="00E36BF9" w:rsidRPr="00E36BF9" w14:paraId="57991823" w14:textId="77777777" w:rsidTr="00341C1F">
        <w:trPr>
          <w:trHeight w:val="530"/>
        </w:trPr>
        <w:tc>
          <w:tcPr>
            <w:cnfStyle w:val="001000000000" w:firstRow="0" w:lastRow="0" w:firstColumn="1" w:lastColumn="0" w:oddVBand="0" w:evenVBand="0" w:oddHBand="0" w:evenHBand="0" w:firstRowFirstColumn="0" w:firstRowLastColumn="0" w:lastRowFirstColumn="0" w:lastRowLastColumn="0"/>
            <w:tcW w:w="1021" w:type="dxa"/>
            <w:vMerge/>
            <w:hideMark/>
          </w:tcPr>
          <w:p w14:paraId="4BA5D310" w14:textId="77777777" w:rsidR="00341C1F" w:rsidRPr="00E36BF9" w:rsidRDefault="00341C1F" w:rsidP="00525D58">
            <w:pPr>
              <w:widowControl/>
              <w:jc w:val="center"/>
              <w:rPr>
                <w:rFonts w:ascii="仿宋" w:eastAsia="仿宋" w:hAnsi="仿宋" w:cs="宋体"/>
                <w:color w:val="000000" w:themeColor="text1"/>
                <w:kern w:val="0"/>
                <w:szCs w:val="21"/>
              </w:rPr>
            </w:pPr>
          </w:p>
        </w:tc>
        <w:tc>
          <w:tcPr>
            <w:tcW w:w="2410" w:type="dxa"/>
            <w:vAlign w:val="center"/>
            <w:hideMark/>
          </w:tcPr>
          <w:p w14:paraId="339EF783" w14:textId="77777777" w:rsidR="00341C1F" w:rsidRPr="00E36BF9" w:rsidRDefault="00341C1F" w:rsidP="00341C1F">
            <w:pPr>
              <w:widowControl/>
              <w:jc w:val="center"/>
              <w:cnfStyle w:val="000000000000" w:firstRow="0" w:lastRow="0" w:firstColumn="0" w:lastColumn="0" w:oddVBand="0" w:evenVBand="0" w:oddHBand="0" w:evenHBand="0" w:firstRowFirstColumn="0" w:firstRowLastColumn="0" w:lastRowFirstColumn="0" w:lastRowLastColumn="0"/>
              <w:rPr>
                <w:rFonts w:ascii="仿宋" w:hAnsi="仿宋"/>
                <w:color w:val="000000" w:themeColor="text1"/>
              </w:rPr>
            </w:pPr>
            <w:r w:rsidRPr="00E36BF9">
              <w:rPr>
                <w:rFonts w:ascii="仿宋" w:eastAsia="仿宋" w:hAnsi="仿宋" w:cs="宋体"/>
                <w:color w:val="000000" w:themeColor="text1"/>
                <w:kern w:val="0"/>
                <w:szCs w:val="21"/>
              </w:rPr>
              <w:t>4#~6#户内</w:t>
            </w:r>
            <w:r w:rsidRPr="00E36BF9">
              <w:rPr>
                <w:rFonts w:ascii="仿宋" w:hAnsi="仿宋" w:hint="eastAsia"/>
                <w:color w:val="000000" w:themeColor="text1"/>
                <w:kern w:val="0"/>
              </w:rPr>
              <w:t>装修</w:t>
            </w:r>
          </w:p>
        </w:tc>
        <w:tc>
          <w:tcPr>
            <w:tcW w:w="1559" w:type="dxa"/>
            <w:vAlign w:val="center"/>
            <w:hideMark/>
          </w:tcPr>
          <w:p w14:paraId="748A293D" w14:textId="77777777" w:rsidR="00341C1F" w:rsidRPr="00E36BF9" w:rsidRDefault="00341C1F" w:rsidP="00341C1F">
            <w:pPr>
              <w:widowControl/>
              <w:jc w:val="center"/>
              <w:cnfStyle w:val="000000000000" w:firstRow="0" w:lastRow="0" w:firstColumn="0" w:lastColumn="0" w:oddVBand="0" w:evenVBand="0" w:oddHBand="0" w:evenHBand="0" w:firstRowFirstColumn="0" w:firstRowLastColumn="0" w:lastRowFirstColumn="0" w:lastRowLastColumn="0"/>
              <w:rPr>
                <w:rFonts w:ascii="仿宋" w:hAnsi="仿宋"/>
                <w:color w:val="000000" w:themeColor="text1"/>
              </w:rPr>
            </w:pPr>
          </w:p>
        </w:tc>
        <w:tc>
          <w:tcPr>
            <w:tcW w:w="1701" w:type="dxa"/>
            <w:vAlign w:val="center"/>
            <w:hideMark/>
          </w:tcPr>
          <w:p w14:paraId="735D0264" w14:textId="77777777" w:rsidR="00341C1F" w:rsidRPr="00E36BF9" w:rsidRDefault="00341C1F" w:rsidP="00341C1F">
            <w:pPr>
              <w:widowControl/>
              <w:jc w:val="center"/>
              <w:cnfStyle w:val="000000000000" w:firstRow="0" w:lastRow="0" w:firstColumn="0" w:lastColumn="0" w:oddVBand="0" w:evenVBand="0" w:oddHBand="0" w:evenHBand="0" w:firstRowFirstColumn="0" w:firstRowLastColumn="0" w:lastRowFirstColumn="0" w:lastRowLastColumn="0"/>
              <w:rPr>
                <w:rFonts w:ascii="仿宋" w:hAnsi="仿宋"/>
                <w:color w:val="000000" w:themeColor="text1"/>
              </w:rPr>
            </w:pPr>
            <w:r w:rsidRPr="00E36BF9">
              <w:rPr>
                <w:rFonts w:ascii="仿宋" w:eastAsia="仿宋" w:hAnsi="仿宋" w:cs="宋体"/>
                <w:color w:val="000000" w:themeColor="text1"/>
                <w:kern w:val="0"/>
                <w:szCs w:val="21"/>
              </w:rPr>
              <w:t>B+180</w:t>
            </w:r>
          </w:p>
        </w:tc>
        <w:tc>
          <w:tcPr>
            <w:tcW w:w="2665" w:type="dxa"/>
            <w:vMerge/>
            <w:hideMark/>
          </w:tcPr>
          <w:p w14:paraId="5231B27C" w14:textId="77777777" w:rsidR="00341C1F" w:rsidRPr="00E36BF9" w:rsidRDefault="00341C1F" w:rsidP="00341C1F">
            <w:pPr>
              <w:widowControl/>
              <w:jc w:val="center"/>
              <w:cnfStyle w:val="000000000000" w:firstRow="0" w:lastRow="0" w:firstColumn="0" w:lastColumn="0" w:oddVBand="0" w:evenVBand="0" w:oddHBand="0" w:evenHBand="0" w:firstRowFirstColumn="0" w:firstRowLastColumn="0" w:lastRowFirstColumn="0" w:lastRowLastColumn="0"/>
              <w:rPr>
                <w:rFonts w:ascii="仿宋" w:hAnsi="仿宋"/>
                <w:color w:val="000000" w:themeColor="text1"/>
              </w:rPr>
            </w:pPr>
          </w:p>
        </w:tc>
      </w:tr>
    </w:tbl>
    <w:bookmarkEnd w:id="138"/>
    <w:p w14:paraId="03D53527" w14:textId="273FCF6F" w:rsidR="0076104C" w:rsidRPr="00E36BF9" w:rsidRDefault="00E35E22">
      <w:pPr>
        <w:pStyle w:val="1-"/>
        <w:spacing w:beforeLines="50" w:before="120"/>
        <w:ind w:firstLine="420"/>
        <w:rPr>
          <w:color w:val="000000" w:themeColor="text1"/>
        </w:rPr>
      </w:pPr>
      <w:r w:rsidRPr="00E36BF9">
        <w:rPr>
          <w:rFonts w:hint="eastAsia"/>
          <w:color w:val="000000" w:themeColor="text1"/>
        </w:rPr>
        <w:t>注：合同总工期不含上表二次</w:t>
      </w:r>
      <w:r w:rsidRPr="00E36BF9">
        <w:rPr>
          <w:rFonts w:hint="eastAsia"/>
          <w:b/>
          <w:color w:val="000000" w:themeColor="text1"/>
        </w:rPr>
        <w:t>进场</w:t>
      </w:r>
      <w:r w:rsidR="009B5B05" w:rsidRPr="00E36BF9">
        <w:rPr>
          <w:rFonts w:hint="eastAsia"/>
          <w:b/>
          <w:color w:val="000000" w:themeColor="text1"/>
        </w:rPr>
        <w:t>施工</w:t>
      </w:r>
      <w:r w:rsidRPr="00E36BF9">
        <w:rPr>
          <w:rFonts w:hint="eastAsia"/>
          <w:color w:val="000000" w:themeColor="text1"/>
        </w:rPr>
        <w:t>工期。</w:t>
      </w:r>
    </w:p>
    <w:p w14:paraId="2564BCD6" w14:textId="131467FD" w:rsidR="0076104C" w:rsidRPr="00E36BF9" w:rsidRDefault="00E35E22">
      <w:pPr>
        <w:pStyle w:val="1-"/>
        <w:ind w:firstLine="420"/>
        <w:rPr>
          <w:color w:val="000000" w:themeColor="text1"/>
        </w:rPr>
      </w:pPr>
      <w:r w:rsidRPr="00E36BF9">
        <w:rPr>
          <w:rFonts w:hint="eastAsia"/>
          <w:color w:val="000000" w:themeColor="text1"/>
        </w:rPr>
        <w:t>2</w:t>
      </w:r>
      <w:r w:rsidRPr="00E36BF9">
        <w:rPr>
          <w:rFonts w:hint="eastAsia"/>
          <w:color w:val="000000" w:themeColor="text1"/>
        </w:rPr>
        <w:t>）二次进场</w:t>
      </w:r>
      <w:r w:rsidR="009B5B05" w:rsidRPr="00E36BF9">
        <w:rPr>
          <w:rFonts w:hint="eastAsia"/>
          <w:color w:val="000000" w:themeColor="text1"/>
        </w:rPr>
        <w:t>施工</w:t>
      </w:r>
      <w:r w:rsidRPr="00E36BF9">
        <w:rPr>
          <w:rFonts w:hint="eastAsia"/>
          <w:color w:val="000000" w:themeColor="text1"/>
        </w:rPr>
        <w:t>的内容包括但不限于：</w:t>
      </w:r>
      <w:r w:rsidR="008D081F" w:rsidRPr="00E36BF9">
        <w:rPr>
          <w:rFonts w:ascii="仿宋" w:eastAsia="仿宋" w:hAnsi="仿宋" w:cs="宋体"/>
          <w:color w:val="000000" w:themeColor="text1"/>
          <w:szCs w:val="21"/>
        </w:rPr>
        <w:t>3</w:t>
      </w:r>
      <w:r w:rsidR="008D081F" w:rsidRPr="00E36BF9">
        <w:rPr>
          <w:rFonts w:ascii="仿宋" w:eastAsia="仿宋" w:hAnsi="仿宋" w:cs="宋体" w:hint="eastAsia"/>
          <w:color w:val="000000" w:themeColor="text1"/>
          <w:szCs w:val="21"/>
        </w:rPr>
        <w:t>#、4#、5#、6#、7#楼</w:t>
      </w:r>
      <w:r w:rsidR="008D081F" w:rsidRPr="00E36BF9">
        <w:rPr>
          <w:rFonts w:hint="eastAsia"/>
          <w:color w:val="000000" w:themeColor="text1"/>
        </w:rPr>
        <w:t>首层大堂天花、墙面、地面二次</w:t>
      </w:r>
      <w:r w:rsidR="009B5B05" w:rsidRPr="00E36BF9">
        <w:rPr>
          <w:rFonts w:hint="eastAsia"/>
          <w:color w:val="000000" w:themeColor="text1"/>
        </w:rPr>
        <w:t>施工</w:t>
      </w:r>
      <w:r w:rsidR="008D081F" w:rsidRPr="00E36BF9">
        <w:rPr>
          <w:rFonts w:hint="eastAsia"/>
          <w:color w:val="000000" w:themeColor="text1"/>
        </w:rPr>
        <w:t>（包含机电点位、门窗</w:t>
      </w:r>
      <w:r w:rsidR="009B5B05" w:rsidRPr="00E36BF9">
        <w:rPr>
          <w:rFonts w:hint="eastAsia"/>
          <w:color w:val="000000" w:themeColor="text1"/>
        </w:rPr>
        <w:t>施工</w:t>
      </w:r>
      <w:r w:rsidR="008D081F" w:rsidRPr="00E36BF9">
        <w:rPr>
          <w:rFonts w:hint="eastAsia"/>
          <w:color w:val="000000" w:themeColor="text1"/>
        </w:rPr>
        <w:t>），以及架空层天花</w:t>
      </w:r>
      <w:r w:rsidR="009B5B05" w:rsidRPr="00E36BF9">
        <w:rPr>
          <w:rFonts w:hint="eastAsia"/>
          <w:color w:val="000000" w:themeColor="text1"/>
        </w:rPr>
        <w:t>施工</w:t>
      </w:r>
      <w:r w:rsidR="008D081F" w:rsidRPr="00E36BF9">
        <w:rPr>
          <w:rFonts w:hint="eastAsia"/>
          <w:color w:val="000000" w:themeColor="text1"/>
        </w:rPr>
        <w:t>等。</w:t>
      </w:r>
    </w:p>
    <w:p w14:paraId="24AD22E7" w14:textId="77777777" w:rsidR="0076104C" w:rsidRPr="00E36BF9" w:rsidRDefault="00E35E22">
      <w:pPr>
        <w:pStyle w:val="1-"/>
        <w:ind w:firstLine="420"/>
        <w:rPr>
          <w:color w:val="000000" w:themeColor="text1"/>
        </w:rPr>
      </w:pPr>
      <w:r w:rsidRPr="00E36BF9">
        <w:rPr>
          <w:rFonts w:hint="eastAsia"/>
          <w:color w:val="000000" w:themeColor="text1"/>
        </w:rPr>
        <w:lastRenderedPageBreak/>
        <w:t>3</w:t>
      </w:r>
      <w:r w:rsidRPr="00E36BF9">
        <w:rPr>
          <w:rFonts w:hint="eastAsia"/>
          <w:color w:val="000000" w:themeColor="text1"/>
        </w:rPr>
        <w:t>）承包人未在上述约定的工期节点完成的，每延迟一天，承包人应向发包人按</w:t>
      </w:r>
      <w:r w:rsidRPr="00E36BF9">
        <w:rPr>
          <w:rFonts w:hint="eastAsia"/>
          <w:color w:val="000000" w:themeColor="text1"/>
        </w:rPr>
        <w:t>2</w:t>
      </w:r>
      <w:r w:rsidRPr="00E36BF9">
        <w:rPr>
          <w:rFonts w:hint="eastAsia"/>
          <w:color w:val="000000" w:themeColor="text1"/>
        </w:rPr>
        <w:t>万元</w:t>
      </w:r>
      <w:r w:rsidRPr="00E36BF9">
        <w:rPr>
          <w:rFonts w:hint="eastAsia"/>
          <w:color w:val="000000" w:themeColor="text1"/>
        </w:rPr>
        <w:t>/</w:t>
      </w:r>
      <w:r w:rsidRPr="00E36BF9">
        <w:rPr>
          <w:rFonts w:hint="eastAsia"/>
          <w:color w:val="000000" w:themeColor="text1"/>
        </w:rPr>
        <w:t>天的标准支付违约金。</w:t>
      </w:r>
    </w:p>
    <w:p w14:paraId="2120C47F" w14:textId="3DDA947C" w:rsidR="0076104C" w:rsidRPr="00E36BF9" w:rsidRDefault="00E35E22">
      <w:pPr>
        <w:pStyle w:val="1-"/>
        <w:ind w:firstLine="420"/>
        <w:rPr>
          <w:color w:val="000000" w:themeColor="text1"/>
        </w:rPr>
      </w:pPr>
      <w:r w:rsidRPr="00E36BF9">
        <w:rPr>
          <w:rFonts w:hint="eastAsia"/>
          <w:color w:val="000000" w:themeColor="text1"/>
        </w:rPr>
        <w:t>4</w:t>
      </w:r>
      <w:r w:rsidRPr="00E36BF9">
        <w:rPr>
          <w:rFonts w:hint="eastAsia"/>
          <w:color w:val="000000" w:themeColor="text1"/>
        </w:rPr>
        <w:t>）二次进场</w:t>
      </w:r>
      <w:r w:rsidR="00811643" w:rsidRPr="00E36BF9">
        <w:rPr>
          <w:rFonts w:hint="eastAsia"/>
          <w:color w:val="000000" w:themeColor="text1"/>
        </w:rPr>
        <w:t>施工</w:t>
      </w:r>
      <w:r w:rsidRPr="00E36BF9">
        <w:rPr>
          <w:rFonts w:hint="eastAsia"/>
          <w:color w:val="000000" w:themeColor="text1"/>
        </w:rPr>
        <w:t>须通过发包人及监理组织的内部验收，如未能通过，承包人须按发包人及监理的要求进行再次整改，直至满足发包人的内部验收标准，相关费用由承包人承担。</w:t>
      </w:r>
    </w:p>
    <w:p w14:paraId="011F080B" w14:textId="057F2B9F" w:rsidR="0076104C" w:rsidRPr="00E36BF9" w:rsidRDefault="00E35E22">
      <w:pPr>
        <w:pStyle w:val="1-"/>
        <w:ind w:firstLine="420"/>
        <w:rPr>
          <w:color w:val="000000" w:themeColor="text1"/>
        </w:rPr>
      </w:pPr>
      <w:r w:rsidRPr="00E36BF9">
        <w:rPr>
          <w:rFonts w:hint="eastAsia"/>
          <w:color w:val="000000" w:themeColor="text1"/>
        </w:rPr>
        <w:t>5</w:t>
      </w:r>
      <w:r w:rsidRPr="00E36BF9">
        <w:rPr>
          <w:rFonts w:hint="eastAsia"/>
          <w:color w:val="000000" w:themeColor="text1"/>
        </w:rPr>
        <w:t>）二次进场</w:t>
      </w:r>
      <w:r w:rsidR="00811643" w:rsidRPr="00E36BF9">
        <w:rPr>
          <w:rFonts w:hint="eastAsia"/>
          <w:color w:val="000000" w:themeColor="text1"/>
        </w:rPr>
        <w:t>施工</w:t>
      </w:r>
      <w:r w:rsidRPr="00E36BF9">
        <w:rPr>
          <w:rFonts w:hint="eastAsia"/>
          <w:color w:val="000000" w:themeColor="text1"/>
        </w:rPr>
        <w:t>部分的工程进度款按本补充协议专用条款</w:t>
      </w:r>
      <w:r w:rsidRPr="00E36BF9">
        <w:rPr>
          <w:rFonts w:hint="eastAsia"/>
          <w:color w:val="000000" w:themeColor="text1"/>
        </w:rPr>
        <w:t>17.5.2</w:t>
      </w:r>
      <w:r w:rsidRPr="00E36BF9">
        <w:rPr>
          <w:rFonts w:hint="eastAsia"/>
          <w:color w:val="000000" w:themeColor="text1"/>
        </w:rPr>
        <w:t>条的相关约定支付，工人工资随进度款支付至承包人账户，不单独支付</w:t>
      </w:r>
      <w:proofErr w:type="gramStart"/>
      <w:r w:rsidRPr="00E36BF9">
        <w:rPr>
          <w:rFonts w:hint="eastAsia"/>
          <w:color w:val="000000" w:themeColor="text1"/>
        </w:rPr>
        <w:t>至工人</w:t>
      </w:r>
      <w:proofErr w:type="gramEnd"/>
      <w:r w:rsidRPr="00E36BF9">
        <w:rPr>
          <w:rFonts w:hint="eastAsia"/>
          <w:color w:val="000000" w:themeColor="text1"/>
        </w:rPr>
        <w:t>工资专用账户。</w:t>
      </w:r>
    </w:p>
    <w:p w14:paraId="1E84418D" w14:textId="7AB92CAE" w:rsidR="0076104C" w:rsidRPr="00E36BF9" w:rsidRDefault="00E35E22">
      <w:pPr>
        <w:pStyle w:val="1-"/>
        <w:ind w:firstLine="420"/>
        <w:rPr>
          <w:color w:val="000000" w:themeColor="text1"/>
        </w:rPr>
      </w:pPr>
      <w:r w:rsidRPr="00E36BF9">
        <w:rPr>
          <w:rFonts w:hint="eastAsia"/>
          <w:color w:val="000000" w:themeColor="text1"/>
        </w:rPr>
        <w:t>6</w:t>
      </w:r>
      <w:r w:rsidRPr="00E36BF9">
        <w:rPr>
          <w:rFonts w:hint="eastAsia"/>
          <w:color w:val="000000" w:themeColor="text1"/>
        </w:rPr>
        <w:t>）承包人二次进场</w:t>
      </w:r>
      <w:r w:rsidR="00811643" w:rsidRPr="00E36BF9">
        <w:rPr>
          <w:rFonts w:hint="eastAsia"/>
          <w:color w:val="000000" w:themeColor="text1"/>
        </w:rPr>
        <w:t>施工</w:t>
      </w:r>
      <w:r w:rsidRPr="00E36BF9">
        <w:rPr>
          <w:rFonts w:hint="eastAsia"/>
          <w:color w:val="000000" w:themeColor="text1"/>
        </w:rPr>
        <w:t>工程所需的施工技术措施及安全文明措施费用已均包含在本签约合同价格内。</w:t>
      </w:r>
    </w:p>
    <w:p w14:paraId="52D37080" w14:textId="2CF3F8B6" w:rsidR="0076104C" w:rsidRPr="00E36BF9" w:rsidRDefault="00E35E22">
      <w:pPr>
        <w:pStyle w:val="1-"/>
        <w:ind w:firstLine="420"/>
        <w:rPr>
          <w:color w:val="000000" w:themeColor="text1"/>
        </w:rPr>
      </w:pPr>
      <w:r w:rsidRPr="00E36BF9">
        <w:rPr>
          <w:rFonts w:hint="eastAsia"/>
          <w:color w:val="000000" w:themeColor="text1"/>
        </w:rPr>
        <w:t>7</w:t>
      </w:r>
      <w:r w:rsidRPr="00E36BF9">
        <w:rPr>
          <w:rFonts w:hint="eastAsia"/>
          <w:color w:val="000000" w:themeColor="text1"/>
        </w:rPr>
        <w:t>）二次进场</w:t>
      </w:r>
      <w:r w:rsidR="00811643" w:rsidRPr="00E36BF9">
        <w:rPr>
          <w:rFonts w:hint="eastAsia"/>
          <w:color w:val="000000" w:themeColor="text1"/>
        </w:rPr>
        <w:t>施工</w:t>
      </w:r>
      <w:r w:rsidRPr="00E36BF9">
        <w:rPr>
          <w:rFonts w:hint="eastAsia"/>
          <w:color w:val="000000" w:themeColor="text1"/>
        </w:rPr>
        <w:t>产生的建筑垃圾由承包人清运离场，相关费用包含在本签约合同价格内。</w:t>
      </w:r>
    </w:p>
    <w:p w14:paraId="148FBF46" w14:textId="77777777" w:rsidR="0076104C" w:rsidRPr="00E36BF9" w:rsidRDefault="00E35E22">
      <w:pPr>
        <w:pStyle w:val="1-"/>
        <w:ind w:firstLine="422"/>
        <w:rPr>
          <w:b/>
          <w:bCs/>
          <w:color w:val="000000" w:themeColor="text1"/>
        </w:rPr>
      </w:pPr>
      <w:r w:rsidRPr="00E36BF9">
        <w:rPr>
          <w:rFonts w:hint="eastAsia"/>
          <w:b/>
          <w:bCs/>
          <w:color w:val="000000" w:themeColor="text1"/>
        </w:rPr>
        <w:t>10.3</w:t>
      </w:r>
      <w:r w:rsidRPr="00E36BF9">
        <w:rPr>
          <w:rFonts w:hint="eastAsia"/>
          <w:b/>
          <w:bCs/>
          <w:color w:val="000000" w:themeColor="text1"/>
        </w:rPr>
        <w:t>计划管理</w:t>
      </w:r>
    </w:p>
    <w:p w14:paraId="69A99746" w14:textId="77777777" w:rsidR="0076104C" w:rsidRPr="00E36BF9" w:rsidRDefault="00E35E22">
      <w:pPr>
        <w:pStyle w:val="1-"/>
        <w:ind w:firstLine="420"/>
        <w:rPr>
          <w:color w:val="000000" w:themeColor="text1"/>
        </w:rPr>
      </w:pPr>
      <w:r w:rsidRPr="00E36BF9">
        <w:rPr>
          <w:rFonts w:hint="eastAsia"/>
          <w:color w:val="000000" w:themeColor="text1"/>
        </w:rPr>
        <w:t>10.3.1</w:t>
      </w:r>
      <w:r w:rsidRPr="00E36BF9">
        <w:rPr>
          <w:rFonts w:hint="eastAsia"/>
          <w:color w:val="000000" w:themeColor="text1"/>
        </w:rPr>
        <w:t>施工计划的提交：承包人中标后</w:t>
      </w:r>
      <w:r w:rsidRPr="00E36BF9">
        <w:rPr>
          <w:rFonts w:hint="eastAsia"/>
          <w:color w:val="000000" w:themeColor="text1"/>
        </w:rPr>
        <w:t>7</w:t>
      </w:r>
      <w:r w:rsidRPr="00E36BF9">
        <w:rPr>
          <w:rFonts w:hint="eastAsia"/>
          <w:color w:val="000000" w:themeColor="text1"/>
        </w:rPr>
        <w:t>天内应提交满足以下要求的项目施工计划至监理人及发包人审核。</w:t>
      </w:r>
    </w:p>
    <w:p w14:paraId="2A1D5723" w14:textId="77777777" w:rsidR="0076104C" w:rsidRPr="00E36BF9" w:rsidRDefault="00E35E22">
      <w:pPr>
        <w:pStyle w:val="1-"/>
        <w:ind w:firstLine="420"/>
        <w:rPr>
          <w:color w:val="000000" w:themeColor="text1"/>
        </w:rPr>
      </w:pPr>
      <w:r w:rsidRPr="00E36BF9">
        <w:rPr>
          <w:rFonts w:hint="eastAsia"/>
          <w:color w:val="000000" w:themeColor="text1"/>
        </w:rPr>
        <w:t>1</w:t>
      </w:r>
      <w:r w:rsidRPr="00E36BF9">
        <w:rPr>
          <w:rFonts w:hint="eastAsia"/>
          <w:color w:val="000000" w:themeColor="text1"/>
        </w:rPr>
        <w:t>）施工计划中各期计划必须包含且满足</w:t>
      </w:r>
      <w:r w:rsidRPr="00E36BF9">
        <w:rPr>
          <w:rFonts w:hint="eastAsia"/>
          <w:color w:val="000000" w:themeColor="text1"/>
        </w:rPr>
        <w:t>10.1.2</w:t>
      </w:r>
      <w:r w:rsidRPr="00E36BF9">
        <w:rPr>
          <w:rFonts w:hint="eastAsia"/>
          <w:color w:val="000000" w:themeColor="text1"/>
        </w:rPr>
        <w:t>表内的关键施工节点；</w:t>
      </w:r>
    </w:p>
    <w:p w14:paraId="42A4931C" w14:textId="77777777" w:rsidR="0076104C" w:rsidRPr="00E36BF9" w:rsidRDefault="00E35E22">
      <w:pPr>
        <w:pStyle w:val="1-"/>
        <w:ind w:firstLine="420"/>
        <w:rPr>
          <w:rFonts w:eastAsia="宋体"/>
          <w:color w:val="000000" w:themeColor="text1"/>
        </w:rPr>
      </w:pPr>
      <w:r w:rsidRPr="00E36BF9">
        <w:rPr>
          <w:rFonts w:hint="eastAsia"/>
          <w:color w:val="000000" w:themeColor="text1"/>
        </w:rPr>
        <w:t>2</w:t>
      </w:r>
      <w:r w:rsidRPr="00E36BF9">
        <w:rPr>
          <w:rFonts w:hint="eastAsia"/>
          <w:color w:val="000000" w:themeColor="text1"/>
        </w:rPr>
        <w:t>）施工计划应加盖承包人公章并获承包人书面确认；</w:t>
      </w:r>
    </w:p>
    <w:p w14:paraId="3EAC7842" w14:textId="77777777" w:rsidR="0076104C" w:rsidRPr="00E36BF9" w:rsidRDefault="00E35E22">
      <w:pPr>
        <w:pStyle w:val="1-"/>
        <w:ind w:firstLine="420"/>
        <w:rPr>
          <w:color w:val="000000" w:themeColor="text1"/>
        </w:rPr>
      </w:pPr>
      <w:r w:rsidRPr="00E36BF9">
        <w:rPr>
          <w:rFonts w:hint="eastAsia"/>
          <w:color w:val="000000" w:themeColor="text1"/>
        </w:rPr>
        <w:t>3</w:t>
      </w:r>
      <w:r w:rsidRPr="00E36BF9">
        <w:rPr>
          <w:rFonts w:hint="eastAsia"/>
          <w:color w:val="000000" w:themeColor="text1"/>
        </w:rPr>
        <w:t>）不得超出本合同及原合同对工期的要求。</w:t>
      </w:r>
    </w:p>
    <w:p w14:paraId="798E42B5" w14:textId="77777777" w:rsidR="0076104C" w:rsidRPr="00E36BF9" w:rsidRDefault="00E35E22">
      <w:pPr>
        <w:pStyle w:val="3-2"/>
        <w:rPr>
          <w:color w:val="000000" w:themeColor="text1"/>
        </w:rPr>
      </w:pPr>
      <w:bookmarkStart w:id="139" w:name="_Toc26413"/>
      <w:bookmarkStart w:id="140" w:name="_Toc26381"/>
      <w:bookmarkStart w:id="141" w:name="_Toc44228163"/>
      <w:bookmarkStart w:id="142" w:name="_Toc1274"/>
      <w:bookmarkStart w:id="143" w:name="_Toc38987280"/>
      <w:bookmarkStart w:id="144" w:name="_Toc44492584"/>
      <w:bookmarkStart w:id="145" w:name="_Toc91082444"/>
      <w:r w:rsidRPr="00E36BF9">
        <w:rPr>
          <w:rFonts w:hint="eastAsia"/>
          <w:color w:val="000000" w:themeColor="text1"/>
        </w:rPr>
        <w:t>11.</w:t>
      </w:r>
      <w:r w:rsidRPr="00E36BF9">
        <w:rPr>
          <w:rFonts w:hint="eastAsia"/>
          <w:color w:val="000000" w:themeColor="text1"/>
        </w:rPr>
        <w:t>开工和竣工</w:t>
      </w:r>
      <w:bookmarkEnd w:id="139"/>
      <w:bookmarkEnd w:id="140"/>
      <w:bookmarkEnd w:id="141"/>
      <w:bookmarkEnd w:id="142"/>
      <w:bookmarkEnd w:id="143"/>
      <w:bookmarkEnd w:id="144"/>
      <w:bookmarkEnd w:id="145"/>
    </w:p>
    <w:p w14:paraId="61A20593" w14:textId="77777777" w:rsidR="0076104C" w:rsidRPr="00E36BF9" w:rsidRDefault="00E35E22">
      <w:pPr>
        <w:pStyle w:val="4-3"/>
        <w:ind w:firstLine="480"/>
        <w:rPr>
          <w:color w:val="000000" w:themeColor="text1"/>
        </w:rPr>
      </w:pPr>
      <w:bookmarkStart w:id="146" w:name="_Toc44492588"/>
      <w:bookmarkStart w:id="147" w:name="_Toc27301"/>
      <w:bookmarkStart w:id="148" w:name="_Toc18931"/>
      <w:r w:rsidRPr="00E36BF9">
        <w:rPr>
          <w:color w:val="000000" w:themeColor="text1"/>
        </w:rPr>
        <w:t xml:space="preserve">11.5. </w:t>
      </w:r>
      <w:r w:rsidRPr="00E36BF9">
        <w:rPr>
          <w:rFonts w:hint="eastAsia"/>
          <w:color w:val="000000" w:themeColor="text1"/>
        </w:rPr>
        <w:t>承包人的工期延误</w:t>
      </w:r>
      <w:bookmarkEnd w:id="146"/>
      <w:bookmarkEnd w:id="147"/>
      <w:bookmarkEnd w:id="148"/>
    </w:p>
    <w:p w14:paraId="1FBCC0EE" w14:textId="77777777" w:rsidR="0076104C" w:rsidRPr="00E36BF9" w:rsidRDefault="00E35E22">
      <w:pPr>
        <w:pStyle w:val="5-4"/>
        <w:ind w:firstLine="422"/>
        <w:rPr>
          <w:color w:val="000000" w:themeColor="text1"/>
        </w:rPr>
      </w:pPr>
      <w:bookmarkStart w:id="149" w:name="_Toc26971"/>
      <w:r w:rsidRPr="00E36BF9">
        <w:rPr>
          <w:color w:val="000000" w:themeColor="text1"/>
        </w:rPr>
        <w:t xml:space="preserve">11.5.1. </w:t>
      </w:r>
      <w:r w:rsidRPr="00E36BF9">
        <w:rPr>
          <w:rFonts w:hint="eastAsia"/>
          <w:color w:val="000000" w:themeColor="text1"/>
        </w:rPr>
        <w:t>对承包人工期延误的约定</w:t>
      </w:r>
      <w:bookmarkEnd w:id="149"/>
    </w:p>
    <w:p w14:paraId="27422CD9" w14:textId="74CEBA3D" w:rsidR="0076104C" w:rsidRPr="00E36BF9" w:rsidRDefault="00E35E22">
      <w:pPr>
        <w:adjustRightInd w:val="0"/>
        <w:snapToGrid w:val="0"/>
        <w:spacing w:line="360" w:lineRule="auto"/>
        <w:ind w:firstLineChars="200" w:firstLine="420"/>
        <w:rPr>
          <w:color w:val="000000" w:themeColor="text1"/>
          <w:u w:val="single"/>
        </w:rPr>
      </w:pPr>
      <w:r w:rsidRPr="00E36BF9">
        <w:rPr>
          <w:rFonts w:ascii="Times New Roman" w:eastAsia="仿宋_GB2312" w:hAnsi="Times New Roman" w:hint="eastAsia"/>
          <w:color w:val="000000" w:themeColor="text1"/>
          <w:kern w:val="0"/>
          <w:szCs w:val="32"/>
          <w:u w:val="single"/>
        </w:rPr>
        <w:t>2</w:t>
      </w:r>
      <w:r w:rsidRPr="00E36BF9">
        <w:rPr>
          <w:rFonts w:ascii="Times New Roman" w:eastAsia="仿宋_GB2312" w:hAnsi="Times New Roman" w:hint="eastAsia"/>
          <w:color w:val="000000" w:themeColor="text1"/>
          <w:kern w:val="0"/>
          <w:szCs w:val="32"/>
          <w:u w:val="single"/>
        </w:rPr>
        <w:t>）如因承包人责任造成实际施工进度滞后于合同规定的控制节点超过</w:t>
      </w:r>
      <w:r w:rsidRPr="00E36BF9">
        <w:rPr>
          <w:rFonts w:ascii="Times New Roman" w:eastAsia="仿宋_GB2312" w:hAnsi="Times New Roman" w:hint="eastAsia"/>
          <w:color w:val="000000" w:themeColor="text1"/>
          <w:kern w:val="0"/>
          <w:szCs w:val="32"/>
          <w:u w:val="single"/>
        </w:rPr>
        <w:t>20</w:t>
      </w:r>
      <w:r w:rsidRPr="00E36BF9">
        <w:rPr>
          <w:rFonts w:ascii="Times New Roman" w:eastAsia="仿宋_GB2312" w:hAnsi="Times New Roman" w:hint="eastAsia"/>
          <w:color w:val="000000" w:themeColor="text1"/>
          <w:kern w:val="0"/>
          <w:szCs w:val="32"/>
          <w:u w:val="single"/>
        </w:rPr>
        <w:t>天，发包人有权单方面解除合同或将承包人所承包的部分工程委托给第三方单位负责施工，由此造成的一切损失均由承包人负责。发包人将该部分工程直接委托给第三方单位负责施工且与第三方单位直接发生合同关系的，则应相应调减本补充协议承包范围及合同价格，同时承包人应按第三方单位实施该部分工程造价的</w:t>
      </w:r>
      <w:r w:rsidRPr="00E36BF9">
        <w:rPr>
          <w:rFonts w:ascii="Times New Roman" w:eastAsia="仿宋_GB2312" w:hAnsi="Times New Roman" w:hint="eastAsia"/>
          <w:color w:val="000000" w:themeColor="text1"/>
          <w:kern w:val="0"/>
          <w:szCs w:val="32"/>
          <w:u w:val="single"/>
        </w:rPr>
        <w:t>20%</w:t>
      </w:r>
      <w:r w:rsidRPr="00E36BF9">
        <w:rPr>
          <w:rFonts w:ascii="Times New Roman" w:eastAsia="仿宋_GB2312" w:hAnsi="Times New Roman" w:hint="eastAsia"/>
          <w:color w:val="000000" w:themeColor="text1"/>
          <w:kern w:val="0"/>
          <w:szCs w:val="32"/>
          <w:u w:val="single"/>
        </w:rPr>
        <w:t>向发包人支付违约金，同时承担工期等违约责任及发包人相关损失。发包人单方面解除合同的，承包人应补偿发包人及其他相关专业分包人等的所有损失。</w:t>
      </w:r>
    </w:p>
    <w:p w14:paraId="30BF5820" w14:textId="77777777" w:rsidR="0076104C" w:rsidRPr="00E36BF9" w:rsidRDefault="00E35E22">
      <w:pPr>
        <w:pStyle w:val="4-3"/>
        <w:ind w:firstLine="480"/>
        <w:rPr>
          <w:color w:val="000000" w:themeColor="text1"/>
        </w:rPr>
      </w:pPr>
      <w:bookmarkStart w:id="150" w:name="_Toc44492589"/>
      <w:bookmarkStart w:id="151" w:name="_Toc4423"/>
      <w:bookmarkStart w:id="152" w:name="_Toc31650"/>
      <w:r w:rsidRPr="00E36BF9">
        <w:rPr>
          <w:color w:val="000000" w:themeColor="text1"/>
        </w:rPr>
        <w:t xml:space="preserve">11.6. </w:t>
      </w:r>
      <w:r w:rsidRPr="00E36BF9">
        <w:rPr>
          <w:rFonts w:hint="eastAsia"/>
          <w:color w:val="000000" w:themeColor="text1"/>
        </w:rPr>
        <w:t>工期提前</w:t>
      </w:r>
      <w:bookmarkEnd w:id="150"/>
      <w:bookmarkEnd w:id="151"/>
      <w:bookmarkEnd w:id="152"/>
    </w:p>
    <w:p w14:paraId="37A48E8E" w14:textId="77777777" w:rsidR="0076104C" w:rsidRPr="00E36BF9" w:rsidRDefault="00E35E22">
      <w:pPr>
        <w:pStyle w:val="1-"/>
        <w:ind w:firstLine="420"/>
        <w:rPr>
          <w:color w:val="000000" w:themeColor="text1"/>
        </w:rPr>
      </w:pPr>
      <w:r w:rsidRPr="00E36BF9">
        <w:rPr>
          <w:color w:val="000000" w:themeColor="text1"/>
        </w:rPr>
        <w:t xml:space="preserve">11.6.1. </w:t>
      </w:r>
      <w:r w:rsidRPr="00E36BF9">
        <w:rPr>
          <w:rFonts w:hint="eastAsia"/>
          <w:color w:val="000000" w:themeColor="text1"/>
          <w:u w:val="single"/>
        </w:rPr>
        <w:t>承包人应按合同工期要求按时完成合同内容的不奖不罚，在此基础上如发包人要求提前完成关键节点或提前验收时，合同当事人双方可签订提前竣工补充协议，承包人按新的工期要求重新制定施工计划报承包人确认后执行。如发包人未要求提前完成关键节点或提前验收，承包人的实际竣工日期比合同工期提前时，发包人无须支付赶工措施费。</w:t>
      </w:r>
      <w:r w:rsidRPr="00E36BF9">
        <w:rPr>
          <w:color w:val="000000" w:themeColor="text1"/>
        </w:rPr>
        <w:t xml:space="preserve">    </w:t>
      </w:r>
    </w:p>
    <w:p w14:paraId="3EFDA9A3" w14:textId="77777777" w:rsidR="0076104C" w:rsidRPr="00E36BF9" w:rsidRDefault="00E35E22">
      <w:pPr>
        <w:pStyle w:val="3-2"/>
        <w:rPr>
          <w:color w:val="000000" w:themeColor="text1"/>
        </w:rPr>
      </w:pPr>
      <w:bookmarkStart w:id="153" w:name="_Toc44228164"/>
      <w:bookmarkStart w:id="154" w:name="_Toc38987281"/>
      <w:bookmarkStart w:id="155" w:name="_Toc27745"/>
      <w:bookmarkStart w:id="156" w:name="_Toc6620"/>
      <w:bookmarkStart w:id="157" w:name="_Toc8585"/>
      <w:bookmarkStart w:id="158" w:name="_Toc91082445"/>
      <w:bookmarkStart w:id="159" w:name="_Toc44492590"/>
      <w:r w:rsidRPr="00E36BF9">
        <w:rPr>
          <w:rFonts w:hint="eastAsia"/>
          <w:color w:val="000000" w:themeColor="text1"/>
        </w:rPr>
        <w:lastRenderedPageBreak/>
        <w:t>12.</w:t>
      </w:r>
      <w:r w:rsidRPr="00E36BF9">
        <w:rPr>
          <w:rFonts w:hint="eastAsia"/>
          <w:color w:val="000000" w:themeColor="text1"/>
        </w:rPr>
        <w:t>暂停施工</w:t>
      </w:r>
      <w:bookmarkEnd w:id="153"/>
      <w:bookmarkEnd w:id="154"/>
      <w:bookmarkEnd w:id="155"/>
      <w:bookmarkEnd w:id="156"/>
      <w:bookmarkEnd w:id="157"/>
      <w:bookmarkEnd w:id="158"/>
      <w:bookmarkEnd w:id="159"/>
    </w:p>
    <w:p w14:paraId="2461BA11" w14:textId="77777777" w:rsidR="0076104C" w:rsidRPr="00E36BF9" w:rsidRDefault="00E35E22">
      <w:pPr>
        <w:pStyle w:val="4-3"/>
        <w:ind w:firstLine="480"/>
        <w:rPr>
          <w:color w:val="000000" w:themeColor="text1"/>
        </w:rPr>
      </w:pPr>
      <w:bookmarkStart w:id="160" w:name="_Toc18790"/>
      <w:bookmarkStart w:id="161" w:name="_Toc29712"/>
      <w:bookmarkStart w:id="162" w:name="_Toc44492591"/>
      <w:r w:rsidRPr="00E36BF9">
        <w:rPr>
          <w:rFonts w:hint="eastAsia"/>
          <w:color w:val="000000" w:themeColor="text1"/>
        </w:rPr>
        <w:t>12.1.</w:t>
      </w:r>
      <w:r w:rsidRPr="00E36BF9">
        <w:rPr>
          <w:rFonts w:hint="eastAsia"/>
          <w:color w:val="000000" w:themeColor="text1"/>
        </w:rPr>
        <w:t>承包人暂停施工的责任</w:t>
      </w:r>
    </w:p>
    <w:p w14:paraId="542BEE93" w14:textId="77777777" w:rsidR="0076104C" w:rsidRPr="00E36BF9" w:rsidRDefault="00E35E22">
      <w:pPr>
        <w:pStyle w:val="4-3"/>
        <w:ind w:firstLine="480"/>
        <w:rPr>
          <w:color w:val="000000" w:themeColor="text1"/>
        </w:rPr>
      </w:pPr>
      <w:r w:rsidRPr="00E36BF9">
        <w:rPr>
          <w:color w:val="000000" w:themeColor="text1"/>
        </w:rPr>
        <w:t xml:space="preserve">12.1.1 </w:t>
      </w:r>
    </w:p>
    <w:p w14:paraId="346C536C" w14:textId="77777777" w:rsidR="0076104C" w:rsidRPr="00E36BF9" w:rsidRDefault="00E35E22">
      <w:pPr>
        <w:pStyle w:val="4-3"/>
        <w:ind w:firstLine="420"/>
        <w:rPr>
          <w:color w:val="000000" w:themeColor="text1"/>
        </w:rPr>
      </w:pPr>
      <w:r w:rsidRPr="00E36BF9">
        <w:rPr>
          <w:rFonts w:eastAsia="仿宋_GB2312" w:hint="eastAsia"/>
          <w:color w:val="000000" w:themeColor="text1"/>
          <w:kern w:val="0"/>
          <w:sz w:val="21"/>
          <w:u w:val="single"/>
        </w:rPr>
        <w:t>5</w:t>
      </w:r>
      <w:r w:rsidRPr="00E36BF9">
        <w:rPr>
          <w:rFonts w:eastAsia="仿宋_GB2312" w:hint="eastAsia"/>
          <w:color w:val="000000" w:themeColor="text1"/>
          <w:kern w:val="0"/>
          <w:sz w:val="21"/>
          <w:u w:val="single"/>
        </w:rPr>
        <w:t>）因现场气候条件（不可抗力除外）导致的暂停施工。</w:t>
      </w:r>
    </w:p>
    <w:p w14:paraId="3AC91DCB" w14:textId="77777777" w:rsidR="0076104C" w:rsidRPr="00E36BF9" w:rsidRDefault="00E35E22">
      <w:pPr>
        <w:pStyle w:val="4-3"/>
        <w:ind w:firstLine="480"/>
        <w:rPr>
          <w:color w:val="000000" w:themeColor="text1"/>
        </w:rPr>
      </w:pPr>
      <w:r w:rsidRPr="00E36BF9">
        <w:rPr>
          <w:color w:val="000000" w:themeColor="text1"/>
        </w:rPr>
        <w:t xml:space="preserve">12.2. </w:t>
      </w:r>
      <w:r w:rsidRPr="00E36BF9">
        <w:rPr>
          <w:rFonts w:hint="eastAsia"/>
          <w:color w:val="000000" w:themeColor="text1"/>
        </w:rPr>
        <w:t>发包人暂停施工的责任</w:t>
      </w:r>
      <w:bookmarkEnd w:id="160"/>
      <w:bookmarkEnd w:id="161"/>
      <w:bookmarkEnd w:id="162"/>
    </w:p>
    <w:p w14:paraId="6A674B2A" w14:textId="297404D5" w:rsidR="00F75B96" w:rsidRPr="00E36BF9" w:rsidRDefault="00E35E22" w:rsidP="00F75B96">
      <w:pPr>
        <w:pStyle w:val="1-"/>
        <w:ind w:firstLine="420"/>
        <w:rPr>
          <w:color w:val="000000" w:themeColor="text1"/>
          <w:u w:val="single"/>
        </w:rPr>
      </w:pPr>
      <w:r w:rsidRPr="00E36BF9">
        <w:rPr>
          <w:color w:val="000000" w:themeColor="text1"/>
        </w:rPr>
        <w:t xml:space="preserve">12.2.1. </w:t>
      </w:r>
      <w:r w:rsidR="00F75B96" w:rsidRPr="00E36BF9">
        <w:rPr>
          <w:rFonts w:hint="eastAsia"/>
          <w:color w:val="000000" w:themeColor="text1"/>
          <w:u w:val="single"/>
        </w:rPr>
        <w:t>由于发包人的原因未按本合同的约定提供开工条件（包括未按合同约定提供施工现场、施工条件、基础资料、许可、批准等开工条件及征地拆迁补偿等问题）造成延期开工，或因发包人原因暂停施工、分包人无法按时复工的，如因上述原因导致的全面停工</w:t>
      </w:r>
      <w:r w:rsidR="00F75B96" w:rsidRPr="00E36BF9">
        <w:rPr>
          <w:rFonts w:hint="eastAsia"/>
          <w:color w:val="000000" w:themeColor="text1"/>
          <w:u w:val="single"/>
        </w:rPr>
        <w:t>3</w:t>
      </w:r>
      <w:r w:rsidR="00F75B96" w:rsidRPr="00E36BF9">
        <w:rPr>
          <w:rFonts w:hint="eastAsia"/>
          <w:color w:val="000000" w:themeColor="text1"/>
          <w:u w:val="single"/>
        </w:rPr>
        <w:t>个月内（含</w:t>
      </w:r>
      <w:r w:rsidR="00F75B96" w:rsidRPr="00E36BF9">
        <w:rPr>
          <w:rFonts w:hint="eastAsia"/>
          <w:color w:val="000000" w:themeColor="text1"/>
          <w:u w:val="single"/>
        </w:rPr>
        <w:t>3</w:t>
      </w:r>
      <w:r w:rsidR="00F75B96" w:rsidRPr="00E36BF9">
        <w:rPr>
          <w:rFonts w:hint="eastAsia"/>
          <w:color w:val="000000" w:themeColor="text1"/>
          <w:u w:val="single"/>
        </w:rPr>
        <w:t>个月），仅顺延工期，</w:t>
      </w:r>
      <w:r w:rsidR="00BC3BD7" w:rsidRPr="00E36BF9">
        <w:rPr>
          <w:rFonts w:hint="eastAsia"/>
          <w:color w:val="000000" w:themeColor="text1"/>
          <w:u w:val="single"/>
        </w:rPr>
        <w:t>承</w:t>
      </w:r>
      <w:r w:rsidR="00F75B96" w:rsidRPr="00E36BF9">
        <w:rPr>
          <w:rFonts w:hint="eastAsia"/>
          <w:color w:val="000000" w:themeColor="text1"/>
          <w:u w:val="single"/>
        </w:rPr>
        <w:t>包人不得主张任何利润或费用补偿。</w:t>
      </w:r>
    </w:p>
    <w:p w14:paraId="28596579" w14:textId="32297B67" w:rsidR="0076104C" w:rsidRPr="00E36BF9" w:rsidRDefault="00F75B96" w:rsidP="00F75B96">
      <w:pPr>
        <w:pStyle w:val="1-"/>
        <w:ind w:firstLine="420"/>
        <w:rPr>
          <w:color w:val="000000" w:themeColor="text1"/>
          <w:u w:val="single"/>
        </w:rPr>
      </w:pPr>
      <w:r w:rsidRPr="00E36BF9">
        <w:rPr>
          <w:rFonts w:hint="eastAsia"/>
          <w:color w:val="000000" w:themeColor="text1"/>
          <w:u w:val="single"/>
        </w:rPr>
        <w:t>如因发包人的原因导致的全面停工超过</w:t>
      </w:r>
      <w:r w:rsidRPr="00E36BF9">
        <w:rPr>
          <w:rFonts w:hint="eastAsia"/>
          <w:color w:val="000000" w:themeColor="text1"/>
          <w:u w:val="single"/>
        </w:rPr>
        <w:t>3</w:t>
      </w:r>
      <w:r w:rsidRPr="00E36BF9">
        <w:rPr>
          <w:rFonts w:hint="eastAsia"/>
          <w:color w:val="000000" w:themeColor="text1"/>
          <w:u w:val="single"/>
        </w:rPr>
        <w:t>个月的，除可顺延工期外，经双方协商，可支付承包人自第</w:t>
      </w:r>
      <w:r w:rsidRPr="00E36BF9">
        <w:rPr>
          <w:rFonts w:hint="eastAsia"/>
          <w:color w:val="000000" w:themeColor="text1"/>
          <w:u w:val="single"/>
        </w:rPr>
        <w:t>4</w:t>
      </w:r>
      <w:r w:rsidRPr="00E36BF9">
        <w:rPr>
          <w:rFonts w:hint="eastAsia"/>
          <w:color w:val="000000" w:themeColor="text1"/>
          <w:u w:val="single"/>
        </w:rPr>
        <w:t>个月起的停工增加费用。</w:t>
      </w:r>
    </w:p>
    <w:p w14:paraId="08969280" w14:textId="77777777" w:rsidR="0076104C" w:rsidRPr="00E36BF9" w:rsidRDefault="00E35E22">
      <w:pPr>
        <w:pStyle w:val="1-"/>
        <w:ind w:firstLine="420"/>
        <w:rPr>
          <w:color w:val="000000" w:themeColor="text1"/>
          <w:u w:val="single"/>
        </w:rPr>
      </w:pPr>
      <w:r w:rsidRPr="00E36BF9">
        <w:rPr>
          <w:rFonts w:hint="eastAsia"/>
          <w:color w:val="000000" w:themeColor="text1"/>
          <w:u w:val="single"/>
        </w:rPr>
        <w:t>对于发包人原因发生的工期延误，承包人应当在工期延误发生后</w:t>
      </w:r>
      <w:r w:rsidRPr="00E36BF9">
        <w:rPr>
          <w:rFonts w:hint="eastAsia"/>
          <w:color w:val="000000" w:themeColor="text1"/>
          <w:u w:val="single"/>
        </w:rPr>
        <w:t>7</w:t>
      </w:r>
      <w:r w:rsidRPr="00E36BF9">
        <w:rPr>
          <w:rFonts w:hint="eastAsia"/>
          <w:color w:val="000000" w:themeColor="text1"/>
          <w:u w:val="single"/>
        </w:rPr>
        <w:t>天内就延误的内容、工期需调整的情况及相关证明文件向发包人提出书面报告；逾期不报告的，发包人不予确认。</w:t>
      </w:r>
    </w:p>
    <w:p w14:paraId="137EED2D" w14:textId="77777777" w:rsidR="0076104C" w:rsidRPr="00E36BF9" w:rsidRDefault="00E35E22">
      <w:pPr>
        <w:pStyle w:val="1-"/>
        <w:ind w:firstLine="420"/>
        <w:rPr>
          <w:color w:val="000000" w:themeColor="text1"/>
          <w:u w:val="single"/>
        </w:rPr>
      </w:pPr>
      <w:r w:rsidRPr="00E36BF9">
        <w:rPr>
          <w:rFonts w:hint="eastAsia"/>
          <w:color w:val="000000" w:themeColor="text1"/>
          <w:u w:val="single"/>
        </w:rPr>
        <w:t>因停工增加费用，承包人需按索赔流程办理，承包人应及时向发包人报审停工期间的处置方案（包括驻守人员、机械情况，工程保管情况等），双方根据处置方案及时确认需签证确认的停窝工及机械停滞等情况，凡处置方案未经发包人审批同意或未及时按索赔流程通知及报审或未及时办理签证的，视为无效，不得计算费用。停工增加费用计算办法如下：</w:t>
      </w:r>
    </w:p>
    <w:p w14:paraId="075DA56D" w14:textId="77777777" w:rsidR="0076104C" w:rsidRPr="00E36BF9" w:rsidRDefault="00E35E22">
      <w:pPr>
        <w:pStyle w:val="1-"/>
        <w:ind w:firstLine="420"/>
        <w:rPr>
          <w:color w:val="000000" w:themeColor="text1"/>
          <w:u w:val="single"/>
        </w:rPr>
      </w:pPr>
      <w:r w:rsidRPr="00E36BF9">
        <w:rPr>
          <w:rFonts w:hint="eastAsia"/>
          <w:color w:val="000000" w:themeColor="text1"/>
          <w:u w:val="single"/>
        </w:rPr>
        <w:t>①停工过程中发生的停窝工按广州市建设工程造价管理站发布的当期《广州市建设工程价格信息及有关计价办法的通知》中规定的停工的日工资计算停窝工费，规定如下：工程发生停工，其日工资</w:t>
      </w:r>
      <w:proofErr w:type="gramStart"/>
      <w:r w:rsidRPr="00E36BF9">
        <w:rPr>
          <w:rFonts w:hint="eastAsia"/>
          <w:color w:val="000000" w:themeColor="text1"/>
          <w:u w:val="single"/>
        </w:rPr>
        <w:t>价格按普工</w:t>
      </w:r>
      <w:proofErr w:type="gramEnd"/>
      <w:r w:rsidRPr="00E36BF9">
        <w:rPr>
          <w:rFonts w:hint="eastAsia"/>
          <w:color w:val="000000" w:themeColor="text1"/>
          <w:u w:val="single"/>
        </w:rPr>
        <w:t>劳务日工资中值的</w:t>
      </w:r>
      <w:r w:rsidRPr="00E36BF9">
        <w:rPr>
          <w:rFonts w:hint="cs"/>
          <w:color w:val="000000" w:themeColor="text1"/>
          <w:u w:val="single"/>
        </w:rPr>
        <w:t> </w:t>
      </w:r>
      <w:r w:rsidRPr="00E36BF9">
        <w:rPr>
          <w:color w:val="000000" w:themeColor="text1"/>
          <w:u w:val="single"/>
        </w:rPr>
        <w:t>75%</w:t>
      </w:r>
      <w:r w:rsidRPr="00E36BF9">
        <w:rPr>
          <w:rFonts w:hint="eastAsia"/>
          <w:color w:val="000000" w:themeColor="text1"/>
          <w:u w:val="single"/>
        </w:rPr>
        <w:t>计算，并计取税金。窝工费不分工种及技术等级，</w:t>
      </w:r>
      <w:proofErr w:type="gramStart"/>
      <w:r w:rsidRPr="00E36BF9">
        <w:rPr>
          <w:rFonts w:hint="eastAsia"/>
          <w:color w:val="000000" w:themeColor="text1"/>
          <w:u w:val="single"/>
        </w:rPr>
        <w:t>均按普工</w:t>
      </w:r>
      <w:proofErr w:type="gramEnd"/>
      <w:r w:rsidRPr="00E36BF9">
        <w:rPr>
          <w:rFonts w:hint="eastAsia"/>
          <w:color w:val="000000" w:themeColor="text1"/>
          <w:u w:val="single"/>
        </w:rPr>
        <w:t>计算。</w:t>
      </w:r>
      <w:r w:rsidRPr="00E36BF9">
        <w:rPr>
          <w:color w:val="000000" w:themeColor="text1"/>
          <w:u w:val="single"/>
        </w:rPr>
        <w:br/>
        <w:t xml:space="preserve">    </w:t>
      </w:r>
      <w:r w:rsidRPr="00E36BF9">
        <w:rPr>
          <w:rFonts w:hint="eastAsia"/>
          <w:color w:val="000000" w:themeColor="text1"/>
          <w:u w:val="single"/>
        </w:rPr>
        <w:t>②停工过程中发生的机械停滞费按《广东省建设工程施工机具台班费用编制规则</w:t>
      </w:r>
      <w:r w:rsidRPr="00E36BF9">
        <w:rPr>
          <w:rFonts w:hint="eastAsia"/>
          <w:color w:val="000000" w:themeColor="text1"/>
          <w:u w:val="single"/>
        </w:rPr>
        <w:t>2018</w:t>
      </w:r>
      <w:r w:rsidRPr="00E36BF9">
        <w:rPr>
          <w:rFonts w:hint="eastAsia"/>
          <w:color w:val="000000" w:themeColor="text1"/>
          <w:u w:val="single"/>
        </w:rPr>
        <w:t>》规定计算，并计取税金。规定如下：机械台班停滞费</w:t>
      </w:r>
      <w:r w:rsidRPr="00E36BF9">
        <w:rPr>
          <w:rFonts w:hint="eastAsia"/>
          <w:color w:val="000000" w:themeColor="text1"/>
          <w:u w:val="single"/>
        </w:rPr>
        <w:t>=</w:t>
      </w:r>
      <w:r w:rsidRPr="00E36BF9">
        <w:rPr>
          <w:rFonts w:hint="eastAsia"/>
          <w:color w:val="000000" w:themeColor="text1"/>
          <w:u w:val="single"/>
        </w:rPr>
        <w:t>折旧费</w:t>
      </w:r>
      <w:r w:rsidRPr="00E36BF9">
        <w:rPr>
          <w:rFonts w:hint="eastAsia"/>
          <w:color w:val="000000" w:themeColor="text1"/>
          <w:u w:val="single"/>
        </w:rPr>
        <w:t>+</w:t>
      </w:r>
      <w:r w:rsidRPr="00E36BF9">
        <w:rPr>
          <w:rFonts w:hint="eastAsia"/>
          <w:color w:val="000000" w:themeColor="text1"/>
          <w:u w:val="single"/>
        </w:rPr>
        <w:t>机上人工费</w:t>
      </w:r>
      <w:r w:rsidRPr="00E36BF9">
        <w:rPr>
          <w:rFonts w:hint="eastAsia"/>
          <w:color w:val="000000" w:themeColor="text1"/>
          <w:u w:val="single"/>
        </w:rPr>
        <w:t>+</w:t>
      </w:r>
      <w:r w:rsidRPr="00E36BF9">
        <w:rPr>
          <w:rFonts w:hint="eastAsia"/>
          <w:color w:val="000000" w:themeColor="text1"/>
          <w:u w:val="single"/>
        </w:rPr>
        <w:t>其他费用。机械停滞费不分自有设备和租赁设备，均按此约定计价。当停工期间的停滞费超过原机械价值时，不得再计取停滞费。</w:t>
      </w:r>
    </w:p>
    <w:p w14:paraId="2EA0046A" w14:textId="77777777" w:rsidR="0076104C" w:rsidRPr="00E36BF9" w:rsidRDefault="00E35E22">
      <w:pPr>
        <w:pStyle w:val="1-"/>
        <w:ind w:firstLine="420"/>
        <w:rPr>
          <w:color w:val="000000" w:themeColor="text1"/>
          <w:u w:val="single"/>
        </w:rPr>
      </w:pPr>
      <w:r w:rsidRPr="00E36BF9">
        <w:rPr>
          <w:rFonts w:hint="eastAsia"/>
          <w:color w:val="000000" w:themeColor="text1"/>
          <w:u w:val="single"/>
        </w:rPr>
        <w:t>③一旦合同当事人双方对于停工损失费用发生争议，则承包人应提供合同要求提供的相关文件予以佐证。</w:t>
      </w:r>
    </w:p>
    <w:p w14:paraId="4BD62ABA" w14:textId="77777777" w:rsidR="0076104C" w:rsidRPr="00E36BF9" w:rsidRDefault="00E35E22">
      <w:pPr>
        <w:pStyle w:val="3-2"/>
        <w:rPr>
          <w:color w:val="000000" w:themeColor="text1"/>
        </w:rPr>
      </w:pPr>
      <w:bookmarkStart w:id="163" w:name="_Toc15004"/>
      <w:bookmarkStart w:id="164" w:name="_Toc27159"/>
      <w:bookmarkStart w:id="165" w:name="_Toc38987282"/>
      <w:bookmarkStart w:id="166" w:name="_Toc44492594"/>
      <w:bookmarkStart w:id="167" w:name="_Toc13570"/>
      <w:bookmarkStart w:id="168" w:name="_Toc44228165"/>
      <w:bookmarkStart w:id="169" w:name="_Toc91082446"/>
      <w:r w:rsidRPr="00E36BF9">
        <w:rPr>
          <w:rFonts w:hint="eastAsia"/>
          <w:color w:val="000000" w:themeColor="text1"/>
        </w:rPr>
        <w:t>13.</w:t>
      </w:r>
      <w:r w:rsidRPr="00E36BF9">
        <w:rPr>
          <w:rFonts w:hint="eastAsia"/>
          <w:color w:val="000000" w:themeColor="text1"/>
        </w:rPr>
        <w:t>工程质量</w:t>
      </w:r>
      <w:bookmarkEnd w:id="163"/>
      <w:bookmarkEnd w:id="164"/>
      <w:bookmarkEnd w:id="165"/>
      <w:bookmarkEnd w:id="166"/>
      <w:bookmarkEnd w:id="167"/>
      <w:bookmarkEnd w:id="168"/>
      <w:bookmarkEnd w:id="169"/>
    </w:p>
    <w:p w14:paraId="723201B3" w14:textId="77777777" w:rsidR="0076104C" w:rsidRPr="00E36BF9" w:rsidRDefault="00E35E22">
      <w:pPr>
        <w:pStyle w:val="4-3"/>
        <w:ind w:firstLine="480"/>
        <w:rPr>
          <w:color w:val="000000" w:themeColor="text1"/>
        </w:rPr>
      </w:pPr>
      <w:bookmarkStart w:id="170" w:name="_Toc44492595"/>
      <w:bookmarkStart w:id="171" w:name="_Toc24372"/>
      <w:bookmarkStart w:id="172" w:name="_Toc11122"/>
      <w:r w:rsidRPr="00E36BF9">
        <w:rPr>
          <w:color w:val="000000" w:themeColor="text1"/>
        </w:rPr>
        <w:t xml:space="preserve">13.1. </w:t>
      </w:r>
      <w:r w:rsidRPr="00E36BF9">
        <w:rPr>
          <w:rFonts w:hint="eastAsia"/>
          <w:color w:val="000000" w:themeColor="text1"/>
        </w:rPr>
        <w:t>工程质量要求</w:t>
      </w:r>
      <w:bookmarkEnd w:id="170"/>
      <w:bookmarkEnd w:id="171"/>
      <w:bookmarkEnd w:id="172"/>
    </w:p>
    <w:p w14:paraId="037831F5" w14:textId="77777777" w:rsidR="0076104C" w:rsidRPr="00E36BF9" w:rsidRDefault="00E35E22">
      <w:pPr>
        <w:pStyle w:val="1-"/>
        <w:ind w:firstLine="420"/>
        <w:rPr>
          <w:color w:val="000000" w:themeColor="text1"/>
        </w:rPr>
      </w:pPr>
      <w:r w:rsidRPr="00E36BF9">
        <w:rPr>
          <w:rFonts w:hint="eastAsia"/>
          <w:color w:val="000000" w:themeColor="text1"/>
        </w:rPr>
        <w:t>13.1.3.</w:t>
      </w:r>
      <w:r w:rsidRPr="00E36BF9">
        <w:rPr>
          <w:rFonts w:hint="eastAsia"/>
          <w:color w:val="000000" w:themeColor="text1"/>
        </w:rPr>
        <w:t>承包人在施工过程中，因质量问题需对已完工程进行整改、返工的，产生的费用由承包人全部负责。若承包人有违反质量评定标准的质量问题，视情节轻重，每次（项）须按本合同专用条款第</w:t>
      </w:r>
      <w:r w:rsidRPr="00E36BF9">
        <w:rPr>
          <w:rFonts w:hint="eastAsia"/>
          <w:color w:val="000000" w:themeColor="text1"/>
        </w:rPr>
        <w:t>22</w:t>
      </w:r>
      <w:r w:rsidRPr="00E36BF9">
        <w:rPr>
          <w:rFonts w:hint="eastAsia"/>
          <w:color w:val="000000" w:themeColor="text1"/>
        </w:rPr>
        <w:t>条承担对应违约责任，同时亦</w:t>
      </w:r>
      <w:proofErr w:type="gramStart"/>
      <w:r w:rsidRPr="00E36BF9">
        <w:rPr>
          <w:rFonts w:hint="eastAsia"/>
          <w:color w:val="000000" w:themeColor="text1"/>
        </w:rPr>
        <w:t>不</w:t>
      </w:r>
      <w:proofErr w:type="gramEnd"/>
      <w:r w:rsidRPr="00E36BF9">
        <w:rPr>
          <w:rFonts w:hint="eastAsia"/>
          <w:color w:val="000000" w:themeColor="text1"/>
        </w:rPr>
        <w:t>免除、也不减轻承包人对不合格工程进行整改、返工的责任。</w:t>
      </w:r>
    </w:p>
    <w:p w14:paraId="35213648" w14:textId="77777777" w:rsidR="0076104C" w:rsidRPr="00E36BF9" w:rsidRDefault="00E35E22">
      <w:pPr>
        <w:pStyle w:val="1-"/>
        <w:ind w:firstLine="420"/>
        <w:rPr>
          <w:color w:val="000000" w:themeColor="text1"/>
        </w:rPr>
      </w:pPr>
      <w:r w:rsidRPr="00E36BF9">
        <w:rPr>
          <w:rFonts w:hint="eastAsia"/>
          <w:color w:val="000000" w:themeColor="text1"/>
        </w:rPr>
        <w:t>13.1.4.</w:t>
      </w:r>
      <w:r w:rsidRPr="00E36BF9">
        <w:rPr>
          <w:rFonts w:hint="eastAsia"/>
          <w:color w:val="000000" w:themeColor="text1"/>
        </w:rPr>
        <w:t>承包人未按发包人审定的施工方案、施工工艺进行施工的，每次（项）须按本合同专用条款第</w:t>
      </w:r>
      <w:r w:rsidRPr="00E36BF9">
        <w:rPr>
          <w:rFonts w:hint="eastAsia"/>
          <w:color w:val="000000" w:themeColor="text1"/>
        </w:rPr>
        <w:t>22</w:t>
      </w:r>
      <w:r w:rsidRPr="00E36BF9">
        <w:rPr>
          <w:rFonts w:hint="eastAsia"/>
          <w:color w:val="000000" w:themeColor="text1"/>
        </w:rPr>
        <w:t>条承担对应违约责任，同时亦</w:t>
      </w:r>
      <w:proofErr w:type="gramStart"/>
      <w:r w:rsidRPr="00E36BF9">
        <w:rPr>
          <w:rFonts w:hint="eastAsia"/>
          <w:color w:val="000000" w:themeColor="text1"/>
        </w:rPr>
        <w:t>不</w:t>
      </w:r>
      <w:proofErr w:type="gramEnd"/>
      <w:r w:rsidRPr="00E36BF9">
        <w:rPr>
          <w:rFonts w:hint="eastAsia"/>
          <w:color w:val="000000" w:themeColor="text1"/>
        </w:rPr>
        <w:t>免除、也不减轻承包人对不合格施工方案、施工工艺的整改责任。</w:t>
      </w:r>
    </w:p>
    <w:p w14:paraId="562C3D6C" w14:textId="77777777" w:rsidR="0076104C" w:rsidRPr="00E36BF9" w:rsidRDefault="00E35E22">
      <w:pPr>
        <w:pStyle w:val="1-"/>
        <w:ind w:firstLine="420"/>
        <w:rPr>
          <w:color w:val="000000" w:themeColor="text1"/>
        </w:rPr>
      </w:pPr>
      <w:r w:rsidRPr="00E36BF9">
        <w:rPr>
          <w:rFonts w:hint="eastAsia"/>
          <w:color w:val="000000" w:themeColor="text1"/>
        </w:rPr>
        <w:lastRenderedPageBreak/>
        <w:t>13.1.5.</w:t>
      </w:r>
      <w:r w:rsidRPr="00E36BF9">
        <w:rPr>
          <w:rFonts w:hint="eastAsia"/>
          <w:color w:val="000000" w:themeColor="text1"/>
        </w:rPr>
        <w:t>承包人对监理通知指出的质量问题未按时整改并回复，承包人应限期整改完成并按本合同专用条款第</w:t>
      </w:r>
      <w:r w:rsidRPr="00E36BF9">
        <w:rPr>
          <w:rFonts w:hint="eastAsia"/>
          <w:color w:val="000000" w:themeColor="text1"/>
        </w:rPr>
        <w:t>22</w:t>
      </w:r>
      <w:r w:rsidRPr="00E36BF9">
        <w:rPr>
          <w:rFonts w:hint="eastAsia"/>
          <w:color w:val="000000" w:themeColor="text1"/>
        </w:rPr>
        <w:t>条向发包人承担对应违约责任。</w:t>
      </w:r>
    </w:p>
    <w:p w14:paraId="7A3D4D32" w14:textId="77777777" w:rsidR="0076104C" w:rsidRPr="00E36BF9" w:rsidRDefault="00E35E22">
      <w:pPr>
        <w:pStyle w:val="1-"/>
        <w:ind w:firstLine="420"/>
        <w:rPr>
          <w:color w:val="000000" w:themeColor="text1"/>
        </w:rPr>
      </w:pPr>
      <w:r w:rsidRPr="00E36BF9">
        <w:rPr>
          <w:rFonts w:hint="eastAsia"/>
          <w:color w:val="000000" w:themeColor="text1"/>
        </w:rPr>
        <w:t>13.1.6.</w:t>
      </w:r>
      <w:r w:rsidRPr="00E36BF9">
        <w:rPr>
          <w:rFonts w:hint="eastAsia"/>
          <w:color w:val="000000" w:themeColor="text1"/>
        </w:rPr>
        <w:t>因承包人原因出现质量问题影响其他专业工程施工的，承包人应限期整改完成并向发包人承担工期违约责任</w:t>
      </w:r>
      <w:proofErr w:type="gramStart"/>
      <w:r w:rsidRPr="00E36BF9">
        <w:rPr>
          <w:rFonts w:hint="eastAsia"/>
          <w:color w:val="000000" w:themeColor="text1"/>
        </w:rPr>
        <w:t>且专业</w:t>
      </w:r>
      <w:proofErr w:type="gramEnd"/>
      <w:r w:rsidRPr="00E36BF9">
        <w:rPr>
          <w:rFonts w:hint="eastAsia"/>
          <w:color w:val="000000" w:themeColor="text1"/>
        </w:rPr>
        <w:t>工程因此而提出的索赔应由承包人承担。</w:t>
      </w:r>
    </w:p>
    <w:p w14:paraId="1CC765C3" w14:textId="77777777" w:rsidR="0076104C" w:rsidRPr="00E36BF9" w:rsidRDefault="00E35E22">
      <w:pPr>
        <w:pStyle w:val="1-"/>
        <w:ind w:firstLine="420"/>
        <w:rPr>
          <w:color w:val="000000" w:themeColor="text1"/>
        </w:rPr>
      </w:pPr>
      <w:r w:rsidRPr="00E36BF9">
        <w:rPr>
          <w:rFonts w:hint="eastAsia"/>
          <w:color w:val="000000" w:themeColor="text1"/>
        </w:rPr>
        <w:t>13.1.7.</w:t>
      </w:r>
      <w:r w:rsidRPr="00E36BF9">
        <w:rPr>
          <w:rFonts w:hint="eastAsia"/>
          <w:color w:val="000000" w:themeColor="text1"/>
        </w:rPr>
        <w:t>工程施工期间和工程质量保修期内，由于承包人责任出现质量问题、安全事故或者其他原因，使发包人或项目受到报纸、电视等媒体的曝光或政府有关主管部门的通报批评的，每出现一次，承包人应按本合同专用条款第</w:t>
      </w:r>
      <w:r w:rsidRPr="00E36BF9">
        <w:rPr>
          <w:rFonts w:hint="eastAsia"/>
          <w:color w:val="000000" w:themeColor="text1"/>
        </w:rPr>
        <w:t>22</w:t>
      </w:r>
      <w:r w:rsidRPr="00E36BF9">
        <w:rPr>
          <w:rFonts w:hint="eastAsia"/>
          <w:color w:val="000000" w:themeColor="text1"/>
        </w:rPr>
        <w:t>条向发包人承担对应违约责任。</w:t>
      </w:r>
    </w:p>
    <w:p w14:paraId="2897A137" w14:textId="77777777" w:rsidR="0076104C" w:rsidRPr="00E36BF9" w:rsidRDefault="00E35E22">
      <w:pPr>
        <w:pStyle w:val="1-"/>
        <w:ind w:firstLine="420"/>
        <w:rPr>
          <w:color w:val="000000" w:themeColor="text1"/>
        </w:rPr>
      </w:pPr>
      <w:r w:rsidRPr="00E36BF9">
        <w:rPr>
          <w:rFonts w:hint="eastAsia"/>
          <w:color w:val="000000" w:themeColor="text1"/>
        </w:rPr>
        <w:t>13.1.8.</w:t>
      </w:r>
      <w:r w:rsidRPr="00E36BF9">
        <w:rPr>
          <w:rFonts w:hint="eastAsia"/>
          <w:color w:val="000000" w:themeColor="text1"/>
        </w:rPr>
        <w:t>承包人未经报验，擅自进行下道工序施工的，承包人应拆除擅自施工的部位，并按本合同专用条款第</w:t>
      </w:r>
      <w:r w:rsidRPr="00E36BF9">
        <w:rPr>
          <w:rFonts w:hint="eastAsia"/>
          <w:color w:val="000000" w:themeColor="text1"/>
        </w:rPr>
        <w:t>22</w:t>
      </w:r>
      <w:r w:rsidRPr="00E36BF9">
        <w:rPr>
          <w:rFonts w:hint="eastAsia"/>
          <w:color w:val="000000" w:themeColor="text1"/>
        </w:rPr>
        <w:t>条向发包人承担对应违约责任。</w:t>
      </w:r>
    </w:p>
    <w:p w14:paraId="5C10775F" w14:textId="77777777" w:rsidR="0076104C" w:rsidRPr="00E36BF9" w:rsidRDefault="00E35E22">
      <w:pPr>
        <w:pStyle w:val="1-"/>
        <w:ind w:firstLine="420"/>
        <w:rPr>
          <w:color w:val="000000" w:themeColor="text1"/>
        </w:rPr>
      </w:pPr>
      <w:r w:rsidRPr="00E36BF9">
        <w:rPr>
          <w:color w:val="000000" w:themeColor="text1"/>
        </w:rPr>
        <w:t xml:space="preserve">13.1.9. </w:t>
      </w:r>
      <w:r w:rsidRPr="00E36BF9">
        <w:rPr>
          <w:rFonts w:hint="eastAsia"/>
          <w:color w:val="000000" w:themeColor="text1"/>
        </w:rPr>
        <w:t>在发包人上级单位粤海置地集团组织的第三方工程评估中，该项目精装修工程实测实量、质量风险（各占比</w:t>
      </w:r>
      <w:r w:rsidRPr="00E36BF9">
        <w:rPr>
          <w:rFonts w:hint="eastAsia"/>
          <w:color w:val="000000" w:themeColor="text1"/>
        </w:rPr>
        <w:t>50%</w:t>
      </w:r>
      <w:r w:rsidRPr="00E36BF9">
        <w:rPr>
          <w:rFonts w:hint="eastAsia"/>
          <w:color w:val="000000" w:themeColor="text1"/>
        </w:rPr>
        <w:t>）组成的精装修质量综合成绩参与粤海置地集团精装</w:t>
      </w:r>
      <w:proofErr w:type="gramStart"/>
      <w:r w:rsidRPr="00E36BF9">
        <w:rPr>
          <w:rFonts w:hint="eastAsia"/>
          <w:color w:val="000000" w:themeColor="text1"/>
        </w:rPr>
        <w:t>修综合</w:t>
      </w:r>
      <w:proofErr w:type="gramEnd"/>
      <w:r w:rsidRPr="00E36BF9">
        <w:rPr>
          <w:rFonts w:hint="eastAsia"/>
          <w:color w:val="000000" w:themeColor="text1"/>
        </w:rPr>
        <w:t>成绩排名，排名第一的获得人民币</w:t>
      </w:r>
      <w:r w:rsidRPr="00E36BF9">
        <w:rPr>
          <w:rFonts w:hint="eastAsia"/>
          <w:color w:val="000000" w:themeColor="text1"/>
        </w:rPr>
        <w:t>20000</w:t>
      </w:r>
      <w:r w:rsidRPr="00E36BF9">
        <w:rPr>
          <w:rFonts w:hint="eastAsia"/>
          <w:color w:val="000000" w:themeColor="text1"/>
        </w:rPr>
        <w:t>元奖励，排名倒数第一的处于人民币</w:t>
      </w:r>
      <w:r w:rsidRPr="00E36BF9">
        <w:rPr>
          <w:rFonts w:hint="eastAsia"/>
          <w:color w:val="000000" w:themeColor="text1"/>
        </w:rPr>
        <w:t>20000</w:t>
      </w:r>
      <w:r w:rsidRPr="00E36BF9">
        <w:rPr>
          <w:rFonts w:hint="eastAsia"/>
          <w:color w:val="000000" w:themeColor="text1"/>
        </w:rPr>
        <w:t>元罚款。</w:t>
      </w:r>
      <w:bookmarkStart w:id="173" w:name="_Toc38987283"/>
      <w:bookmarkStart w:id="174" w:name="_Toc18906"/>
      <w:bookmarkStart w:id="175" w:name="_Toc44228166"/>
      <w:bookmarkStart w:id="176" w:name="_Toc813"/>
      <w:bookmarkStart w:id="177" w:name="_Toc44492596"/>
    </w:p>
    <w:p w14:paraId="7EC060C8" w14:textId="77777777" w:rsidR="0076104C" w:rsidRPr="00E36BF9" w:rsidRDefault="00E35E22">
      <w:pPr>
        <w:pStyle w:val="3-2"/>
        <w:rPr>
          <w:color w:val="000000" w:themeColor="text1"/>
        </w:rPr>
      </w:pPr>
      <w:bookmarkStart w:id="178" w:name="_Toc91082447"/>
      <w:r w:rsidRPr="00E36BF9">
        <w:rPr>
          <w:rFonts w:hint="eastAsia"/>
          <w:color w:val="000000" w:themeColor="text1"/>
        </w:rPr>
        <w:t>14.</w:t>
      </w:r>
      <w:r w:rsidRPr="00E36BF9">
        <w:rPr>
          <w:rFonts w:hint="eastAsia"/>
          <w:color w:val="000000" w:themeColor="text1"/>
        </w:rPr>
        <w:t>试验和检验</w:t>
      </w:r>
      <w:bookmarkEnd w:id="173"/>
      <w:bookmarkEnd w:id="174"/>
      <w:bookmarkEnd w:id="175"/>
      <w:bookmarkEnd w:id="176"/>
      <w:bookmarkEnd w:id="177"/>
      <w:bookmarkEnd w:id="178"/>
    </w:p>
    <w:p w14:paraId="354DE0BA" w14:textId="77777777" w:rsidR="0076104C" w:rsidRPr="00E36BF9" w:rsidRDefault="00E35E22">
      <w:pPr>
        <w:pStyle w:val="1-"/>
        <w:ind w:firstLine="420"/>
        <w:rPr>
          <w:b/>
          <w:bCs/>
          <w:color w:val="000000" w:themeColor="text1"/>
        </w:rPr>
      </w:pPr>
      <w:r w:rsidRPr="00E36BF9">
        <w:rPr>
          <w:color w:val="000000" w:themeColor="text1"/>
        </w:rPr>
        <w:t>14.1.4</w:t>
      </w:r>
      <w:r w:rsidRPr="00E36BF9">
        <w:rPr>
          <w:rFonts w:hint="eastAsia"/>
          <w:color w:val="000000" w:themeColor="text1"/>
        </w:rPr>
        <w:t>发包人抽检：除根</w:t>
      </w:r>
      <w:proofErr w:type="gramStart"/>
      <w:r w:rsidRPr="00E36BF9">
        <w:rPr>
          <w:rFonts w:hint="eastAsia"/>
          <w:color w:val="000000" w:themeColor="text1"/>
        </w:rPr>
        <w:t>据政策</w:t>
      </w:r>
      <w:proofErr w:type="gramEnd"/>
      <w:r w:rsidRPr="00E36BF9">
        <w:rPr>
          <w:rFonts w:hint="eastAsia"/>
          <w:color w:val="000000" w:themeColor="text1"/>
        </w:rPr>
        <w:t>要求的第三方检测和监理相关检测外，根据工程实际情况，发包人对有疑问、高价值、对效果有重大影响、易产生不合格品的材料设备有权实施抽检，承包人对抽检清单内的抽检不得提出工期索赔。检验的结果证明该项材料、设备不符合合同要求的，因此增加的费用和（或）工期延误由承包人承担，如果因此给发包人造成损失，承包人应当向发包人全额赔偿；检验结果证明该项材料、设备符合合同要求的，由发包人承担本次抽检的检验费用，工期不予顺延。</w:t>
      </w:r>
    </w:p>
    <w:p w14:paraId="07B31405" w14:textId="77777777" w:rsidR="0076104C" w:rsidRPr="00E36BF9" w:rsidRDefault="00E35E22">
      <w:pPr>
        <w:pStyle w:val="3-2"/>
        <w:rPr>
          <w:color w:val="000000" w:themeColor="text1"/>
        </w:rPr>
      </w:pPr>
      <w:bookmarkStart w:id="179" w:name="_Toc38987284"/>
      <w:bookmarkStart w:id="180" w:name="_Toc17971"/>
      <w:bookmarkStart w:id="181" w:name="_Toc44492597"/>
      <w:bookmarkStart w:id="182" w:name="_Toc7025"/>
      <w:bookmarkStart w:id="183" w:name="_Toc44228167"/>
      <w:bookmarkStart w:id="184" w:name="_Toc91082448"/>
      <w:bookmarkStart w:id="185" w:name="_Toc11237"/>
      <w:r w:rsidRPr="00E36BF9">
        <w:rPr>
          <w:rFonts w:hint="eastAsia"/>
          <w:color w:val="000000" w:themeColor="text1"/>
        </w:rPr>
        <w:t>15.</w:t>
      </w:r>
      <w:r w:rsidRPr="00E36BF9">
        <w:rPr>
          <w:rFonts w:hint="eastAsia"/>
          <w:color w:val="000000" w:themeColor="text1"/>
        </w:rPr>
        <w:t>变更</w:t>
      </w:r>
      <w:bookmarkEnd w:id="179"/>
      <w:bookmarkEnd w:id="180"/>
      <w:bookmarkEnd w:id="181"/>
      <w:bookmarkEnd w:id="182"/>
      <w:bookmarkEnd w:id="183"/>
      <w:bookmarkEnd w:id="184"/>
      <w:bookmarkEnd w:id="185"/>
    </w:p>
    <w:p w14:paraId="7C13AC20" w14:textId="77777777" w:rsidR="0076104C" w:rsidRPr="00E36BF9" w:rsidRDefault="00E35E22">
      <w:pPr>
        <w:pStyle w:val="3-2"/>
        <w:outlineLvl w:val="9"/>
        <w:rPr>
          <w:color w:val="000000" w:themeColor="text1"/>
          <w:sz w:val="24"/>
        </w:rPr>
      </w:pPr>
      <w:r w:rsidRPr="00E36BF9">
        <w:rPr>
          <w:color w:val="000000" w:themeColor="text1"/>
          <w:sz w:val="24"/>
        </w:rPr>
        <w:tab/>
      </w:r>
      <w:bookmarkStart w:id="186" w:name="_Toc91082449"/>
      <w:bookmarkStart w:id="187" w:name="_Toc27548"/>
      <w:bookmarkStart w:id="188" w:name="_Toc18109"/>
      <w:bookmarkStart w:id="189" w:name="_Toc15158"/>
      <w:bookmarkStart w:id="190" w:name="_Toc939"/>
      <w:r w:rsidRPr="00E36BF9">
        <w:rPr>
          <w:rFonts w:hint="eastAsia"/>
          <w:color w:val="000000" w:themeColor="text1"/>
          <w:sz w:val="24"/>
        </w:rPr>
        <w:t>15.1</w:t>
      </w:r>
      <w:r w:rsidRPr="00E36BF9">
        <w:rPr>
          <w:rFonts w:hint="eastAsia"/>
          <w:color w:val="000000" w:themeColor="text1"/>
          <w:sz w:val="24"/>
        </w:rPr>
        <w:t>变更程序</w:t>
      </w:r>
      <w:bookmarkEnd w:id="186"/>
      <w:bookmarkEnd w:id="187"/>
      <w:bookmarkEnd w:id="188"/>
      <w:bookmarkEnd w:id="189"/>
      <w:bookmarkEnd w:id="190"/>
    </w:p>
    <w:p w14:paraId="19BF3D31" w14:textId="77777777" w:rsidR="0076104C" w:rsidRPr="00E36BF9" w:rsidRDefault="00E35E22">
      <w:pPr>
        <w:pStyle w:val="1-"/>
        <w:ind w:firstLine="420"/>
        <w:rPr>
          <w:color w:val="000000" w:themeColor="text1"/>
          <w:u w:val="single"/>
        </w:rPr>
      </w:pPr>
      <w:bookmarkStart w:id="191" w:name="_Toc18456"/>
      <w:bookmarkStart w:id="192" w:name="_Toc44492598"/>
      <w:bookmarkStart w:id="193" w:name="_Toc32378"/>
      <w:r w:rsidRPr="00E36BF9">
        <w:rPr>
          <w:color w:val="000000" w:themeColor="text1"/>
        </w:rPr>
        <w:t>15.1.</w:t>
      </w:r>
      <w:r w:rsidRPr="00E36BF9">
        <w:rPr>
          <w:rFonts w:hint="eastAsia"/>
          <w:color w:val="000000" w:themeColor="text1"/>
        </w:rPr>
        <w:t>1</w:t>
      </w:r>
      <w:r w:rsidRPr="00E36BF9">
        <w:rPr>
          <w:rFonts w:hint="eastAsia"/>
          <w:color w:val="000000" w:themeColor="text1"/>
        </w:rPr>
        <w:t>通用条款</w:t>
      </w:r>
      <w:r w:rsidRPr="00E36BF9">
        <w:rPr>
          <w:rFonts w:hint="eastAsia"/>
          <w:color w:val="000000" w:themeColor="text1"/>
        </w:rPr>
        <w:t>15.1.1.</w:t>
      </w:r>
      <w:r w:rsidRPr="00E36BF9">
        <w:rPr>
          <w:rFonts w:hint="eastAsia"/>
          <w:color w:val="000000" w:themeColor="text1"/>
        </w:rPr>
        <w:t>修订为</w:t>
      </w:r>
      <w:r w:rsidRPr="00E36BF9">
        <w:rPr>
          <w:rFonts w:hint="eastAsia"/>
          <w:color w:val="000000" w:themeColor="text1"/>
          <w:u w:val="single"/>
        </w:rPr>
        <w:t>：</w:t>
      </w:r>
    </w:p>
    <w:p w14:paraId="589B3420" w14:textId="77777777" w:rsidR="0076104C" w:rsidRPr="00E36BF9" w:rsidRDefault="00E35E22">
      <w:pPr>
        <w:adjustRightInd w:val="0"/>
        <w:snapToGrid w:val="0"/>
        <w:spacing w:line="360" w:lineRule="auto"/>
        <w:ind w:firstLineChars="200" w:firstLine="420"/>
        <w:jc w:val="left"/>
        <w:rPr>
          <w:rFonts w:ascii="仿宋_GB2312" w:eastAsia="仿宋_GB2312" w:hAnsi="仿宋"/>
          <w:color w:val="000000" w:themeColor="text1"/>
          <w:szCs w:val="21"/>
        </w:rPr>
      </w:pPr>
      <w:r w:rsidRPr="00E36BF9">
        <w:rPr>
          <w:rFonts w:ascii="仿宋_GB2312" w:eastAsia="仿宋_GB2312" w:hAnsi="仿宋"/>
          <w:color w:val="000000" w:themeColor="text1"/>
          <w:szCs w:val="21"/>
        </w:rPr>
        <w:t xml:space="preserve">1) </w:t>
      </w:r>
      <w:r w:rsidRPr="00E36BF9">
        <w:rPr>
          <w:rFonts w:ascii="仿宋_GB2312" w:eastAsia="仿宋_GB2312" w:hAnsi="仿宋" w:hint="eastAsia"/>
          <w:color w:val="000000" w:themeColor="text1"/>
          <w:szCs w:val="21"/>
        </w:rPr>
        <w:t>发包人向承包人下发变更指令。承包人接到发包人的变更通知后，有义务在</w:t>
      </w:r>
      <w:r w:rsidRPr="00E36BF9">
        <w:rPr>
          <w:rFonts w:ascii="仿宋_GB2312" w:eastAsia="仿宋_GB2312" w:hAnsi="仿宋"/>
          <w:color w:val="000000" w:themeColor="text1"/>
          <w:szCs w:val="21"/>
        </w:rPr>
        <w:t>3天内（变更较大时可征得发包人同意后适当延长）向发包人提交书面建议报告。</w:t>
      </w:r>
      <w:r w:rsidRPr="00E36BF9">
        <w:rPr>
          <w:rFonts w:ascii="仿宋_GB2312" w:eastAsia="仿宋_GB2312" w:hAnsi="仿宋" w:hint="eastAsia"/>
          <w:color w:val="000000" w:themeColor="text1"/>
          <w:szCs w:val="21"/>
        </w:rPr>
        <w:t>若发包人要求承包人立刻实施变更的，承包人应无条件执行。</w:t>
      </w:r>
    </w:p>
    <w:p w14:paraId="552B99B9" w14:textId="77777777" w:rsidR="0076104C" w:rsidRPr="00E36BF9" w:rsidRDefault="00E35E22">
      <w:pPr>
        <w:adjustRightInd w:val="0"/>
        <w:snapToGrid w:val="0"/>
        <w:spacing w:line="360" w:lineRule="auto"/>
        <w:ind w:firstLineChars="200" w:firstLine="420"/>
        <w:jc w:val="left"/>
        <w:rPr>
          <w:rFonts w:ascii="仿宋_GB2312" w:eastAsia="仿宋_GB2312" w:hAnsi="仿宋"/>
          <w:color w:val="000000" w:themeColor="text1"/>
          <w:szCs w:val="21"/>
        </w:rPr>
      </w:pPr>
      <w:r w:rsidRPr="00E36BF9">
        <w:rPr>
          <w:rFonts w:ascii="仿宋_GB2312" w:eastAsia="仿宋_GB2312" w:hAnsi="仿宋"/>
          <w:color w:val="000000" w:themeColor="text1"/>
          <w:szCs w:val="21"/>
        </w:rPr>
        <w:t>2)承包人向发包人提交的书面建议报告中应包括但不限于：支持此项变更的理由、实施此项变更的工作内容、设备、材料、人力、机具、周转材料、消耗材料等资源消耗，以及相关管理费用和合理利润的估算。此项变更引起竣工日期延长时，应在报告中说明理由，并提交与此变更相关的进度计划。承包人未提交增加费用的估算及完工日期或竣工日期延长，视为该项变更不涉及合同价格调整或完全接受发包人主张的变更价款和不涉及完工日期或竣工日期延长。</w:t>
      </w:r>
    </w:p>
    <w:p w14:paraId="04B52FD8" w14:textId="77777777" w:rsidR="0076104C" w:rsidRPr="00E36BF9" w:rsidRDefault="00E35E22">
      <w:pPr>
        <w:adjustRightInd w:val="0"/>
        <w:snapToGrid w:val="0"/>
        <w:spacing w:line="360" w:lineRule="auto"/>
        <w:ind w:firstLineChars="200" w:firstLine="420"/>
        <w:jc w:val="left"/>
        <w:rPr>
          <w:rFonts w:ascii="仿宋_GB2312" w:eastAsia="仿宋_GB2312" w:hAnsi="仿宋"/>
          <w:color w:val="000000" w:themeColor="text1"/>
          <w:szCs w:val="21"/>
        </w:rPr>
      </w:pPr>
      <w:r w:rsidRPr="00E36BF9">
        <w:rPr>
          <w:rFonts w:ascii="仿宋_GB2312" w:eastAsia="仿宋_GB2312" w:hAnsi="仿宋"/>
          <w:color w:val="000000" w:themeColor="text1"/>
          <w:szCs w:val="21"/>
        </w:rPr>
        <w:t xml:space="preserve">3) </w:t>
      </w:r>
      <w:r w:rsidRPr="00E36BF9">
        <w:rPr>
          <w:rFonts w:ascii="仿宋_GB2312" w:eastAsia="仿宋_GB2312" w:hAnsi="仿宋" w:hint="eastAsia"/>
          <w:color w:val="000000" w:themeColor="text1"/>
          <w:szCs w:val="21"/>
        </w:rPr>
        <w:t>如承包人不接受发包人变更通知中的变更时，建议报告中应包括不支持此项变更的理由，理由包括但不限于：</w:t>
      </w:r>
    </w:p>
    <w:p w14:paraId="35F91895" w14:textId="77777777" w:rsidR="0076104C" w:rsidRPr="00E36BF9" w:rsidRDefault="00E35E22">
      <w:pPr>
        <w:adjustRightInd w:val="0"/>
        <w:snapToGrid w:val="0"/>
        <w:spacing w:line="360" w:lineRule="auto"/>
        <w:ind w:firstLineChars="200" w:firstLine="420"/>
        <w:jc w:val="left"/>
        <w:rPr>
          <w:rFonts w:ascii="仿宋_GB2312" w:eastAsia="仿宋_GB2312" w:hAnsi="仿宋"/>
          <w:color w:val="000000" w:themeColor="text1"/>
          <w:szCs w:val="21"/>
        </w:rPr>
      </w:pPr>
      <w:r w:rsidRPr="00E36BF9">
        <w:rPr>
          <w:rFonts w:ascii="仿宋_GB2312" w:eastAsia="仿宋_GB2312" w:hAnsi="仿宋" w:hint="eastAsia"/>
          <w:color w:val="000000" w:themeColor="text1"/>
          <w:szCs w:val="21"/>
        </w:rPr>
        <w:t>（</w:t>
      </w:r>
      <w:r w:rsidRPr="00E36BF9">
        <w:rPr>
          <w:rFonts w:ascii="仿宋_GB2312" w:eastAsia="仿宋_GB2312" w:hAnsi="仿宋"/>
          <w:color w:val="000000" w:themeColor="text1"/>
          <w:szCs w:val="21"/>
        </w:rPr>
        <w:t>1）此变更不符合法律、法规等有关规定；</w:t>
      </w:r>
    </w:p>
    <w:p w14:paraId="3030DEED" w14:textId="77777777" w:rsidR="0076104C" w:rsidRPr="00E36BF9" w:rsidRDefault="00E35E22">
      <w:pPr>
        <w:adjustRightInd w:val="0"/>
        <w:snapToGrid w:val="0"/>
        <w:spacing w:line="360" w:lineRule="auto"/>
        <w:ind w:firstLineChars="200" w:firstLine="420"/>
        <w:jc w:val="left"/>
        <w:rPr>
          <w:rFonts w:ascii="仿宋_GB2312" w:eastAsia="仿宋_GB2312" w:hAnsi="仿宋"/>
          <w:color w:val="000000" w:themeColor="text1"/>
          <w:szCs w:val="21"/>
        </w:rPr>
      </w:pPr>
      <w:r w:rsidRPr="00E36BF9">
        <w:rPr>
          <w:rFonts w:ascii="仿宋_GB2312" w:eastAsia="仿宋_GB2312" w:hAnsi="仿宋" w:hint="eastAsia"/>
          <w:color w:val="000000" w:themeColor="text1"/>
          <w:szCs w:val="21"/>
        </w:rPr>
        <w:t>（</w:t>
      </w:r>
      <w:r w:rsidRPr="00E36BF9">
        <w:rPr>
          <w:rFonts w:ascii="仿宋_GB2312" w:eastAsia="仿宋_GB2312" w:hAnsi="仿宋"/>
          <w:color w:val="000000" w:themeColor="text1"/>
          <w:szCs w:val="21"/>
        </w:rPr>
        <w:t>2）承包人难以取得变更所需的特殊设备、材料、部件；</w:t>
      </w:r>
    </w:p>
    <w:p w14:paraId="5DE4F8EC" w14:textId="77777777" w:rsidR="0076104C" w:rsidRPr="00E36BF9" w:rsidRDefault="00E35E22">
      <w:pPr>
        <w:adjustRightInd w:val="0"/>
        <w:snapToGrid w:val="0"/>
        <w:spacing w:line="360" w:lineRule="auto"/>
        <w:ind w:firstLineChars="200" w:firstLine="420"/>
        <w:jc w:val="left"/>
        <w:rPr>
          <w:rFonts w:ascii="仿宋_GB2312" w:eastAsia="仿宋_GB2312" w:hAnsi="仿宋"/>
          <w:color w:val="000000" w:themeColor="text1"/>
          <w:szCs w:val="21"/>
        </w:rPr>
      </w:pPr>
      <w:r w:rsidRPr="00E36BF9">
        <w:rPr>
          <w:rFonts w:ascii="仿宋_GB2312" w:eastAsia="仿宋_GB2312" w:hAnsi="仿宋" w:hint="eastAsia"/>
          <w:color w:val="000000" w:themeColor="text1"/>
          <w:szCs w:val="21"/>
        </w:rPr>
        <w:lastRenderedPageBreak/>
        <w:t>（</w:t>
      </w:r>
      <w:r w:rsidRPr="00E36BF9">
        <w:rPr>
          <w:rFonts w:ascii="仿宋_GB2312" w:eastAsia="仿宋_GB2312" w:hAnsi="仿宋"/>
          <w:color w:val="000000" w:themeColor="text1"/>
          <w:szCs w:val="21"/>
        </w:rPr>
        <w:t>3）承包人难以取得变更所需的工艺、技术；</w:t>
      </w:r>
    </w:p>
    <w:p w14:paraId="342E52DF" w14:textId="77777777" w:rsidR="0076104C" w:rsidRPr="00E36BF9" w:rsidRDefault="00E35E22">
      <w:pPr>
        <w:adjustRightInd w:val="0"/>
        <w:snapToGrid w:val="0"/>
        <w:spacing w:line="360" w:lineRule="auto"/>
        <w:ind w:firstLineChars="200" w:firstLine="420"/>
        <w:jc w:val="left"/>
        <w:rPr>
          <w:rFonts w:ascii="仿宋_GB2312" w:eastAsia="仿宋_GB2312" w:hAnsi="仿宋"/>
          <w:color w:val="000000" w:themeColor="text1"/>
          <w:szCs w:val="21"/>
        </w:rPr>
      </w:pPr>
      <w:r w:rsidRPr="00E36BF9">
        <w:rPr>
          <w:rFonts w:ascii="仿宋_GB2312" w:eastAsia="仿宋_GB2312" w:hAnsi="仿宋" w:hint="eastAsia"/>
          <w:color w:val="000000" w:themeColor="text1"/>
          <w:szCs w:val="21"/>
        </w:rPr>
        <w:t>（</w:t>
      </w:r>
      <w:r w:rsidRPr="00E36BF9">
        <w:rPr>
          <w:rFonts w:ascii="仿宋_GB2312" w:eastAsia="仿宋_GB2312" w:hAnsi="仿宋"/>
          <w:color w:val="000000" w:themeColor="text1"/>
          <w:szCs w:val="21"/>
        </w:rPr>
        <w:t>4）变更将降低工程的安全性、稳定性、适用性；</w:t>
      </w:r>
    </w:p>
    <w:p w14:paraId="702E0662" w14:textId="77777777" w:rsidR="0076104C" w:rsidRPr="00E36BF9" w:rsidRDefault="00E35E22">
      <w:pPr>
        <w:adjustRightInd w:val="0"/>
        <w:snapToGrid w:val="0"/>
        <w:spacing w:line="360" w:lineRule="auto"/>
        <w:ind w:firstLineChars="200" w:firstLine="420"/>
        <w:jc w:val="left"/>
        <w:rPr>
          <w:rFonts w:ascii="仿宋_GB2312" w:eastAsia="仿宋_GB2312" w:hAnsi="仿宋"/>
          <w:color w:val="000000" w:themeColor="text1"/>
          <w:szCs w:val="21"/>
        </w:rPr>
      </w:pPr>
      <w:r w:rsidRPr="00E36BF9">
        <w:rPr>
          <w:rFonts w:ascii="仿宋_GB2312" w:eastAsia="仿宋_GB2312" w:hAnsi="仿宋" w:hint="eastAsia"/>
          <w:color w:val="000000" w:themeColor="text1"/>
          <w:szCs w:val="21"/>
        </w:rPr>
        <w:t>（</w:t>
      </w:r>
      <w:r w:rsidRPr="00E36BF9">
        <w:rPr>
          <w:rFonts w:ascii="仿宋_GB2312" w:eastAsia="仿宋_GB2312" w:hAnsi="仿宋"/>
          <w:color w:val="000000" w:themeColor="text1"/>
          <w:szCs w:val="21"/>
        </w:rPr>
        <w:t>5）对生产性能保证值、使用功能保证的实现产生不利影响等。</w:t>
      </w:r>
    </w:p>
    <w:p w14:paraId="30B7C17B" w14:textId="77777777" w:rsidR="0076104C" w:rsidRPr="00E36BF9" w:rsidRDefault="00E35E22">
      <w:pPr>
        <w:adjustRightInd w:val="0"/>
        <w:snapToGrid w:val="0"/>
        <w:spacing w:line="360" w:lineRule="auto"/>
        <w:ind w:firstLineChars="200" w:firstLine="420"/>
        <w:jc w:val="left"/>
        <w:rPr>
          <w:rFonts w:ascii="仿宋_GB2312" w:eastAsia="仿宋_GB2312" w:hAnsi="仿宋"/>
          <w:color w:val="000000" w:themeColor="text1"/>
          <w:szCs w:val="21"/>
        </w:rPr>
      </w:pPr>
      <w:r w:rsidRPr="00E36BF9">
        <w:rPr>
          <w:rFonts w:ascii="仿宋_GB2312" w:eastAsia="仿宋_GB2312" w:hAnsi="仿宋"/>
          <w:color w:val="000000" w:themeColor="text1"/>
          <w:szCs w:val="21"/>
        </w:rPr>
        <w:t>4)发包人应在接到书面建议报告后10天内对此项报告给予审查，并发出批准、撤销、改变、提出进一步要求的书面通知。承包人在等待发包人回复的时间内，不能停止或延误任何工作。</w:t>
      </w:r>
    </w:p>
    <w:p w14:paraId="14866A79" w14:textId="77777777" w:rsidR="0076104C" w:rsidRPr="00E36BF9" w:rsidRDefault="00E35E22">
      <w:pPr>
        <w:pStyle w:val="1-"/>
        <w:ind w:firstLine="420"/>
        <w:rPr>
          <w:color w:val="000000" w:themeColor="text1"/>
        </w:rPr>
      </w:pPr>
      <w:r w:rsidRPr="00E36BF9">
        <w:rPr>
          <w:rFonts w:ascii="仿宋_GB2312" w:hAnsi="仿宋"/>
          <w:color w:val="000000" w:themeColor="text1"/>
          <w:szCs w:val="21"/>
        </w:rPr>
        <w:t xml:space="preserve">5) </w:t>
      </w:r>
      <w:r w:rsidRPr="00E36BF9">
        <w:rPr>
          <w:rFonts w:ascii="仿宋_GB2312" w:hAnsi="仿宋" w:hint="eastAsia"/>
          <w:color w:val="000000" w:themeColor="text1"/>
          <w:szCs w:val="21"/>
        </w:rPr>
        <w:t>发包人对书面建议报告进行审查后，向承包人发出继续执行、改变、提出进一步补充资料的书面指示，承包人应无条件予以执行。如</w:t>
      </w:r>
      <w:r w:rsidRPr="00E36BF9">
        <w:rPr>
          <w:rFonts w:hint="eastAsia"/>
          <w:color w:val="000000" w:themeColor="text1"/>
        </w:rPr>
        <w:t>承包人接到发包人的指示后三（</w:t>
      </w:r>
      <w:r w:rsidRPr="00E36BF9">
        <w:rPr>
          <w:rFonts w:hint="eastAsia"/>
          <w:color w:val="000000" w:themeColor="text1"/>
        </w:rPr>
        <w:t>3</w:t>
      </w:r>
      <w:r w:rsidRPr="00E36BF9">
        <w:rPr>
          <w:rFonts w:hint="eastAsia"/>
          <w:color w:val="000000" w:themeColor="text1"/>
        </w:rPr>
        <w:t>）天内，承包人仍未开始执行有关的工作（按工程实际情况不可能立即执行的除外），发包人可通过承包人雇用第三人代为执行，</w:t>
      </w:r>
      <w:r w:rsidRPr="00E36BF9">
        <w:rPr>
          <w:rFonts w:hint="eastAsia"/>
          <w:color w:val="000000" w:themeColor="text1"/>
          <w:u w:val="single"/>
        </w:rPr>
        <w:t>承包人</w:t>
      </w:r>
      <w:proofErr w:type="gramStart"/>
      <w:r w:rsidRPr="00E36BF9">
        <w:rPr>
          <w:rFonts w:hint="eastAsia"/>
          <w:color w:val="000000" w:themeColor="text1"/>
          <w:u w:val="single"/>
        </w:rPr>
        <w:t>应承担该部分</w:t>
      </w:r>
      <w:proofErr w:type="gramEnd"/>
      <w:r w:rsidRPr="00E36BF9">
        <w:rPr>
          <w:rFonts w:hint="eastAsia"/>
          <w:color w:val="000000" w:themeColor="text1"/>
          <w:u w:val="single"/>
        </w:rPr>
        <w:t>工程双倍费用的违约金。</w:t>
      </w:r>
    </w:p>
    <w:p w14:paraId="03AF4ED2" w14:textId="7B5B7251" w:rsidR="0076104C" w:rsidRPr="00E36BF9" w:rsidRDefault="00E35E22">
      <w:pPr>
        <w:adjustRightInd w:val="0"/>
        <w:snapToGrid w:val="0"/>
        <w:spacing w:line="360" w:lineRule="auto"/>
        <w:ind w:firstLineChars="200" w:firstLine="420"/>
        <w:jc w:val="left"/>
        <w:rPr>
          <w:rFonts w:ascii="仿宋_GB2312" w:eastAsia="仿宋_GB2312" w:hAnsi="仿宋"/>
          <w:color w:val="000000" w:themeColor="text1"/>
          <w:szCs w:val="21"/>
        </w:rPr>
      </w:pPr>
      <w:r w:rsidRPr="00E36BF9">
        <w:rPr>
          <w:rFonts w:ascii="仿宋_GB2312" w:eastAsia="仿宋_GB2312" w:hAnsi="仿宋"/>
          <w:color w:val="000000" w:themeColor="text1"/>
          <w:szCs w:val="21"/>
        </w:rPr>
        <w:t>6)承包人在收到发包人或监理人的变更指示后20天内向发包人提出变更工程价款的书面报告（格式应满足发包人管理要求），经发包人和监理人书面审核批准，才能作为变更工程价款的结算依据。承包人在收到变更指示后20天内未提出变更工程价款报告，则视为默认该项变更不涉及合同价款的变更。但变更引起工程款减少的，发包人则有权从应支付的工程进度款或工程结算款中扣除。当发包人、承包人对变更核价有争议时，承包人应无条件按变更指令实施变更，监理人有义务协助尽快落实争议问题。</w:t>
      </w:r>
      <w:r w:rsidRPr="00E36BF9">
        <w:rPr>
          <w:rFonts w:eastAsia="仿宋_GB2312" w:hint="eastAsia"/>
          <w:b/>
          <w:bCs/>
          <w:color w:val="000000" w:themeColor="text1"/>
          <w:kern w:val="0"/>
          <w:szCs w:val="32"/>
        </w:rPr>
        <w:t>承包人不得以核价等任何理由停工或拖延施工</w:t>
      </w:r>
      <w:r w:rsidRPr="00E36BF9">
        <w:rPr>
          <w:rFonts w:hint="eastAsia"/>
          <w:b/>
          <w:bCs/>
          <w:color w:val="000000" w:themeColor="text1"/>
          <w:kern w:val="0"/>
          <w:szCs w:val="32"/>
        </w:rPr>
        <w:t>。</w:t>
      </w:r>
      <w:r w:rsidRPr="00E36BF9">
        <w:rPr>
          <w:rFonts w:ascii="仿宋_GB2312" w:eastAsia="仿宋_GB2312" w:hAnsi="仿宋" w:hint="eastAsia"/>
          <w:color w:val="000000" w:themeColor="text1"/>
          <w:szCs w:val="21"/>
        </w:rPr>
        <w:t>若承包人以核价争议等理由停工或拖延施工的，由此导致的工期延误，由承包人自行承担，且承包人应按停工或拖延施工天数承担</w:t>
      </w:r>
      <w:r w:rsidRPr="00E36BF9">
        <w:rPr>
          <w:rFonts w:ascii="仿宋_GB2312" w:eastAsia="仿宋_GB2312" w:hAnsi="仿宋"/>
          <w:color w:val="000000" w:themeColor="text1"/>
          <w:szCs w:val="21"/>
        </w:rPr>
        <w:t>10000元/天的违约金</w:t>
      </w:r>
      <w:r w:rsidRPr="00E36BF9">
        <w:rPr>
          <w:rFonts w:eastAsia="仿宋_GB2312" w:hint="eastAsia"/>
          <w:color w:val="000000" w:themeColor="text1"/>
          <w:kern w:val="0"/>
          <w:szCs w:val="32"/>
        </w:rPr>
        <w:t>。</w:t>
      </w:r>
    </w:p>
    <w:p w14:paraId="776F7DDE" w14:textId="7C6FE958" w:rsidR="0076104C" w:rsidRPr="00E36BF9" w:rsidRDefault="00E35E22">
      <w:pPr>
        <w:adjustRightInd w:val="0"/>
        <w:snapToGrid w:val="0"/>
        <w:spacing w:line="360" w:lineRule="auto"/>
        <w:ind w:firstLineChars="200" w:firstLine="420"/>
        <w:jc w:val="left"/>
        <w:rPr>
          <w:rFonts w:ascii="仿宋_GB2312" w:eastAsia="仿宋_GB2312" w:hAnsi="仿宋"/>
          <w:color w:val="000000" w:themeColor="text1"/>
          <w:szCs w:val="21"/>
        </w:rPr>
      </w:pPr>
      <w:r w:rsidRPr="00E36BF9">
        <w:rPr>
          <w:rFonts w:ascii="仿宋_GB2312" w:eastAsia="仿宋_GB2312" w:hAnsi="仿宋"/>
          <w:color w:val="000000" w:themeColor="text1"/>
          <w:szCs w:val="21"/>
        </w:rPr>
        <w:t>7)变更实施完成后，承包人原则上应在28天内向发包人申报变更完成确认。经监理人与发包人书面确认的变更完成</w:t>
      </w:r>
      <w:r w:rsidR="003C2323" w:rsidRPr="00E36BF9">
        <w:rPr>
          <w:rFonts w:ascii="仿宋_GB2312" w:eastAsia="仿宋_GB2312" w:hAnsi="仿宋" w:hint="eastAsia"/>
          <w:color w:val="000000" w:themeColor="text1"/>
          <w:szCs w:val="21"/>
        </w:rPr>
        <w:t>，且变更核价审批确认后</w:t>
      </w:r>
      <w:r w:rsidRPr="00E36BF9">
        <w:rPr>
          <w:rFonts w:ascii="仿宋_GB2312" w:eastAsia="仿宋_GB2312" w:hAnsi="仿宋"/>
          <w:color w:val="000000" w:themeColor="text1"/>
          <w:szCs w:val="21"/>
        </w:rPr>
        <w:t>，可并入最近一期工程进度款按进度款支付比例支付。当承发包双方对该阶段的变更核价仍有争议时，仅支付无争议部分的变更价款，争议部分待竣工结算时一并解决落实。</w:t>
      </w:r>
    </w:p>
    <w:p w14:paraId="0B3C949A" w14:textId="77777777" w:rsidR="0076104C" w:rsidRPr="00E36BF9" w:rsidRDefault="00E35E22">
      <w:pPr>
        <w:pStyle w:val="1-"/>
        <w:ind w:firstLine="420"/>
        <w:rPr>
          <w:rFonts w:hAnsi="宋体"/>
          <w:color w:val="000000" w:themeColor="text1"/>
        </w:rPr>
      </w:pPr>
      <w:r w:rsidRPr="00E36BF9">
        <w:rPr>
          <w:rFonts w:hAnsi="宋体"/>
          <w:color w:val="000000" w:themeColor="text1"/>
        </w:rPr>
        <w:t>15.1.7.</w:t>
      </w:r>
      <w:r w:rsidRPr="00E36BF9">
        <w:rPr>
          <w:rFonts w:hAnsi="宋体" w:hint="eastAsia"/>
          <w:color w:val="000000" w:themeColor="text1"/>
        </w:rPr>
        <w:t>设计人提出的设计变更，必须经发包人书面批准后，承包人才能按变更指令进行施工，如设计变更未经发包人批准，承包人安排施工的，所需费用由承包人承担；如设计变更未经发包人批准，承包人安排施工，且设计变更不合理，发包人有权要求承包人拆除及恢复，其施工费用、恢复费用、延误工期及由此造成的损失由承包人承担，同时承包人</w:t>
      </w:r>
      <w:proofErr w:type="gramStart"/>
      <w:r w:rsidRPr="00E36BF9">
        <w:rPr>
          <w:rFonts w:hAnsi="宋体" w:hint="eastAsia"/>
          <w:color w:val="000000" w:themeColor="text1"/>
        </w:rPr>
        <w:t>每次须</w:t>
      </w:r>
      <w:proofErr w:type="gramEnd"/>
      <w:r w:rsidRPr="00E36BF9">
        <w:rPr>
          <w:rFonts w:hAnsi="宋体" w:hint="eastAsia"/>
          <w:color w:val="000000" w:themeColor="text1"/>
        </w:rPr>
        <w:t>按</w:t>
      </w:r>
      <w:r w:rsidRPr="00E36BF9">
        <w:rPr>
          <w:rFonts w:hAnsi="宋体"/>
          <w:color w:val="000000" w:themeColor="text1"/>
          <w:u w:val="single"/>
        </w:rPr>
        <w:t>2000</w:t>
      </w:r>
      <w:r w:rsidRPr="00E36BF9">
        <w:rPr>
          <w:rFonts w:hAnsi="宋体" w:hint="eastAsia"/>
          <w:color w:val="000000" w:themeColor="text1"/>
        </w:rPr>
        <w:t>元</w:t>
      </w:r>
      <w:r w:rsidRPr="00E36BF9">
        <w:rPr>
          <w:rFonts w:hAnsi="宋体"/>
          <w:color w:val="000000" w:themeColor="text1"/>
        </w:rPr>
        <w:t>/</w:t>
      </w:r>
      <w:r w:rsidRPr="00E36BF9">
        <w:rPr>
          <w:rFonts w:hAnsi="宋体"/>
          <w:color w:val="000000" w:themeColor="text1"/>
        </w:rPr>
        <w:t>次向发包人承担违约责任。</w:t>
      </w:r>
    </w:p>
    <w:p w14:paraId="2E1DA19A" w14:textId="77777777" w:rsidR="0076104C" w:rsidRPr="00E36BF9" w:rsidRDefault="00E35E22">
      <w:pPr>
        <w:pStyle w:val="1-"/>
        <w:ind w:firstLine="420"/>
        <w:rPr>
          <w:color w:val="000000" w:themeColor="text1"/>
        </w:rPr>
      </w:pPr>
      <w:r w:rsidRPr="00E36BF9">
        <w:rPr>
          <w:rFonts w:hint="eastAsia"/>
          <w:color w:val="000000" w:themeColor="text1"/>
        </w:rPr>
        <w:t>15.1.8.</w:t>
      </w:r>
      <w:r w:rsidRPr="00E36BF9">
        <w:rPr>
          <w:rFonts w:hint="eastAsia"/>
          <w:color w:val="000000" w:themeColor="text1"/>
        </w:rPr>
        <w:t>发包人有权对材料设备的品牌、规格、型号进行变更。</w:t>
      </w:r>
    </w:p>
    <w:p w14:paraId="41CD59A0" w14:textId="77777777" w:rsidR="0076104C" w:rsidRPr="00E36BF9" w:rsidRDefault="00E35E22">
      <w:pPr>
        <w:pStyle w:val="1-"/>
        <w:ind w:firstLine="420"/>
        <w:rPr>
          <w:b/>
          <w:color w:val="000000" w:themeColor="text1"/>
        </w:rPr>
      </w:pPr>
      <w:r w:rsidRPr="00E36BF9">
        <w:rPr>
          <w:bCs/>
          <w:color w:val="000000" w:themeColor="text1"/>
        </w:rPr>
        <w:t>15.1.9</w:t>
      </w:r>
      <w:r w:rsidRPr="00E36BF9">
        <w:rPr>
          <w:rFonts w:hint="eastAsia"/>
          <w:bCs/>
          <w:color w:val="000000" w:themeColor="text1"/>
        </w:rPr>
        <w:t>变更程序其他约定（现场签证的变更程序按专用条款</w:t>
      </w:r>
      <w:r w:rsidRPr="00E36BF9">
        <w:rPr>
          <w:rFonts w:hint="eastAsia"/>
          <w:bCs/>
          <w:color w:val="000000" w:themeColor="text1"/>
        </w:rPr>
        <w:t>15.2.</w:t>
      </w:r>
      <w:r w:rsidRPr="00E36BF9">
        <w:rPr>
          <w:bCs/>
          <w:color w:val="000000" w:themeColor="text1"/>
        </w:rPr>
        <w:t>2</w:t>
      </w:r>
      <w:r w:rsidRPr="00E36BF9">
        <w:rPr>
          <w:rFonts w:hint="eastAsia"/>
          <w:bCs/>
          <w:color w:val="000000" w:themeColor="text1"/>
        </w:rPr>
        <w:t>约定执行）：</w:t>
      </w:r>
    </w:p>
    <w:p w14:paraId="7DF4304E" w14:textId="77777777" w:rsidR="0076104C" w:rsidRPr="00E36BF9" w:rsidRDefault="00E35E22">
      <w:pPr>
        <w:adjustRightInd w:val="0"/>
        <w:snapToGrid w:val="0"/>
        <w:spacing w:line="360" w:lineRule="auto"/>
        <w:ind w:firstLineChars="200" w:firstLine="420"/>
        <w:jc w:val="left"/>
        <w:rPr>
          <w:rFonts w:ascii="仿宋_GB2312" w:eastAsia="仿宋_GB2312" w:hAnsi="仿宋"/>
          <w:color w:val="000000" w:themeColor="text1"/>
          <w:szCs w:val="21"/>
        </w:rPr>
      </w:pPr>
      <w:r w:rsidRPr="00E36BF9">
        <w:rPr>
          <w:rFonts w:ascii="仿宋_GB2312" w:eastAsia="仿宋_GB2312" w:hAnsi="仿宋"/>
          <w:color w:val="000000" w:themeColor="text1"/>
          <w:szCs w:val="21"/>
        </w:rPr>
        <w:t>1)如果承包人因施工现场情况、施工方法等原因，为便于组织施工或为了施工安全、避免干扰等原因需采取相应的技术措施而提出的施工组织措施等相关调整，除须得到发包人和监理人的书面批准外，因此增加的费用由承包人自行承担。若该项调整导致本工程合同价款减少的，则发包人有权从应支付的工程进度款或工程结算款中扣除。</w:t>
      </w:r>
    </w:p>
    <w:p w14:paraId="1BEE10BB" w14:textId="77777777" w:rsidR="0076104C" w:rsidRPr="00E36BF9" w:rsidRDefault="00E35E22">
      <w:pPr>
        <w:spacing w:line="360" w:lineRule="auto"/>
        <w:ind w:firstLineChars="200" w:firstLine="420"/>
        <w:rPr>
          <w:rFonts w:eastAsia="仿宋_GB2312"/>
          <w:color w:val="000000" w:themeColor="text1"/>
          <w:kern w:val="0"/>
          <w:szCs w:val="32"/>
          <w:u w:val="single"/>
        </w:rPr>
      </w:pPr>
      <w:r w:rsidRPr="00E36BF9">
        <w:rPr>
          <w:rFonts w:ascii="仿宋_GB2312" w:eastAsia="仿宋_GB2312" w:hAnsi="仿宋"/>
          <w:color w:val="000000" w:themeColor="text1"/>
          <w:szCs w:val="21"/>
        </w:rPr>
        <w:t>2）如果发包人发出的变更指令是由于承包人的设计、采购、施工、调试等过错或承包人违反合同等造成的，工期不予顺延，导致工程款减少的，则发包人有权从应支付的工程进度款或工程结算款中扣除，因此引起的任何额外费用除由承包人自行承担外，还应赔偿因此造成发包人的实际经济损失，同时承包人应承担对应的违约责任。</w:t>
      </w:r>
    </w:p>
    <w:p w14:paraId="17049B18" w14:textId="77777777" w:rsidR="0076104C" w:rsidRPr="00E36BF9" w:rsidRDefault="00E35E22">
      <w:pPr>
        <w:pStyle w:val="4-3"/>
        <w:ind w:firstLine="480"/>
        <w:rPr>
          <w:color w:val="000000" w:themeColor="text1"/>
        </w:rPr>
      </w:pPr>
      <w:r w:rsidRPr="00E36BF9">
        <w:rPr>
          <w:color w:val="000000" w:themeColor="text1"/>
        </w:rPr>
        <w:lastRenderedPageBreak/>
        <w:t xml:space="preserve">15.2. </w:t>
      </w:r>
      <w:r w:rsidRPr="00E36BF9">
        <w:rPr>
          <w:rFonts w:hint="eastAsia"/>
          <w:color w:val="000000" w:themeColor="text1"/>
        </w:rPr>
        <w:t>变更价款的确定</w:t>
      </w:r>
      <w:bookmarkEnd w:id="191"/>
      <w:bookmarkEnd w:id="192"/>
      <w:bookmarkEnd w:id="193"/>
    </w:p>
    <w:p w14:paraId="26BEB44C" w14:textId="77777777" w:rsidR="0076104C" w:rsidRPr="00E36BF9" w:rsidRDefault="00E35E22">
      <w:pPr>
        <w:spacing w:line="360" w:lineRule="auto"/>
        <w:ind w:firstLineChars="200" w:firstLine="422"/>
        <w:rPr>
          <w:rFonts w:eastAsia="仿宋_GB2312"/>
          <w:color w:val="000000" w:themeColor="text1"/>
          <w:kern w:val="0"/>
          <w:szCs w:val="32"/>
          <w:u w:val="single"/>
        </w:rPr>
      </w:pPr>
      <w:r w:rsidRPr="00E36BF9">
        <w:rPr>
          <w:rFonts w:eastAsia="仿宋_GB2312"/>
          <w:b/>
          <w:bCs/>
          <w:color w:val="000000" w:themeColor="text1"/>
          <w:kern w:val="0"/>
          <w:szCs w:val="32"/>
        </w:rPr>
        <w:t>15.2.1</w:t>
      </w:r>
      <w:r w:rsidRPr="00E36BF9">
        <w:rPr>
          <w:rFonts w:eastAsia="仿宋_GB2312" w:hint="eastAsia"/>
          <w:b/>
          <w:bCs/>
          <w:color w:val="000000" w:themeColor="text1"/>
          <w:kern w:val="0"/>
          <w:szCs w:val="32"/>
        </w:rPr>
        <w:t>变更、签证工程和新增工程按以下先后顺序确定价格：</w:t>
      </w:r>
    </w:p>
    <w:p w14:paraId="7D179382" w14:textId="77777777" w:rsidR="0076104C" w:rsidRPr="00E36BF9" w:rsidRDefault="00E35E22">
      <w:pPr>
        <w:spacing w:line="360" w:lineRule="auto"/>
        <w:ind w:firstLineChars="200" w:firstLine="420"/>
        <w:rPr>
          <w:rFonts w:eastAsia="仿宋_GB2312"/>
          <w:color w:val="000000" w:themeColor="text1"/>
          <w:kern w:val="0"/>
          <w:szCs w:val="32"/>
        </w:rPr>
      </w:pPr>
      <w:r w:rsidRPr="00E36BF9">
        <w:rPr>
          <w:rFonts w:eastAsia="仿宋_GB2312" w:hint="eastAsia"/>
          <w:color w:val="000000" w:themeColor="text1"/>
          <w:kern w:val="0"/>
          <w:szCs w:val="32"/>
        </w:rPr>
        <w:t>1</w:t>
      </w:r>
      <w:r w:rsidRPr="00E36BF9">
        <w:rPr>
          <w:rFonts w:eastAsia="仿宋_GB2312" w:hint="eastAsia"/>
          <w:color w:val="000000" w:themeColor="text1"/>
          <w:kern w:val="0"/>
          <w:szCs w:val="32"/>
        </w:rPr>
        <w:t>）本合同已标价工程量清单中有相同适用项目的，则采用该项目综合单价；本合同已标价工程量清单中相同适用项目有多个的，取最有利于发包人的相同适用项目综合单价</w:t>
      </w:r>
      <w:r w:rsidRPr="00E36BF9">
        <w:rPr>
          <w:rFonts w:eastAsia="仿宋_GB2312"/>
          <w:color w:val="000000" w:themeColor="text1"/>
          <w:kern w:val="0"/>
          <w:szCs w:val="32"/>
        </w:rPr>
        <w:t>（但发包人认为综合单价</w:t>
      </w:r>
      <w:r w:rsidRPr="00E36BF9">
        <w:rPr>
          <w:rFonts w:eastAsia="仿宋_GB2312" w:hint="eastAsia"/>
          <w:color w:val="000000" w:themeColor="text1"/>
          <w:kern w:val="0"/>
          <w:szCs w:val="32"/>
        </w:rPr>
        <w:t>均</w:t>
      </w:r>
      <w:r w:rsidRPr="00E36BF9">
        <w:rPr>
          <w:rFonts w:eastAsia="仿宋_GB2312"/>
          <w:color w:val="000000" w:themeColor="text1"/>
          <w:kern w:val="0"/>
          <w:szCs w:val="32"/>
        </w:rPr>
        <w:t>明显不合理</w:t>
      </w:r>
      <w:r w:rsidRPr="00E36BF9">
        <w:rPr>
          <w:rFonts w:eastAsia="仿宋_GB2312" w:hint="eastAsia"/>
          <w:color w:val="000000" w:themeColor="text1"/>
          <w:kern w:val="0"/>
          <w:szCs w:val="32"/>
        </w:rPr>
        <w:t>，明显偏离市场价格且对发包人不利时，按本项第（</w:t>
      </w:r>
      <w:r w:rsidRPr="00E36BF9">
        <w:rPr>
          <w:rFonts w:eastAsia="仿宋_GB2312" w:hint="eastAsia"/>
          <w:color w:val="000000" w:themeColor="text1"/>
          <w:kern w:val="0"/>
          <w:szCs w:val="32"/>
        </w:rPr>
        <w:t>4</w:t>
      </w:r>
      <w:r w:rsidRPr="00E36BF9">
        <w:rPr>
          <w:rFonts w:eastAsia="仿宋_GB2312" w:hint="eastAsia"/>
          <w:color w:val="000000" w:themeColor="text1"/>
          <w:kern w:val="0"/>
          <w:szCs w:val="32"/>
        </w:rPr>
        <w:t>）目约定执行</w:t>
      </w:r>
      <w:r w:rsidRPr="00E36BF9">
        <w:rPr>
          <w:rFonts w:eastAsia="仿宋_GB2312"/>
          <w:color w:val="000000" w:themeColor="text1"/>
          <w:kern w:val="0"/>
          <w:szCs w:val="32"/>
        </w:rPr>
        <w:t>）</w:t>
      </w:r>
      <w:r w:rsidRPr="00E36BF9">
        <w:rPr>
          <w:rFonts w:eastAsia="仿宋_GB2312" w:hint="eastAsia"/>
          <w:color w:val="000000" w:themeColor="text1"/>
          <w:kern w:val="0"/>
          <w:szCs w:val="32"/>
        </w:rPr>
        <w:t>，不论工程</w:t>
      </w:r>
      <w:proofErr w:type="gramStart"/>
      <w:r w:rsidRPr="00E36BF9">
        <w:rPr>
          <w:rFonts w:eastAsia="仿宋_GB2312" w:hint="eastAsia"/>
          <w:color w:val="000000" w:themeColor="text1"/>
          <w:kern w:val="0"/>
          <w:szCs w:val="32"/>
        </w:rPr>
        <w:t>量怎样</w:t>
      </w:r>
      <w:proofErr w:type="gramEnd"/>
      <w:r w:rsidRPr="00E36BF9">
        <w:rPr>
          <w:rFonts w:eastAsia="仿宋_GB2312" w:hint="eastAsia"/>
          <w:color w:val="000000" w:themeColor="text1"/>
          <w:kern w:val="0"/>
          <w:szCs w:val="32"/>
        </w:rPr>
        <w:t>增加或减少，综合单价都不予调整，本合同另有约定的除外。</w:t>
      </w:r>
    </w:p>
    <w:p w14:paraId="0C82E282" w14:textId="77777777" w:rsidR="0076104C" w:rsidRPr="00E36BF9" w:rsidRDefault="00E35E22">
      <w:pPr>
        <w:spacing w:line="360" w:lineRule="auto"/>
        <w:ind w:firstLineChars="200" w:firstLine="420"/>
        <w:rPr>
          <w:rFonts w:eastAsia="仿宋_GB2312"/>
          <w:color w:val="000000" w:themeColor="text1"/>
          <w:kern w:val="0"/>
          <w:szCs w:val="32"/>
        </w:rPr>
      </w:pPr>
      <w:r w:rsidRPr="00E36BF9">
        <w:rPr>
          <w:rFonts w:eastAsia="仿宋_GB2312" w:hint="eastAsia"/>
          <w:color w:val="000000" w:themeColor="text1"/>
          <w:kern w:val="0"/>
          <w:szCs w:val="32"/>
        </w:rPr>
        <w:t>2</w:t>
      </w:r>
      <w:r w:rsidRPr="00E36BF9">
        <w:rPr>
          <w:rFonts w:eastAsia="仿宋_GB2312" w:hint="eastAsia"/>
          <w:color w:val="000000" w:themeColor="text1"/>
          <w:kern w:val="0"/>
          <w:szCs w:val="32"/>
        </w:rPr>
        <w:t>）本合同已标价工程量清单中无相同适用项目、只有类似适用项目的，则对类似项目的综合单价中相应子目或材料设备消耗量或材料设备价格等进行调整换算，原管理费、利润水平不变，仅调整相应子目或材料设备消耗量或材料设备价格</w:t>
      </w:r>
      <w:r w:rsidRPr="00E36BF9">
        <w:rPr>
          <w:rFonts w:eastAsia="仿宋_GB2312"/>
          <w:color w:val="000000" w:themeColor="text1"/>
          <w:kern w:val="0"/>
          <w:szCs w:val="32"/>
        </w:rPr>
        <w:t>（但发包人认为综合单价</w:t>
      </w:r>
      <w:r w:rsidRPr="00E36BF9">
        <w:rPr>
          <w:rFonts w:eastAsia="仿宋_GB2312" w:hint="eastAsia"/>
          <w:color w:val="000000" w:themeColor="text1"/>
          <w:kern w:val="0"/>
          <w:szCs w:val="32"/>
        </w:rPr>
        <w:t>均</w:t>
      </w:r>
      <w:r w:rsidRPr="00E36BF9">
        <w:rPr>
          <w:rFonts w:eastAsia="仿宋_GB2312"/>
          <w:color w:val="000000" w:themeColor="text1"/>
          <w:kern w:val="0"/>
          <w:szCs w:val="32"/>
        </w:rPr>
        <w:t>明显不合理</w:t>
      </w:r>
      <w:r w:rsidRPr="00E36BF9">
        <w:rPr>
          <w:rFonts w:eastAsia="仿宋_GB2312" w:hint="eastAsia"/>
          <w:color w:val="000000" w:themeColor="text1"/>
          <w:kern w:val="0"/>
          <w:szCs w:val="32"/>
        </w:rPr>
        <w:t>，明显偏离市场价格且对发包人不利时，按本项第（</w:t>
      </w:r>
      <w:r w:rsidRPr="00E36BF9">
        <w:rPr>
          <w:rFonts w:eastAsia="仿宋_GB2312" w:hint="eastAsia"/>
          <w:color w:val="000000" w:themeColor="text1"/>
          <w:kern w:val="0"/>
          <w:szCs w:val="32"/>
        </w:rPr>
        <w:t>4</w:t>
      </w:r>
      <w:r w:rsidRPr="00E36BF9">
        <w:rPr>
          <w:rFonts w:eastAsia="仿宋_GB2312" w:hint="eastAsia"/>
          <w:color w:val="000000" w:themeColor="text1"/>
          <w:kern w:val="0"/>
          <w:szCs w:val="32"/>
        </w:rPr>
        <w:t>）目约定执行</w:t>
      </w:r>
      <w:r w:rsidRPr="00E36BF9">
        <w:rPr>
          <w:rFonts w:eastAsia="仿宋_GB2312"/>
          <w:color w:val="000000" w:themeColor="text1"/>
          <w:kern w:val="0"/>
          <w:szCs w:val="32"/>
        </w:rPr>
        <w:t>）</w:t>
      </w:r>
      <w:r w:rsidRPr="00E36BF9">
        <w:rPr>
          <w:rFonts w:eastAsia="仿宋_GB2312" w:hint="eastAsia"/>
          <w:color w:val="000000" w:themeColor="text1"/>
          <w:kern w:val="0"/>
          <w:szCs w:val="32"/>
        </w:rPr>
        <w:t>。如本合同已标价工程量清单中类似项目的综合单价有两个或两个以上，则由发包人选择有利于发包人的综合单价进行换算。</w:t>
      </w:r>
    </w:p>
    <w:p w14:paraId="14384782" w14:textId="77777777" w:rsidR="0076104C" w:rsidRPr="00E36BF9" w:rsidRDefault="00E35E22">
      <w:pPr>
        <w:spacing w:line="360" w:lineRule="auto"/>
        <w:ind w:firstLineChars="200" w:firstLine="420"/>
        <w:rPr>
          <w:rFonts w:eastAsia="仿宋_GB2312"/>
          <w:color w:val="000000" w:themeColor="text1"/>
          <w:kern w:val="0"/>
          <w:szCs w:val="32"/>
        </w:rPr>
      </w:pPr>
      <w:r w:rsidRPr="00E36BF9">
        <w:rPr>
          <w:rFonts w:eastAsia="仿宋_GB2312" w:hint="eastAsia"/>
          <w:color w:val="000000" w:themeColor="text1"/>
          <w:kern w:val="0"/>
          <w:szCs w:val="32"/>
        </w:rPr>
        <w:t>所换算主材及设备价格首先执行工程造价管理机构发布的施工当期《广州市建设工程价格信息及有关计价办法的通知》并按本工程投标净</w:t>
      </w:r>
      <w:proofErr w:type="gramStart"/>
      <w:r w:rsidRPr="00E36BF9">
        <w:rPr>
          <w:rFonts w:eastAsia="仿宋_GB2312" w:hint="eastAsia"/>
          <w:color w:val="000000" w:themeColor="text1"/>
          <w:kern w:val="0"/>
          <w:szCs w:val="32"/>
        </w:rPr>
        <w:t>下浮率下浮</w:t>
      </w:r>
      <w:proofErr w:type="gramEnd"/>
      <w:r w:rsidRPr="00E36BF9">
        <w:rPr>
          <w:rFonts w:eastAsia="仿宋_GB2312" w:hint="eastAsia"/>
          <w:color w:val="000000" w:themeColor="text1"/>
          <w:kern w:val="0"/>
          <w:szCs w:val="32"/>
        </w:rPr>
        <w:t>，（投标净</w:t>
      </w:r>
      <w:proofErr w:type="gramStart"/>
      <w:r w:rsidRPr="00E36BF9">
        <w:rPr>
          <w:rFonts w:eastAsia="仿宋_GB2312" w:hint="eastAsia"/>
          <w:color w:val="000000" w:themeColor="text1"/>
          <w:kern w:val="0"/>
          <w:szCs w:val="32"/>
        </w:rPr>
        <w:t>下浮</w:t>
      </w:r>
      <w:proofErr w:type="gramEnd"/>
      <w:r w:rsidRPr="00E36BF9">
        <w:rPr>
          <w:rFonts w:eastAsia="仿宋_GB2312" w:hint="eastAsia"/>
          <w:color w:val="000000" w:themeColor="text1"/>
          <w:kern w:val="0"/>
          <w:szCs w:val="32"/>
        </w:rPr>
        <w:t>率</w:t>
      </w:r>
      <w:r w:rsidRPr="00E36BF9">
        <w:rPr>
          <w:rFonts w:eastAsia="仿宋_GB2312" w:hint="eastAsia"/>
          <w:color w:val="000000" w:themeColor="text1"/>
          <w:kern w:val="0"/>
          <w:szCs w:val="32"/>
        </w:rPr>
        <w:t>=[1-</w:t>
      </w:r>
      <w:r w:rsidRPr="00E36BF9">
        <w:rPr>
          <w:rFonts w:eastAsia="仿宋_GB2312" w:hint="eastAsia"/>
          <w:color w:val="000000" w:themeColor="text1"/>
          <w:kern w:val="0"/>
          <w:szCs w:val="32"/>
        </w:rPr>
        <w:t>（中标金额</w:t>
      </w:r>
      <w:r w:rsidRPr="00E36BF9">
        <w:rPr>
          <w:rFonts w:eastAsia="仿宋_GB2312" w:hint="eastAsia"/>
          <w:color w:val="000000" w:themeColor="text1"/>
          <w:kern w:val="0"/>
          <w:szCs w:val="32"/>
        </w:rPr>
        <w:t>-</w:t>
      </w:r>
      <w:r w:rsidRPr="00E36BF9">
        <w:rPr>
          <w:rFonts w:eastAsia="仿宋_GB2312" w:hint="eastAsia"/>
          <w:color w:val="000000" w:themeColor="text1"/>
          <w:kern w:val="0"/>
          <w:szCs w:val="32"/>
        </w:rPr>
        <w:t>不可竞争费）</w:t>
      </w:r>
      <w:r w:rsidRPr="00E36BF9">
        <w:rPr>
          <w:rFonts w:eastAsia="仿宋_GB2312" w:hint="eastAsia"/>
          <w:color w:val="000000" w:themeColor="text1"/>
          <w:kern w:val="0"/>
          <w:szCs w:val="32"/>
        </w:rPr>
        <w:t>/</w:t>
      </w:r>
      <w:r w:rsidRPr="00E36BF9">
        <w:rPr>
          <w:rFonts w:eastAsia="仿宋_GB2312" w:hint="eastAsia"/>
          <w:color w:val="000000" w:themeColor="text1"/>
          <w:kern w:val="0"/>
          <w:szCs w:val="32"/>
        </w:rPr>
        <w:t>（招标控制价</w:t>
      </w:r>
      <w:r w:rsidRPr="00E36BF9">
        <w:rPr>
          <w:rFonts w:eastAsia="仿宋_GB2312" w:hint="eastAsia"/>
          <w:color w:val="000000" w:themeColor="text1"/>
          <w:kern w:val="0"/>
          <w:szCs w:val="32"/>
        </w:rPr>
        <w:t>-</w:t>
      </w:r>
      <w:r w:rsidRPr="00E36BF9">
        <w:rPr>
          <w:rFonts w:eastAsia="仿宋_GB2312" w:hint="eastAsia"/>
          <w:color w:val="000000" w:themeColor="text1"/>
          <w:kern w:val="0"/>
          <w:szCs w:val="32"/>
        </w:rPr>
        <w:t>不可竞争费）</w:t>
      </w:r>
      <w:r w:rsidRPr="00E36BF9">
        <w:rPr>
          <w:rFonts w:eastAsia="仿宋_GB2312" w:hint="eastAsia"/>
          <w:color w:val="000000" w:themeColor="text1"/>
          <w:kern w:val="0"/>
          <w:szCs w:val="32"/>
        </w:rPr>
        <w:t>]*100%</w:t>
      </w:r>
      <w:r w:rsidRPr="00E36BF9">
        <w:rPr>
          <w:rFonts w:eastAsia="仿宋_GB2312" w:hint="eastAsia"/>
          <w:color w:val="000000" w:themeColor="text1"/>
          <w:kern w:val="0"/>
          <w:szCs w:val="32"/>
        </w:rPr>
        <w:t>）（实际施工跨月</w:t>
      </w:r>
      <w:r w:rsidRPr="00E36BF9">
        <w:rPr>
          <w:rFonts w:eastAsia="仿宋_GB2312" w:hint="eastAsia"/>
          <w:color w:val="000000" w:themeColor="text1"/>
          <w:kern w:val="0"/>
          <w:szCs w:val="32"/>
        </w:rPr>
        <w:t>/</w:t>
      </w:r>
      <w:r w:rsidRPr="00E36BF9">
        <w:rPr>
          <w:rFonts w:eastAsia="仿宋_GB2312" w:hint="eastAsia"/>
          <w:color w:val="000000" w:themeColor="text1"/>
          <w:kern w:val="0"/>
          <w:szCs w:val="32"/>
        </w:rPr>
        <w:t>季度的，则按发包人、监理人共同确认的各月</w:t>
      </w:r>
      <w:r w:rsidRPr="00E36BF9">
        <w:rPr>
          <w:rFonts w:eastAsia="仿宋_GB2312" w:hint="eastAsia"/>
          <w:color w:val="000000" w:themeColor="text1"/>
          <w:kern w:val="0"/>
          <w:szCs w:val="32"/>
        </w:rPr>
        <w:t>/</w:t>
      </w:r>
      <w:r w:rsidRPr="00E36BF9">
        <w:rPr>
          <w:rFonts w:eastAsia="仿宋_GB2312" w:hint="eastAsia"/>
          <w:color w:val="000000" w:themeColor="text1"/>
          <w:kern w:val="0"/>
          <w:szCs w:val="32"/>
        </w:rPr>
        <w:t>季度施工完成的合格工程量为基础分别进行计算）；《广州市建筑工程价格信息及有关计价办法的通知》没有的主材及设备单价，由发包人、监理人、承包人结合市场价共同协商确定。</w:t>
      </w:r>
    </w:p>
    <w:p w14:paraId="4E1BF522" w14:textId="77777777" w:rsidR="0076104C" w:rsidRPr="00E36BF9" w:rsidRDefault="00E35E22">
      <w:pPr>
        <w:spacing w:line="360" w:lineRule="auto"/>
        <w:ind w:firstLineChars="200" w:firstLine="420"/>
        <w:rPr>
          <w:rFonts w:eastAsia="仿宋_GB2312"/>
          <w:color w:val="000000" w:themeColor="text1"/>
          <w:kern w:val="0"/>
          <w:szCs w:val="32"/>
        </w:rPr>
      </w:pPr>
      <w:r w:rsidRPr="00E36BF9">
        <w:rPr>
          <w:rFonts w:eastAsia="仿宋_GB2312" w:hint="eastAsia"/>
          <w:color w:val="000000" w:themeColor="text1"/>
          <w:kern w:val="0"/>
          <w:szCs w:val="32"/>
        </w:rPr>
        <w:t>招标控制价为在广州市建设工程造价监管平台备案的招标控制价格。</w:t>
      </w:r>
    </w:p>
    <w:p w14:paraId="2197E7F4" w14:textId="77777777" w:rsidR="0076104C" w:rsidRPr="00E36BF9" w:rsidRDefault="00E35E22">
      <w:pPr>
        <w:spacing w:line="360" w:lineRule="auto"/>
        <w:ind w:firstLineChars="200" w:firstLine="420"/>
        <w:rPr>
          <w:rFonts w:eastAsia="仿宋_GB2312"/>
          <w:color w:val="000000" w:themeColor="text1"/>
          <w:kern w:val="0"/>
          <w:szCs w:val="32"/>
        </w:rPr>
      </w:pPr>
      <w:r w:rsidRPr="00E36BF9">
        <w:rPr>
          <w:rFonts w:eastAsia="仿宋_GB2312" w:hint="eastAsia"/>
          <w:color w:val="000000" w:themeColor="text1"/>
          <w:kern w:val="0"/>
          <w:szCs w:val="32"/>
        </w:rPr>
        <w:t>3</w:t>
      </w:r>
      <w:r w:rsidRPr="00E36BF9">
        <w:rPr>
          <w:rFonts w:eastAsia="仿宋_GB2312" w:hint="eastAsia"/>
          <w:color w:val="000000" w:themeColor="text1"/>
          <w:kern w:val="0"/>
          <w:szCs w:val="32"/>
        </w:rPr>
        <w:t>）本合同已标价工程量清单中没有相同或类似适用项目的；或者本合同已标价工程量清单中有相同或类似适用项目，但发包人均认为综合单价明显不合理的，按以下原则计价：</w:t>
      </w:r>
    </w:p>
    <w:p w14:paraId="5BAA43DF" w14:textId="77777777" w:rsidR="0076104C" w:rsidRPr="00E36BF9" w:rsidRDefault="00E35E22">
      <w:pPr>
        <w:spacing w:line="360" w:lineRule="auto"/>
        <w:ind w:firstLineChars="200" w:firstLine="420"/>
        <w:rPr>
          <w:rFonts w:eastAsia="仿宋_GB2312"/>
          <w:color w:val="000000" w:themeColor="text1"/>
          <w:kern w:val="0"/>
          <w:szCs w:val="32"/>
        </w:rPr>
      </w:pPr>
      <w:r w:rsidRPr="00E36BF9">
        <w:rPr>
          <w:rFonts w:eastAsia="仿宋_GB2312"/>
          <w:color w:val="000000" w:themeColor="text1"/>
          <w:kern w:val="0"/>
          <w:szCs w:val="32"/>
        </w:rPr>
        <w:sym w:font="Wingdings 2" w:char="F06A"/>
      </w:r>
      <w:r w:rsidRPr="00E36BF9">
        <w:rPr>
          <w:rFonts w:eastAsia="仿宋_GB2312" w:hint="eastAsia"/>
          <w:color w:val="000000" w:themeColor="text1"/>
          <w:kern w:val="0"/>
          <w:szCs w:val="32"/>
        </w:rPr>
        <w:t>由承包人依据变更工程资料，按《房屋建筑与装饰工程工程量计算规范（</w:t>
      </w:r>
      <w:r w:rsidRPr="00E36BF9">
        <w:rPr>
          <w:rFonts w:eastAsia="仿宋_GB2312"/>
          <w:color w:val="000000" w:themeColor="text1"/>
          <w:kern w:val="0"/>
          <w:szCs w:val="32"/>
        </w:rPr>
        <w:t>2013</w:t>
      </w:r>
      <w:r w:rsidRPr="00E36BF9">
        <w:rPr>
          <w:rFonts w:eastAsia="仿宋_GB2312" w:hint="eastAsia"/>
          <w:color w:val="000000" w:themeColor="text1"/>
          <w:kern w:val="0"/>
          <w:szCs w:val="32"/>
        </w:rPr>
        <w:t>）》、《房屋建筑安装工程工程量计算规范（</w:t>
      </w:r>
      <w:r w:rsidRPr="00E36BF9">
        <w:rPr>
          <w:rFonts w:eastAsia="仿宋_GB2312"/>
          <w:color w:val="000000" w:themeColor="text1"/>
          <w:kern w:val="0"/>
          <w:szCs w:val="32"/>
        </w:rPr>
        <w:t>2013</w:t>
      </w:r>
      <w:r w:rsidRPr="00E36BF9">
        <w:rPr>
          <w:rFonts w:eastAsia="仿宋_GB2312" w:hint="eastAsia"/>
          <w:color w:val="000000" w:themeColor="text1"/>
          <w:kern w:val="0"/>
          <w:szCs w:val="32"/>
        </w:rPr>
        <w:t>）》、《市政工程工程量计算规范（</w:t>
      </w:r>
      <w:r w:rsidRPr="00E36BF9">
        <w:rPr>
          <w:rFonts w:eastAsia="仿宋_GB2312"/>
          <w:color w:val="000000" w:themeColor="text1"/>
          <w:kern w:val="0"/>
          <w:szCs w:val="32"/>
        </w:rPr>
        <w:t>2013</w:t>
      </w:r>
      <w:r w:rsidRPr="00E36BF9">
        <w:rPr>
          <w:rFonts w:eastAsia="仿宋_GB2312" w:hint="eastAsia"/>
          <w:color w:val="000000" w:themeColor="text1"/>
          <w:kern w:val="0"/>
          <w:szCs w:val="32"/>
        </w:rPr>
        <w:t>）》、《园林绿化工程工程量计算规范（</w:t>
      </w:r>
      <w:r w:rsidRPr="00E36BF9">
        <w:rPr>
          <w:rFonts w:eastAsia="仿宋_GB2312"/>
          <w:color w:val="000000" w:themeColor="text1"/>
          <w:kern w:val="0"/>
          <w:szCs w:val="32"/>
        </w:rPr>
        <w:t>2013</w:t>
      </w:r>
      <w:r w:rsidRPr="00E36BF9">
        <w:rPr>
          <w:rFonts w:eastAsia="仿宋_GB2312" w:hint="eastAsia"/>
          <w:color w:val="000000" w:themeColor="text1"/>
          <w:kern w:val="0"/>
          <w:szCs w:val="32"/>
        </w:rPr>
        <w:t>）》，执行广东省</w:t>
      </w:r>
      <w:r w:rsidRPr="00E36BF9">
        <w:rPr>
          <w:rFonts w:eastAsia="仿宋_GB2312"/>
          <w:color w:val="000000" w:themeColor="text1"/>
          <w:kern w:val="0"/>
          <w:szCs w:val="32"/>
        </w:rPr>
        <w:t>2018</w:t>
      </w:r>
      <w:r w:rsidRPr="00E36BF9">
        <w:rPr>
          <w:rFonts w:eastAsia="仿宋_GB2312" w:hint="eastAsia"/>
          <w:color w:val="000000" w:themeColor="text1"/>
          <w:kern w:val="0"/>
          <w:szCs w:val="32"/>
        </w:rPr>
        <w:t>年相关定额标准及工程造价管理机构发布的施工当期《广州市建设工程价格信息及有关计价办法的通知》材料设备参考价格编制综合单价，并按税前下浮</w:t>
      </w:r>
      <w:r w:rsidRPr="00E36BF9">
        <w:rPr>
          <w:rFonts w:eastAsia="仿宋_GB2312"/>
          <w:color w:val="000000" w:themeColor="text1"/>
          <w:kern w:val="0"/>
          <w:szCs w:val="32"/>
        </w:rPr>
        <w:t>10 %</w:t>
      </w:r>
      <w:r w:rsidRPr="00E36BF9">
        <w:rPr>
          <w:rFonts w:eastAsia="仿宋_GB2312" w:hint="eastAsia"/>
          <w:color w:val="000000" w:themeColor="text1"/>
          <w:kern w:val="0"/>
          <w:szCs w:val="32"/>
        </w:rPr>
        <w:t>确认变更项目不含税综合单价。若《广州市建设工程价格信息及有关计价办法的通知》没有的材料、设备单价，由发包人、监理人（若需）、承包人结合市场价共同协商确定，主材价格不再下浮。</w:t>
      </w:r>
    </w:p>
    <w:p w14:paraId="2DFA9FC0" w14:textId="77777777" w:rsidR="0076104C" w:rsidRPr="00E36BF9" w:rsidRDefault="00E35E22">
      <w:pPr>
        <w:spacing w:line="360" w:lineRule="auto"/>
        <w:ind w:firstLineChars="200" w:firstLine="420"/>
        <w:rPr>
          <w:rFonts w:eastAsia="仿宋_GB2312"/>
          <w:color w:val="000000" w:themeColor="text1"/>
          <w:kern w:val="0"/>
          <w:szCs w:val="32"/>
        </w:rPr>
      </w:pPr>
      <w:r w:rsidRPr="00E36BF9">
        <w:rPr>
          <w:rFonts w:eastAsia="仿宋_GB2312"/>
          <w:color w:val="000000" w:themeColor="text1"/>
          <w:kern w:val="0"/>
          <w:szCs w:val="32"/>
        </w:rPr>
        <w:sym w:font="Wingdings 2" w:char="F06B"/>
      </w:r>
      <w:r w:rsidRPr="00E36BF9">
        <w:rPr>
          <w:rFonts w:eastAsia="仿宋_GB2312" w:hint="eastAsia"/>
          <w:color w:val="000000" w:themeColor="text1"/>
          <w:kern w:val="0"/>
          <w:szCs w:val="32"/>
        </w:rPr>
        <w:t>本合同已标价工程量清单没有相同或相类似且无相关定额的项目，由发包人、承包人结合市场价共同协商确定，参考市场价格定价的，不适用于专用条款第</w:t>
      </w:r>
      <w:r w:rsidRPr="00E36BF9">
        <w:rPr>
          <w:rFonts w:eastAsia="仿宋_GB2312" w:hint="eastAsia"/>
          <w:color w:val="000000" w:themeColor="text1"/>
          <w:kern w:val="0"/>
          <w:szCs w:val="32"/>
        </w:rPr>
        <w:t>16</w:t>
      </w:r>
      <w:r w:rsidRPr="00E36BF9">
        <w:rPr>
          <w:rFonts w:eastAsia="仿宋_GB2312" w:hint="eastAsia"/>
          <w:color w:val="000000" w:themeColor="text1"/>
          <w:kern w:val="0"/>
          <w:szCs w:val="32"/>
        </w:rPr>
        <w:t>条相关价格调整的约定。</w:t>
      </w:r>
    </w:p>
    <w:p w14:paraId="02CF4525" w14:textId="77777777" w:rsidR="0076104C" w:rsidRPr="00E36BF9" w:rsidRDefault="00E35E22">
      <w:pPr>
        <w:spacing w:line="360" w:lineRule="auto"/>
        <w:ind w:firstLineChars="200" w:firstLine="420"/>
        <w:rPr>
          <w:rFonts w:eastAsia="仿宋_GB2312"/>
          <w:color w:val="000000" w:themeColor="text1"/>
          <w:kern w:val="0"/>
          <w:szCs w:val="32"/>
        </w:rPr>
      </w:pPr>
      <w:r w:rsidRPr="00E36BF9">
        <w:rPr>
          <w:rFonts w:eastAsia="仿宋_GB2312" w:hint="eastAsia"/>
          <w:color w:val="000000" w:themeColor="text1"/>
          <w:kern w:val="0"/>
          <w:szCs w:val="32"/>
        </w:rPr>
        <w:t>4</w:t>
      </w:r>
      <w:r w:rsidRPr="00E36BF9">
        <w:rPr>
          <w:rFonts w:eastAsia="仿宋_GB2312" w:hint="eastAsia"/>
          <w:color w:val="000000" w:themeColor="text1"/>
          <w:kern w:val="0"/>
          <w:szCs w:val="32"/>
        </w:rPr>
        <w:t>）当</w:t>
      </w:r>
      <w:r w:rsidRPr="00E36BF9">
        <w:rPr>
          <w:rFonts w:eastAsia="仿宋_GB2312"/>
          <w:color w:val="000000" w:themeColor="text1"/>
          <w:kern w:val="0"/>
          <w:szCs w:val="32"/>
        </w:rPr>
        <w:t>发包人认为</w:t>
      </w:r>
      <w:r w:rsidRPr="00E36BF9">
        <w:rPr>
          <w:rFonts w:eastAsia="仿宋_GB2312" w:hint="eastAsia"/>
          <w:color w:val="000000" w:themeColor="text1"/>
          <w:kern w:val="0"/>
          <w:szCs w:val="32"/>
        </w:rPr>
        <w:t>变更前合同已标价工程量清单项目单价或合同已标价工程量清单中</w:t>
      </w:r>
      <w:r w:rsidRPr="00E36BF9">
        <w:rPr>
          <w:rFonts w:eastAsia="仿宋_GB2312"/>
          <w:color w:val="000000" w:themeColor="text1"/>
          <w:kern w:val="0"/>
          <w:szCs w:val="32"/>
        </w:rPr>
        <w:t>相同适用项目</w:t>
      </w:r>
      <w:r w:rsidRPr="00E36BF9">
        <w:rPr>
          <w:rFonts w:eastAsia="仿宋_GB2312" w:hint="eastAsia"/>
          <w:color w:val="000000" w:themeColor="text1"/>
          <w:kern w:val="0"/>
          <w:szCs w:val="32"/>
        </w:rPr>
        <w:t>单价或</w:t>
      </w:r>
      <w:r w:rsidRPr="00E36BF9">
        <w:rPr>
          <w:rFonts w:eastAsia="仿宋_GB2312"/>
          <w:color w:val="000000" w:themeColor="text1"/>
          <w:kern w:val="0"/>
          <w:szCs w:val="32"/>
        </w:rPr>
        <w:t>类似适用项目</w:t>
      </w:r>
      <w:r w:rsidRPr="00E36BF9">
        <w:rPr>
          <w:rFonts w:eastAsia="仿宋_GB2312" w:hint="eastAsia"/>
          <w:color w:val="000000" w:themeColor="text1"/>
          <w:kern w:val="0"/>
          <w:szCs w:val="32"/>
        </w:rPr>
        <w:t>单价</w:t>
      </w:r>
      <w:r w:rsidRPr="00E36BF9">
        <w:rPr>
          <w:rFonts w:eastAsia="仿宋_GB2312"/>
          <w:color w:val="000000" w:themeColor="text1"/>
          <w:kern w:val="0"/>
          <w:szCs w:val="32"/>
        </w:rPr>
        <w:t>明显不合理</w:t>
      </w:r>
      <w:r w:rsidRPr="00E36BF9">
        <w:rPr>
          <w:rFonts w:eastAsia="仿宋_GB2312" w:hint="eastAsia"/>
          <w:color w:val="000000" w:themeColor="text1"/>
          <w:kern w:val="0"/>
          <w:szCs w:val="32"/>
        </w:rPr>
        <w:t>，明显偏离市场价格且对发包人不利时，变更价款按以下约定执行：</w:t>
      </w:r>
    </w:p>
    <w:p w14:paraId="649C5F5A" w14:textId="77777777" w:rsidR="0076104C" w:rsidRPr="00E36BF9" w:rsidRDefault="00E35E22">
      <w:pPr>
        <w:spacing w:line="360" w:lineRule="auto"/>
        <w:ind w:firstLineChars="200" w:firstLine="420"/>
        <w:rPr>
          <w:rFonts w:eastAsia="仿宋_GB2312"/>
          <w:color w:val="000000" w:themeColor="text1"/>
          <w:kern w:val="0"/>
          <w:szCs w:val="32"/>
        </w:rPr>
      </w:pPr>
      <w:r w:rsidRPr="00E36BF9">
        <w:rPr>
          <w:rFonts w:eastAsia="仿宋_GB2312" w:hint="eastAsia"/>
          <w:color w:val="000000" w:themeColor="text1"/>
          <w:kern w:val="0"/>
          <w:szCs w:val="32"/>
        </w:rPr>
        <w:sym w:font="Wingdings 2" w:char="F06A"/>
      </w:r>
      <w:r w:rsidRPr="00E36BF9">
        <w:rPr>
          <w:rFonts w:eastAsia="仿宋_GB2312" w:hint="eastAsia"/>
          <w:color w:val="000000" w:themeColor="text1"/>
          <w:kern w:val="0"/>
          <w:szCs w:val="32"/>
        </w:rPr>
        <w:t>当变更前的合同已标价工程量清单项目单价明显偏低，明显偏离市场价格且对发包人不利时，则对应变更后的项目单价，参照本项第</w:t>
      </w:r>
      <w:r w:rsidRPr="00E36BF9">
        <w:rPr>
          <w:rFonts w:eastAsia="仿宋_GB2312" w:hint="eastAsia"/>
          <w:color w:val="000000" w:themeColor="text1"/>
          <w:kern w:val="0"/>
          <w:szCs w:val="32"/>
        </w:rPr>
        <w:t>3</w:t>
      </w:r>
      <w:r w:rsidRPr="00E36BF9">
        <w:rPr>
          <w:rFonts w:eastAsia="仿宋_GB2312" w:hint="eastAsia"/>
          <w:color w:val="000000" w:themeColor="text1"/>
          <w:kern w:val="0"/>
          <w:szCs w:val="32"/>
        </w:rPr>
        <w:t>）目编制综合单价，税前下浮，</w:t>
      </w:r>
      <w:proofErr w:type="gramStart"/>
      <w:r w:rsidRPr="00E36BF9">
        <w:rPr>
          <w:rFonts w:eastAsia="仿宋_GB2312" w:hint="eastAsia"/>
          <w:color w:val="000000" w:themeColor="text1"/>
          <w:kern w:val="0"/>
          <w:szCs w:val="32"/>
        </w:rPr>
        <w:t>下浮率</w:t>
      </w:r>
      <w:proofErr w:type="gramEnd"/>
      <w:r w:rsidRPr="00E36BF9">
        <w:rPr>
          <w:rFonts w:eastAsia="仿宋_GB2312" w:hint="eastAsia"/>
          <w:color w:val="000000" w:themeColor="text1"/>
          <w:kern w:val="0"/>
          <w:szCs w:val="32"/>
        </w:rPr>
        <w:t>为</w:t>
      </w:r>
      <w:r w:rsidRPr="00E36BF9">
        <w:rPr>
          <w:rFonts w:eastAsia="仿宋_GB2312" w:hint="eastAsia"/>
          <w:color w:val="000000" w:themeColor="text1"/>
          <w:kern w:val="0"/>
          <w:szCs w:val="32"/>
        </w:rPr>
        <w:t>1-</w:t>
      </w:r>
      <w:r w:rsidRPr="00E36BF9">
        <w:rPr>
          <w:rFonts w:eastAsia="仿宋_GB2312" w:hint="eastAsia"/>
          <w:color w:val="000000" w:themeColor="text1"/>
          <w:kern w:val="0"/>
          <w:szCs w:val="32"/>
        </w:rPr>
        <w:t>变更前合同已标价工程量清单对应项目单价</w:t>
      </w:r>
      <w:r w:rsidRPr="00E36BF9">
        <w:rPr>
          <w:rFonts w:eastAsia="仿宋_GB2312" w:hint="eastAsia"/>
          <w:color w:val="000000" w:themeColor="text1"/>
          <w:kern w:val="0"/>
          <w:szCs w:val="32"/>
        </w:rPr>
        <w:t>/</w:t>
      </w:r>
      <w:r w:rsidRPr="00E36BF9">
        <w:rPr>
          <w:rFonts w:eastAsia="仿宋_GB2312" w:hint="eastAsia"/>
          <w:color w:val="000000" w:themeColor="text1"/>
          <w:kern w:val="0"/>
          <w:szCs w:val="32"/>
        </w:rPr>
        <w:t>中标控制价对应清单项目综合单价。</w:t>
      </w:r>
    </w:p>
    <w:p w14:paraId="5E02E167" w14:textId="77777777" w:rsidR="0076104C" w:rsidRPr="00E36BF9" w:rsidRDefault="00E35E22">
      <w:pPr>
        <w:spacing w:line="360" w:lineRule="auto"/>
        <w:ind w:firstLineChars="200" w:firstLine="420"/>
        <w:rPr>
          <w:rFonts w:eastAsia="仿宋_GB2312"/>
          <w:color w:val="000000" w:themeColor="text1"/>
          <w:kern w:val="0"/>
          <w:szCs w:val="32"/>
        </w:rPr>
      </w:pPr>
      <w:r w:rsidRPr="00E36BF9">
        <w:rPr>
          <w:rFonts w:eastAsia="仿宋_GB2312" w:hint="eastAsia"/>
          <w:color w:val="000000" w:themeColor="text1"/>
          <w:kern w:val="0"/>
          <w:szCs w:val="32"/>
        </w:rPr>
        <w:sym w:font="Wingdings 2" w:char="F06B"/>
      </w:r>
      <w:r w:rsidRPr="00E36BF9">
        <w:rPr>
          <w:rFonts w:eastAsia="仿宋_GB2312" w:hint="eastAsia"/>
          <w:color w:val="000000" w:themeColor="text1"/>
          <w:kern w:val="0"/>
          <w:szCs w:val="32"/>
        </w:rPr>
        <w:t>如果合同已标价工程量清单中</w:t>
      </w:r>
      <w:r w:rsidRPr="00E36BF9">
        <w:rPr>
          <w:rFonts w:eastAsia="仿宋_GB2312"/>
          <w:color w:val="000000" w:themeColor="text1"/>
          <w:kern w:val="0"/>
          <w:szCs w:val="32"/>
        </w:rPr>
        <w:t>相同适用项目</w:t>
      </w:r>
      <w:r w:rsidRPr="00E36BF9">
        <w:rPr>
          <w:rFonts w:eastAsia="仿宋_GB2312" w:hint="eastAsia"/>
          <w:color w:val="000000" w:themeColor="text1"/>
          <w:kern w:val="0"/>
          <w:szCs w:val="32"/>
        </w:rPr>
        <w:t>单价或</w:t>
      </w:r>
      <w:r w:rsidRPr="00E36BF9">
        <w:rPr>
          <w:rFonts w:eastAsia="仿宋_GB2312"/>
          <w:color w:val="000000" w:themeColor="text1"/>
          <w:kern w:val="0"/>
          <w:szCs w:val="32"/>
        </w:rPr>
        <w:t>类似适用项目</w:t>
      </w:r>
      <w:r w:rsidRPr="00E36BF9">
        <w:rPr>
          <w:rFonts w:eastAsia="仿宋_GB2312" w:hint="eastAsia"/>
          <w:color w:val="000000" w:themeColor="text1"/>
          <w:kern w:val="0"/>
          <w:szCs w:val="32"/>
        </w:rPr>
        <w:t>单价均存在第</w:t>
      </w:r>
      <w:r w:rsidRPr="00E36BF9">
        <w:rPr>
          <w:rFonts w:eastAsia="仿宋_GB2312" w:hint="eastAsia"/>
          <w:color w:val="000000" w:themeColor="text1"/>
          <w:kern w:val="0"/>
          <w:szCs w:val="32"/>
        </w:rPr>
        <w:t>16.3.1</w:t>
      </w:r>
      <w:r w:rsidRPr="00E36BF9">
        <w:rPr>
          <w:rFonts w:eastAsia="仿宋_GB2312" w:hint="eastAsia"/>
          <w:color w:val="000000" w:themeColor="text1"/>
          <w:kern w:val="0"/>
          <w:szCs w:val="32"/>
        </w:rPr>
        <w:t>项目第（</w:t>
      </w:r>
      <w:r w:rsidRPr="00E36BF9">
        <w:rPr>
          <w:rFonts w:eastAsia="仿宋_GB2312" w:hint="eastAsia"/>
          <w:color w:val="000000" w:themeColor="text1"/>
          <w:kern w:val="0"/>
          <w:szCs w:val="32"/>
        </w:rPr>
        <w:t>1</w:t>
      </w:r>
      <w:r w:rsidRPr="00E36BF9">
        <w:rPr>
          <w:rFonts w:eastAsia="仿宋_GB2312" w:hint="eastAsia"/>
          <w:color w:val="000000" w:themeColor="text1"/>
          <w:kern w:val="0"/>
          <w:szCs w:val="32"/>
        </w:rPr>
        <w:t>）目情况时，则变更后的项目单价按本项第（</w:t>
      </w:r>
      <w:r w:rsidRPr="00E36BF9">
        <w:rPr>
          <w:rFonts w:eastAsia="仿宋_GB2312" w:hint="eastAsia"/>
          <w:color w:val="000000" w:themeColor="text1"/>
          <w:kern w:val="0"/>
          <w:szCs w:val="32"/>
        </w:rPr>
        <w:t>3</w:t>
      </w:r>
      <w:r w:rsidRPr="00E36BF9">
        <w:rPr>
          <w:rFonts w:eastAsia="仿宋_GB2312" w:hint="eastAsia"/>
          <w:color w:val="000000" w:themeColor="text1"/>
          <w:kern w:val="0"/>
          <w:szCs w:val="32"/>
        </w:rPr>
        <w:t>）目约定重新组价。</w:t>
      </w:r>
    </w:p>
    <w:p w14:paraId="2F8E17DE" w14:textId="77777777" w:rsidR="0076104C" w:rsidRPr="00E36BF9" w:rsidRDefault="00E35E22">
      <w:pPr>
        <w:spacing w:line="360" w:lineRule="auto"/>
        <w:ind w:firstLineChars="200" w:firstLine="420"/>
        <w:rPr>
          <w:rFonts w:eastAsia="仿宋_GB2312"/>
          <w:color w:val="000000" w:themeColor="text1"/>
          <w:kern w:val="0"/>
          <w:szCs w:val="32"/>
        </w:rPr>
      </w:pPr>
      <w:r w:rsidRPr="00E36BF9">
        <w:rPr>
          <w:rFonts w:eastAsia="仿宋_GB2312" w:hint="eastAsia"/>
          <w:color w:val="000000" w:themeColor="text1"/>
          <w:kern w:val="0"/>
          <w:szCs w:val="32"/>
        </w:rPr>
        <w:t>5</w:t>
      </w:r>
      <w:r w:rsidRPr="00E36BF9">
        <w:rPr>
          <w:rFonts w:eastAsia="仿宋_GB2312" w:hint="eastAsia"/>
          <w:color w:val="000000" w:themeColor="text1"/>
          <w:kern w:val="0"/>
          <w:szCs w:val="32"/>
        </w:rPr>
        <w:t>）发包人或监理人发出的合理变更指令，承包人应无条件执行。承包人不得以变更价款未确认等理</w:t>
      </w:r>
      <w:r w:rsidRPr="00E36BF9">
        <w:rPr>
          <w:rFonts w:eastAsia="仿宋_GB2312" w:hint="eastAsia"/>
          <w:color w:val="000000" w:themeColor="text1"/>
          <w:kern w:val="0"/>
          <w:szCs w:val="32"/>
        </w:rPr>
        <w:lastRenderedPageBreak/>
        <w:t>由暂停施工或消极怠工或停工，若由此导致的工期延误，由承包人自行承担，并根据相应条款承担违约责任及赔偿发包人的损失。</w:t>
      </w:r>
    </w:p>
    <w:p w14:paraId="79366541" w14:textId="77777777" w:rsidR="0076104C" w:rsidRPr="00E36BF9" w:rsidRDefault="00E35E22">
      <w:pPr>
        <w:spacing w:line="360" w:lineRule="auto"/>
        <w:ind w:firstLineChars="200" w:firstLine="420"/>
        <w:rPr>
          <w:rFonts w:eastAsia="仿宋_GB2312"/>
          <w:color w:val="000000" w:themeColor="text1"/>
          <w:kern w:val="0"/>
          <w:szCs w:val="32"/>
        </w:rPr>
      </w:pPr>
      <w:r w:rsidRPr="00E36BF9">
        <w:rPr>
          <w:rFonts w:eastAsia="仿宋_GB2312" w:hint="eastAsia"/>
          <w:color w:val="000000" w:themeColor="text1"/>
          <w:kern w:val="0"/>
          <w:szCs w:val="32"/>
        </w:rPr>
        <w:t>6</w:t>
      </w:r>
      <w:r w:rsidRPr="00E36BF9">
        <w:rPr>
          <w:rFonts w:eastAsia="仿宋_GB2312" w:hint="eastAsia"/>
          <w:color w:val="000000" w:themeColor="text1"/>
          <w:kern w:val="0"/>
          <w:szCs w:val="32"/>
        </w:rPr>
        <w:t>）应报而漏报或报价为零的清单项目，则视为其价格已含在签约合同价格中，发包人将</w:t>
      </w:r>
      <w:proofErr w:type="gramStart"/>
      <w:r w:rsidRPr="00E36BF9">
        <w:rPr>
          <w:rFonts w:eastAsia="仿宋_GB2312" w:hint="eastAsia"/>
          <w:color w:val="000000" w:themeColor="text1"/>
          <w:kern w:val="0"/>
          <w:szCs w:val="32"/>
        </w:rPr>
        <w:t>不</w:t>
      </w:r>
      <w:proofErr w:type="gramEnd"/>
      <w:r w:rsidRPr="00E36BF9">
        <w:rPr>
          <w:rFonts w:eastAsia="仿宋_GB2312" w:hint="eastAsia"/>
          <w:color w:val="000000" w:themeColor="text1"/>
          <w:kern w:val="0"/>
          <w:szCs w:val="32"/>
        </w:rPr>
        <w:t>另行支付费用。如该类清单发生变更时，变更价款确认原则如下：变更前价款为招标控制价对应清单项目的综合单价乘以投标净</w:t>
      </w:r>
      <w:proofErr w:type="gramStart"/>
      <w:r w:rsidRPr="00E36BF9">
        <w:rPr>
          <w:rFonts w:eastAsia="仿宋_GB2312" w:hint="eastAsia"/>
          <w:color w:val="000000" w:themeColor="text1"/>
          <w:kern w:val="0"/>
          <w:szCs w:val="32"/>
        </w:rPr>
        <w:t>下浮率</w:t>
      </w:r>
      <w:proofErr w:type="gramEnd"/>
      <w:r w:rsidRPr="00E36BF9">
        <w:rPr>
          <w:rFonts w:eastAsia="仿宋_GB2312" w:hint="eastAsia"/>
          <w:color w:val="000000" w:themeColor="text1"/>
          <w:kern w:val="0"/>
          <w:szCs w:val="32"/>
        </w:rPr>
        <w:t>乘以变更前工程</w:t>
      </w:r>
      <w:proofErr w:type="gramStart"/>
      <w:r w:rsidRPr="00E36BF9">
        <w:rPr>
          <w:rFonts w:eastAsia="仿宋_GB2312" w:hint="eastAsia"/>
          <w:color w:val="000000" w:themeColor="text1"/>
          <w:kern w:val="0"/>
          <w:szCs w:val="32"/>
        </w:rPr>
        <w:t>量所</w:t>
      </w:r>
      <w:proofErr w:type="gramEnd"/>
      <w:r w:rsidRPr="00E36BF9">
        <w:rPr>
          <w:rFonts w:eastAsia="仿宋_GB2312" w:hint="eastAsia"/>
          <w:color w:val="000000" w:themeColor="text1"/>
          <w:kern w:val="0"/>
          <w:szCs w:val="32"/>
        </w:rPr>
        <w:t>得价款；变更后价款计价原则按合同第</w:t>
      </w:r>
      <w:r w:rsidRPr="00E36BF9">
        <w:rPr>
          <w:rFonts w:eastAsia="仿宋_GB2312" w:hint="eastAsia"/>
          <w:color w:val="000000" w:themeColor="text1"/>
          <w:kern w:val="0"/>
          <w:szCs w:val="32"/>
        </w:rPr>
        <w:t>15.2</w:t>
      </w:r>
      <w:r w:rsidRPr="00E36BF9">
        <w:rPr>
          <w:rFonts w:eastAsia="仿宋_GB2312" w:hint="eastAsia"/>
          <w:color w:val="000000" w:themeColor="text1"/>
          <w:kern w:val="0"/>
          <w:szCs w:val="32"/>
        </w:rPr>
        <w:t>款约定执行。</w:t>
      </w:r>
    </w:p>
    <w:p w14:paraId="36D76500" w14:textId="77777777" w:rsidR="0076104C" w:rsidRPr="00E36BF9" w:rsidRDefault="00E35E22">
      <w:pPr>
        <w:pStyle w:val="5-4"/>
        <w:ind w:firstLine="422"/>
        <w:rPr>
          <w:color w:val="000000" w:themeColor="text1"/>
        </w:rPr>
      </w:pPr>
      <w:bookmarkStart w:id="194" w:name="_Toc32149"/>
      <w:r w:rsidRPr="00E36BF9">
        <w:rPr>
          <w:color w:val="000000" w:themeColor="text1"/>
        </w:rPr>
        <w:t>15.2.</w:t>
      </w:r>
      <w:r w:rsidRPr="00E36BF9">
        <w:rPr>
          <w:rFonts w:hint="eastAsia"/>
          <w:color w:val="000000" w:themeColor="text1"/>
        </w:rPr>
        <w:t>5</w:t>
      </w:r>
      <w:r w:rsidRPr="00E36BF9">
        <w:rPr>
          <w:color w:val="000000" w:themeColor="text1"/>
        </w:rPr>
        <w:t xml:space="preserve">. </w:t>
      </w:r>
      <w:r w:rsidRPr="00E36BF9">
        <w:rPr>
          <w:rFonts w:hint="eastAsia"/>
          <w:color w:val="000000" w:themeColor="text1"/>
        </w:rPr>
        <w:t>对于变更价款确定的其他约定</w:t>
      </w:r>
      <w:bookmarkEnd w:id="194"/>
    </w:p>
    <w:p w14:paraId="004A8A8B" w14:textId="77777777" w:rsidR="0076104C" w:rsidRPr="00E36BF9" w:rsidRDefault="00E35E22">
      <w:pPr>
        <w:spacing w:line="360" w:lineRule="auto"/>
        <w:ind w:firstLineChars="200" w:firstLine="420"/>
        <w:jc w:val="left"/>
        <w:rPr>
          <w:rFonts w:eastAsia="仿宋_GB2312"/>
          <w:color w:val="000000" w:themeColor="text1"/>
          <w:kern w:val="0"/>
          <w:szCs w:val="32"/>
        </w:rPr>
      </w:pPr>
      <w:r w:rsidRPr="00E36BF9">
        <w:rPr>
          <w:rFonts w:eastAsia="仿宋_GB2312" w:hint="eastAsia"/>
          <w:color w:val="000000" w:themeColor="text1"/>
          <w:kern w:val="0"/>
          <w:szCs w:val="32"/>
        </w:rPr>
        <w:t>8</w:t>
      </w:r>
      <w:r w:rsidRPr="00E36BF9">
        <w:rPr>
          <w:rFonts w:eastAsia="仿宋_GB2312" w:hint="eastAsia"/>
          <w:color w:val="000000" w:themeColor="text1"/>
          <w:kern w:val="0"/>
          <w:szCs w:val="32"/>
        </w:rPr>
        <w:t>）由于承包人根据预留预埋图纸现场实际预留的机电孔洞与实际施工的专业工程图纸不符时，由承包人牵头组织查找、核验差异原因并提出解决建议书面报告发包人与监理人，若非承包人原因导致的差异而需承包人发生打凿和修补，该部分产生的费用按本补充协议关于工程签证的相关约定予以确认及计量。</w:t>
      </w:r>
    </w:p>
    <w:p w14:paraId="46B1AC4B" w14:textId="4D09FAD3" w:rsidR="0076104C" w:rsidRPr="00E36BF9" w:rsidRDefault="00E35E22">
      <w:pPr>
        <w:pStyle w:val="3-2"/>
        <w:rPr>
          <w:color w:val="000000" w:themeColor="text1"/>
        </w:rPr>
      </w:pPr>
      <w:bookmarkStart w:id="195" w:name="_Toc91082450"/>
      <w:bookmarkStart w:id="196" w:name="_Toc44228168"/>
      <w:bookmarkStart w:id="197" w:name="_Toc44492600"/>
      <w:bookmarkStart w:id="198" w:name="_Toc27433"/>
      <w:bookmarkStart w:id="199" w:name="_Toc24599"/>
      <w:bookmarkStart w:id="200" w:name="_Toc5484"/>
      <w:bookmarkStart w:id="201" w:name="_Toc38987285"/>
      <w:r w:rsidRPr="00E36BF9">
        <w:rPr>
          <w:rFonts w:hint="eastAsia"/>
          <w:color w:val="000000" w:themeColor="text1"/>
        </w:rPr>
        <w:t>16.</w:t>
      </w:r>
      <w:r w:rsidRPr="00E36BF9">
        <w:rPr>
          <w:rFonts w:hint="eastAsia"/>
          <w:color w:val="000000" w:themeColor="text1"/>
        </w:rPr>
        <w:t>价格调整</w:t>
      </w:r>
      <w:bookmarkEnd w:id="195"/>
      <w:bookmarkEnd w:id="196"/>
      <w:bookmarkEnd w:id="197"/>
      <w:bookmarkEnd w:id="198"/>
      <w:bookmarkEnd w:id="199"/>
      <w:bookmarkEnd w:id="200"/>
      <w:bookmarkEnd w:id="201"/>
    </w:p>
    <w:p w14:paraId="292BA31F" w14:textId="77777777" w:rsidR="0076104C" w:rsidRPr="00E36BF9" w:rsidRDefault="00E35E22">
      <w:pPr>
        <w:pStyle w:val="4-3"/>
        <w:ind w:firstLine="480"/>
        <w:rPr>
          <w:color w:val="000000" w:themeColor="text1"/>
        </w:rPr>
      </w:pPr>
      <w:bookmarkStart w:id="202" w:name="_Toc44492601"/>
      <w:bookmarkStart w:id="203" w:name="_Toc615"/>
      <w:bookmarkStart w:id="204" w:name="_Toc1376"/>
      <w:r w:rsidRPr="00E36BF9">
        <w:rPr>
          <w:color w:val="000000" w:themeColor="text1"/>
        </w:rPr>
        <w:t xml:space="preserve">16.1 </w:t>
      </w:r>
      <w:r w:rsidRPr="00E36BF9">
        <w:rPr>
          <w:rFonts w:hint="eastAsia"/>
          <w:color w:val="000000" w:themeColor="text1"/>
        </w:rPr>
        <w:t>物价波动引起的价格调整</w:t>
      </w:r>
      <w:bookmarkEnd w:id="202"/>
      <w:bookmarkEnd w:id="203"/>
      <w:bookmarkEnd w:id="204"/>
      <w:r w:rsidRPr="00E36BF9">
        <w:rPr>
          <w:rFonts w:hint="eastAsia"/>
          <w:color w:val="000000" w:themeColor="text1"/>
        </w:rPr>
        <w:t>：</w:t>
      </w:r>
    </w:p>
    <w:p w14:paraId="0A1DB761" w14:textId="77777777" w:rsidR="0076104C" w:rsidRPr="00E36BF9" w:rsidRDefault="00E35E22">
      <w:pPr>
        <w:spacing w:line="360" w:lineRule="auto"/>
        <w:ind w:firstLineChars="200" w:firstLine="420"/>
        <w:rPr>
          <w:rFonts w:eastAsia="仿宋_GB2312"/>
          <w:color w:val="000000" w:themeColor="text1"/>
          <w:kern w:val="0"/>
          <w:szCs w:val="32"/>
        </w:rPr>
      </w:pPr>
      <w:r w:rsidRPr="00E36BF9">
        <w:rPr>
          <w:rFonts w:eastAsia="仿宋_GB2312" w:hint="eastAsia"/>
          <w:color w:val="000000" w:themeColor="text1"/>
          <w:kern w:val="0"/>
          <w:szCs w:val="32"/>
        </w:rPr>
        <w:t>16.1</w:t>
      </w:r>
      <w:r w:rsidRPr="00E36BF9">
        <w:rPr>
          <w:rFonts w:eastAsia="仿宋_GB2312"/>
          <w:color w:val="000000" w:themeColor="text1"/>
          <w:kern w:val="0"/>
          <w:szCs w:val="32"/>
        </w:rPr>
        <w:t>物价波动引起的价格调整</w:t>
      </w:r>
      <w:r w:rsidRPr="00E36BF9">
        <w:rPr>
          <w:rFonts w:eastAsia="仿宋_GB2312" w:hint="eastAsia"/>
          <w:color w:val="000000" w:themeColor="text1"/>
          <w:kern w:val="0"/>
          <w:szCs w:val="32"/>
        </w:rPr>
        <w:t>：</w:t>
      </w:r>
      <w:r w:rsidRPr="00E36BF9">
        <w:rPr>
          <w:rFonts w:ascii="楷体_GB2312" w:eastAsia="楷体_GB2312" w:hint="eastAsia"/>
          <w:color w:val="000000" w:themeColor="text1"/>
          <w:szCs w:val="34"/>
        </w:rPr>
        <w:t>合同履行期间不因物价波动而调整合同价格。</w:t>
      </w:r>
    </w:p>
    <w:p w14:paraId="3110B2EB" w14:textId="77777777" w:rsidR="0076104C" w:rsidRPr="00E36BF9" w:rsidRDefault="00E35E22">
      <w:pPr>
        <w:pStyle w:val="4-3"/>
        <w:ind w:firstLine="480"/>
        <w:rPr>
          <w:color w:val="000000" w:themeColor="text1"/>
        </w:rPr>
      </w:pPr>
      <w:bookmarkStart w:id="205" w:name="_Toc44492603"/>
      <w:bookmarkStart w:id="206" w:name="_Toc22042"/>
      <w:bookmarkStart w:id="207" w:name="_Toc30626"/>
      <w:r w:rsidRPr="00E36BF9">
        <w:rPr>
          <w:color w:val="000000" w:themeColor="text1"/>
        </w:rPr>
        <w:t xml:space="preserve">16.3  </w:t>
      </w:r>
      <w:r w:rsidRPr="00E36BF9">
        <w:rPr>
          <w:rFonts w:hint="eastAsia"/>
          <w:color w:val="000000" w:themeColor="text1"/>
        </w:rPr>
        <w:t>价格调整的补充说明</w:t>
      </w:r>
      <w:bookmarkEnd w:id="205"/>
      <w:bookmarkEnd w:id="206"/>
      <w:bookmarkEnd w:id="207"/>
    </w:p>
    <w:p w14:paraId="68ACC16D" w14:textId="77777777" w:rsidR="0076104C" w:rsidRPr="00E36BF9" w:rsidRDefault="00E35E22">
      <w:pPr>
        <w:pStyle w:val="1-"/>
        <w:ind w:firstLine="420"/>
        <w:rPr>
          <w:color w:val="000000" w:themeColor="text1"/>
        </w:rPr>
      </w:pPr>
      <w:r w:rsidRPr="00E36BF9">
        <w:rPr>
          <w:color w:val="000000" w:themeColor="text1"/>
        </w:rPr>
        <w:t xml:space="preserve">16.3.1 </w:t>
      </w:r>
      <w:r w:rsidRPr="00E36BF9">
        <w:rPr>
          <w:rFonts w:hint="eastAsia"/>
          <w:color w:val="000000" w:themeColor="text1"/>
        </w:rPr>
        <w:t>不平衡报价的认定标准及修正办法</w:t>
      </w:r>
    </w:p>
    <w:p w14:paraId="46856D8E" w14:textId="77777777" w:rsidR="0076104C" w:rsidRPr="00E36BF9" w:rsidRDefault="00E35E22">
      <w:pPr>
        <w:pStyle w:val="1-"/>
        <w:ind w:firstLine="420"/>
        <w:rPr>
          <w:color w:val="000000" w:themeColor="text1"/>
        </w:rPr>
      </w:pPr>
      <w:r w:rsidRPr="00E36BF9">
        <w:rPr>
          <w:rFonts w:hint="eastAsia"/>
          <w:color w:val="000000" w:themeColor="text1"/>
        </w:rPr>
        <w:t>（</w:t>
      </w:r>
      <w:r w:rsidRPr="00E36BF9">
        <w:rPr>
          <w:rFonts w:hint="eastAsia"/>
          <w:color w:val="000000" w:themeColor="text1"/>
        </w:rPr>
        <w:t>1</w:t>
      </w:r>
      <w:r w:rsidRPr="00E36BF9">
        <w:rPr>
          <w:rFonts w:hint="eastAsia"/>
          <w:color w:val="000000" w:themeColor="text1"/>
        </w:rPr>
        <w:t>）不平衡报价的认定标准</w:t>
      </w:r>
    </w:p>
    <w:p w14:paraId="07C8BD33" w14:textId="77777777" w:rsidR="0076104C" w:rsidRPr="00E36BF9" w:rsidRDefault="00E35E22">
      <w:pPr>
        <w:pStyle w:val="1-"/>
        <w:ind w:firstLine="420"/>
        <w:rPr>
          <w:color w:val="000000" w:themeColor="text1"/>
        </w:rPr>
      </w:pPr>
      <w:r w:rsidRPr="00E36BF9">
        <w:rPr>
          <w:rFonts w:hint="eastAsia"/>
          <w:color w:val="000000" w:themeColor="text1"/>
        </w:rPr>
        <w:t>不平衡</w:t>
      </w:r>
      <w:proofErr w:type="gramStart"/>
      <w:r w:rsidRPr="00E36BF9">
        <w:rPr>
          <w:rFonts w:hint="eastAsia"/>
          <w:color w:val="000000" w:themeColor="text1"/>
        </w:rPr>
        <w:t>报价指</w:t>
      </w:r>
      <w:proofErr w:type="gramEnd"/>
      <w:r w:rsidRPr="00E36BF9">
        <w:rPr>
          <w:rFonts w:hint="eastAsia"/>
          <w:color w:val="000000" w:themeColor="text1"/>
        </w:rPr>
        <w:t>本合同已标价工程量清单的综合单价与按在广州市建设工程造价监管平台备案的招标控制价的对应清单子目综合单价）</w:t>
      </w:r>
      <w:r w:rsidRPr="00E36BF9">
        <w:rPr>
          <w:rFonts w:hint="eastAsia"/>
          <w:color w:val="000000" w:themeColor="text1"/>
        </w:rPr>
        <w:t>*</w:t>
      </w:r>
      <w:r w:rsidRPr="00E36BF9">
        <w:rPr>
          <w:rFonts w:hint="eastAsia"/>
          <w:color w:val="000000" w:themeColor="text1"/>
        </w:rPr>
        <w:t>投标净</w:t>
      </w:r>
      <w:proofErr w:type="gramStart"/>
      <w:r w:rsidRPr="00E36BF9">
        <w:rPr>
          <w:rFonts w:hint="eastAsia"/>
          <w:color w:val="000000" w:themeColor="text1"/>
        </w:rPr>
        <w:t>下浮</w:t>
      </w:r>
      <w:proofErr w:type="gramEnd"/>
      <w:r w:rsidRPr="00E36BF9">
        <w:rPr>
          <w:rFonts w:hint="eastAsia"/>
          <w:color w:val="000000" w:themeColor="text1"/>
        </w:rPr>
        <w:t>率后的价格相比，超出</w:t>
      </w:r>
      <w:r w:rsidRPr="00E36BF9">
        <w:rPr>
          <w:rFonts w:hint="eastAsia"/>
          <w:color w:val="000000" w:themeColor="text1"/>
          <w:u w:val="single"/>
        </w:rPr>
        <w:t>±</w:t>
      </w:r>
      <w:r w:rsidRPr="00E36BF9">
        <w:rPr>
          <w:color w:val="000000" w:themeColor="text1"/>
          <w:u w:val="single"/>
        </w:rPr>
        <w:t>30%</w:t>
      </w:r>
      <w:r w:rsidRPr="00E36BF9">
        <w:rPr>
          <w:rFonts w:hint="eastAsia"/>
          <w:color w:val="000000" w:themeColor="text1"/>
        </w:rPr>
        <w:t>的清单项目综合单价，或发包人有对标证据或合理解释证明明显高于市场合理价格的清单项目综合单价。</w:t>
      </w:r>
    </w:p>
    <w:p w14:paraId="3B0F147C" w14:textId="77777777" w:rsidR="0076104C" w:rsidRPr="00E36BF9" w:rsidRDefault="00E35E22">
      <w:pPr>
        <w:pStyle w:val="1-"/>
        <w:ind w:firstLine="420"/>
        <w:rPr>
          <w:color w:val="000000" w:themeColor="text1"/>
        </w:rPr>
      </w:pPr>
      <w:r w:rsidRPr="00E36BF9">
        <w:rPr>
          <w:rFonts w:hint="eastAsia"/>
          <w:color w:val="000000" w:themeColor="text1"/>
        </w:rPr>
        <w:t>（</w:t>
      </w:r>
      <w:r w:rsidRPr="00E36BF9">
        <w:rPr>
          <w:rFonts w:hint="eastAsia"/>
          <w:color w:val="000000" w:themeColor="text1"/>
        </w:rPr>
        <w:t>2</w:t>
      </w:r>
      <w:r w:rsidRPr="00E36BF9">
        <w:rPr>
          <w:rFonts w:hint="eastAsia"/>
          <w:color w:val="000000" w:themeColor="text1"/>
        </w:rPr>
        <w:t>）不平衡报价的修正办法</w:t>
      </w:r>
    </w:p>
    <w:p w14:paraId="4C91B369" w14:textId="77777777" w:rsidR="0076104C" w:rsidRPr="00E36BF9" w:rsidRDefault="00E35E22">
      <w:pPr>
        <w:pStyle w:val="1-"/>
        <w:ind w:firstLine="420"/>
        <w:rPr>
          <w:color w:val="000000" w:themeColor="text1"/>
        </w:rPr>
      </w:pPr>
      <w:r w:rsidRPr="00E36BF9">
        <w:rPr>
          <w:rFonts w:ascii="仿宋" w:eastAsia="仿宋" w:hAnsi="仿宋" w:cs="仿宋" w:hint="eastAsia"/>
          <w:color w:val="000000" w:themeColor="text1"/>
        </w:rPr>
        <w:t>①</w:t>
      </w:r>
      <w:r w:rsidRPr="00E36BF9">
        <w:rPr>
          <w:rFonts w:hint="eastAsia"/>
          <w:color w:val="000000" w:themeColor="text1"/>
        </w:rPr>
        <w:t>当不平衡报价清单项目的履约实际工程量超出已标价工程量清单不平衡报价清单项目工程量时，发包人有权直接对超出的工程量的综合单价进行修订，承包人须无条件配合并按修订后价格计价。若承包人拒不修订的，应按不平衡报价修订前与修订后合同价格差额的</w:t>
      </w:r>
      <w:r w:rsidRPr="00E36BF9">
        <w:rPr>
          <w:rFonts w:hint="eastAsia"/>
          <w:color w:val="000000" w:themeColor="text1"/>
        </w:rPr>
        <w:t>2</w:t>
      </w:r>
      <w:r w:rsidRPr="00E36BF9">
        <w:rPr>
          <w:rFonts w:hint="eastAsia"/>
          <w:color w:val="000000" w:themeColor="text1"/>
        </w:rPr>
        <w:t>倍向发包人支付违约金。</w:t>
      </w:r>
    </w:p>
    <w:p w14:paraId="0C9C9F3C" w14:textId="77777777" w:rsidR="0076104C" w:rsidRPr="00E36BF9" w:rsidRDefault="00E35E22">
      <w:pPr>
        <w:pStyle w:val="1-"/>
        <w:ind w:firstLine="420"/>
        <w:rPr>
          <w:color w:val="000000" w:themeColor="text1"/>
        </w:rPr>
      </w:pPr>
      <w:r w:rsidRPr="00E36BF9">
        <w:rPr>
          <w:rFonts w:ascii="仿宋" w:eastAsia="仿宋" w:hAnsi="仿宋" w:cs="仿宋" w:hint="eastAsia"/>
          <w:color w:val="000000" w:themeColor="text1"/>
        </w:rPr>
        <w:t>②</w:t>
      </w:r>
      <w:r w:rsidRPr="00E36BF9">
        <w:rPr>
          <w:rFonts w:hint="eastAsia"/>
          <w:color w:val="000000" w:themeColor="text1"/>
        </w:rPr>
        <w:t>修正原则：招标控制价的对应清单子目综合单价</w:t>
      </w:r>
      <w:r w:rsidRPr="00E36BF9">
        <w:rPr>
          <w:rFonts w:hint="eastAsia"/>
          <w:color w:val="000000" w:themeColor="text1"/>
        </w:rPr>
        <w:t>*</w:t>
      </w:r>
      <w:r w:rsidRPr="00E36BF9">
        <w:rPr>
          <w:rFonts w:hint="eastAsia"/>
          <w:color w:val="000000" w:themeColor="text1"/>
        </w:rPr>
        <w:t>（</w:t>
      </w:r>
      <w:r w:rsidRPr="00E36BF9">
        <w:rPr>
          <w:rFonts w:hint="eastAsia"/>
          <w:color w:val="000000" w:themeColor="text1"/>
        </w:rPr>
        <w:t>1-</w:t>
      </w:r>
      <w:r w:rsidRPr="00E36BF9">
        <w:rPr>
          <w:rFonts w:hint="eastAsia"/>
          <w:color w:val="000000" w:themeColor="text1"/>
        </w:rPr>
        <w:t>投标净下浮率）为修正后的综合单价；若招标控制价的清单子目综合单价有明显错误的，则按本合同专用条款第</w:t>
      </w:r>
      <w:r w:rsidRPr="00E36BF9">
        <w:rPr>
          <w:rFonts w:hint="eastAsia"/>
          <w:color w:val="000000" w:themeColor="text1"/>
        </w:rPr>
        <w:t>15.2.1</w:t>
      </w:r>
      <w:r w:rsidRPr="00E36BF9">
        <w:rPr>
          <w:rFonts w:hint="eastAsia"/>
          <w:color w:val="000000" w:themeColor="text1"/>
        </w:rPr>
        <w:t>项第</w:t>
      </w:r>
      <w:r w:rsidRPr="00E36BF9">
        <w:rPr>
          <w:rFonts w:hint="eastAsia"/>
          <w:color w:val="000000" w:themeColor="text1"/>
        </w:rPr>
        <w:t>3</w:t>
      </w:r>
      <w:r w:rsidRPr="00E36BF9">
        <w:rPr>
          <w:rFonts w:hint="eastAsia"/>
          <w:color w:val="000000" w:themeColor="text1"/>
        </w:rPr>
        <w:t>）</w:t>
      </w:r>
      <w:proofErr w:type="gramStart"/>
      <w:r w:rsidRPr="00E36BF9">
        <w:rPr>
          <w:rFonts w:hint="eastAsia"/>
          <w:color w:val="000000" w:themeColor="text1"/>
        </w:rPr>
        <w:t>目原则</w:t>
      </w:r>
      <w:proofErr w:type="gramEnd"/>
      <w:r w:rsidRPr="00E36BF9">
        <w:rPr>
          <w:rFonts w:hint="eastAsia"/>
          <w:color w:val="000000" w:themeColor="text1"/>
        </w:rPr>
        <w:t>确定修正后的综合单价；本工程竣工结算时，不平衡报价清单项目超出已标价工程量清单相应项目工程量的综合单价按修正后综合单价据实结算。</w:t>
      </w:r>
    </w:p>
    <w:p w14:paraId="6F957D56" w14:textId="77777777" w:rsidR="0076104C" w:rsidRPr="00E36BF9" w:rsidRDefault="00E35E22">
      <w:pPr>
        <w:pStyle w:val="1-"/>
        <w:ind w:firstLine="420"/>
        <w:rPr>
          <w:color w:val="000000" w:themeColor="text1"/>
        </w:rPr>
      </w:pPr>
      <w:r w:rsidRPr="00E36BF9">
        <w:rPr>
          <w:rFonts w:hint="eastAsia"/>
          <w:color w:val="000000" w:themeColor="text1"/>
        </w:rPr>
        <w:t>（</w:t>
      </w:r>
      <w:r w:rsidRPr="00E36BF9">
        <w:rPr>
          <w:rFonts w:hint="eastAsia"/>
          <w:color w:val="000000" w:themeColor="text1"/>
        </w:rPr>
        <w:t>3</w:t>
      </w:r>
      <w:r w:rsidRPr="00E36BF9">
        <w:rPr>
          <w:rFonts w:hint="eastAsia"/>
          <w:color w:val="000000" w:themeColor="text1"/>
        </w:rPr>
        <w:t>）</w:t>
      </w:r>
      <w:r w:rsidRPr="00E36BF9">
        <w:rPr>
          <w:rFonts w:hint="eastAsia"/>
          <w:color w:val="000000" w:themeColor="text1"/>
          <w:u w:val="single"/>
        </w:rPr>
        <w:t>应报而漏报或报价为零的清单项目，则视为其价格已含在签约合同价格中，发包人将</w:t>
      </w:r>
      <w:proofErr w:type="gramStart"/>
      <w:r w:rsidRPr="00E36BF9">
        <w:rPr>
          <w:rFonts w:hint="eastAsia"/>
          <w:color w:val="000000" w:themeColor="text1"/>
          <w:u w:val="single"/>
        </w:rPr>
        <w:t>不</w:t>
      </w:r>
      <w:proofErr w:type="gramEnd"/>
      <w:r w:rsidRPr="00E36BF9">
        <w:rPr>
          <w:rFonts w:hint="eastAsia"/>
          <w:color w:val="000000" w:themeColor="text1"/>
          <w:u w:val="single"/>
        </w:rPr>
        <w:t>另行支付费用。</w:t>
      </w:r>
    </w:p>
    <w:p w14:paraId="54F64374" w14:textId="77777777" w:rsidR="0076104C" w:rsidRPr="00E36BF9" w:rsidRDefault="00E35E22">
      <w:pPr>
        <w:pStyle w:val="1-"/>
        <w:ind w:firstLine="420"/>
        <w:rPr>
          <w:color w:val="000000" w:themeColor="text1"/>
        </w:rPr>
      </w:pPr>
      <w:r w:rsidRPr="00E36BF9">
        <w:rPr>
          <w:color w:val="000000" w:themeColor="text1"/>
        </w:rPr>
        <w:t xml:space="preserve">16.3.2 </w:t>
      </w:r>
      <w:r w:rsidRPr="00E36BF9">
        <w:rPr>
          <w:rFonts w:hint="eastAsia"/>
          <w:color w:val="000000" w:themeColor="text1"/>
        </w:rPr>
        <w:t>政策影响的合同价格调整</w:t>
      </w:r>
    </w:p>
    <w:p w14:paraId="068692AF" w14:textId="77777777" w:rsidR="0076104C" w:rsidRPr="00E36BF9" w:rsidRDefault="00E35E22">
      <w:pPr>
        <w:pStyle w:val="1-"/>
        <w:ind w:firstLine="420"/>
        <w:rPr>
          <w:color w:val="000000" w:themeColor="text1"/>
        </w:rPr>
      </w:pPr>
      <w:r w:rsidRPr="00E36BF9">
        <w:rPr>
          <w:rFonts w:hint="eastAsia"/>
          <w:color w:val="000000" w:themeColor="text1"/>
        </w:rPr>
        <w:t>（</w:t>
      </w:r>
      <w:r w:rsidRPr="00E36BF9">
        <w:rPr>
          <w:rFonts w:hint="eastAsia"/>
          <w:color w:val="000000" w:themeColor="text1"/>
        </w:rPr>
        <w:t>1</w:t>
      </w:r>
      <w:r w:rsidRPr="00E36BF9">
        <w:rPr>
          <w:rFonts w:hint="eastAsia"/>
          <w:color w:val="000000" w:themeColor="text1"/>
        </w:rPr>
        <w:t>）截标日至本合同签署前发生增值税政策性调整的，调整后签约合同价格</w:t>
      </w:r>
      <w:r w:rsidRPr="00E36BF9">
        <w:rPr>
          <w:rFonts w:hint="eastAsia"/>
          <w:color w:val="000000" w:themeColor="text1"/>
        </w:rPr>
        <w:t>=</w:t>
      </w:r>
      <w:r w:rsidRPr="00E36BF9">
        <w:rPr>
          <w:rFonts w:hint="eastAsia"/>
          <w:color w:val="000000" w:themeColor="text1"/>
        </w:rPr>
        <w:t>不含增值税的中标金额</w:t>
      </w:r>
      <w:r w:rsidRPr="00E36BF9">
        <w:rPr>
          <w:rFonts w:hint="eastAsia"/>
          <w:color w:val="000000" w:themeColor="text1"/>
        </w:rPr>
        <w:t>*</w:t>
      </w:r>
      <w:r w:rsidRPr="00E36BF9">
        <w:rPr>
          <w:rFonts w:hint="eastAsia"/>
          <w:color w:val="000000" w:themeColor="text1"/>
        </w:rPr>
        <w:t>（</w:t>
      </w:r>
      <w:r w:rsidRPr="00E36BF9">
        <w:rPr>
          <w:rFonts w:hint="eastAsia"/>
          <w:color w:val="000000" w:themeColor="text1"/>
        </w:rPr>
        <w:t>1+</w:t>
      </w:r>
      <w:r w:rsidRPr="00E36BF9">
        <w:rPr>
          <w:rFonts w:hint="eastAsia"/>
          <w:color w:val="000000" w:themeColor="text1"/>
        </w:rPr>
        <w:t>政策调整后的增值税税率）</w:t>
      </w:r>
    </w:p>
    <w:p w14:paraId="73B5F95F" w14:textId="77777777" w:rsidR="0076104C" w:rsidRPr="00E36BF9" w:rsidRDefault="00E35E22">
      <w:pPr>
        <w:pStyle w:val="1-"/>
        <w:ind w:firstLine="420"/>
        <w:rPr>
          <w:color w:val="000000" w:themeColor="text1"/>
        </w:rPr>
      </w:pPr>
      <w:r w:rsidRPr="00E36BF9">
        <w:rPr>
          <w:rFonts w:hint="eastAsia"/>
          <w:color w:val="000000" w:themeColor="text1"/>
        </w:rPr>
        <w:t>（</w:t>
      </w:r>
      <w:r w:rsidRPr="00E36BF9">
        <w:rPr>
          <w:rFonts w:hint="eastAsia"/>
          <w:color w:val="000000" w:themeColor="text1"/>
        </w:rPr>
        <w:t>2</w:t>
      </w:r>
      <w:r w:rsidRPr="00E36BF9">
        <w:rPr>
          <w:rFonts w:hint="eastAsia"/>
          <w:color w:val="000000" w:themeColor="text1"/>
        </w:rPr>
        <w:t>）当合同履约期间发生政策性调整增值税税率时，承包人提供增值税专用发票的增值税税率应按政策性调整后的税率执行；若承包人拒绝执行或不积极配合执行的，自行承担付款延期责任及其相关违约责任。</w:t>
      </w:r>
    </w:p>
    <w:p w14:paraId="272C9B63" w14:textId="77777777" w:rsidR="0076104C" w:rsidRPr="00E36BF9" w:rsidRDefault="00E35E22">
      <w:pPr>
        <w:pStyle w:val="1-"/>
        <w:ind w:firstLine="420"/>
        <w:rPr>
          <w:color w:val="000000" w:themeColor="text1"/>
        </w:rPr>
      </w:pPr>
      <w:r w:rsidRPr="00E36BF9">
        <w:rPr>
          <w:rFonts w:hint="eastAsia"/>
          <w:color w:val="000000" w:themeColor="text1"/>
        </w:rPr>
        <w:lastRenderedPageBreak/>
        <w:t>合同价格</w:t>
      </w:r>
      <w:r w:rsidRPr="00E36BF9">
        <w:rPr>
          <w:rFonts w:hint="eastAsia"/>
          <w:color w:val="000000" w:themeColor="text1"/>
        </w:rPr>
        <w:t>=</w:t>
      </w:r>
      <w:r w:rsidRPr="00E36BF9">
        <w:rPr>
          <w:rFonts w:hint="eastAsia"/>
          <w:color w:val="000000" w:themeColor="text1"/>
        </w:rPr>
        <w:t>政策性税率调整执行前累计已支付的不含税工程价款</w:t>
      </w:r>
      <w:r w:rsidRPr="00E36BF9">
        <w:rPr>
          <w:rFonts w:hint="eastAsia"/>
          <w:color w:val="000000" w:themeColor="text1"/>
        </w:rPr>
        <w:t>*</w:t>
      </w:r>
      <w:r w:rsidRPr="00E36BF9">
        <w:rPr>
          <w:rFonts w:hint="eastAsia"/>
          <w:color w:val="000000" w:themeColor="text1"/>
        </w:rPr>
        <w:t>（</w:t>
      </w:r>
      <w:r w:rsidRPr="00E36BF9">
        <w:rPr>
          <w:rFonts w:hint="eastAsia"/>
          <w:color w:val="000000" w:themeColor="text1"/>
        </w:rPr>
        <w:t>1+</w:t>
      </w:r>
      <w:r w:rsidRPr="00E36BF9">
        <w:rPr>
          <w:rFonts w:hint="eastAsia"/>
          <w:color w:val="000000" w:themeColor="text1"/>
        </w:rPr>
        <w:t>原合同增值税税率）</w:t>
      </w:r>
      <w:r w:rsidRPr="00E36BF9">
        <w:rPr>
          <w:rFonts w:hint="eastAsia"/>
          <w:color w:val="000000" w:themeColor="text1"/>
        </w:rPr>
        <w:t>+</w:t>
      </w:r>
      <w:r w:rsidRPr="00E36BF9">
        <w:rPr>
          <w:rFonts w:hint="eastAsia"/>
          <w:color w:val="000000" w:themeColor="text1"/>
        </w:rPr>
        <w:t>政策性税率调整执行时未支付的不含税工程价款</w:t>
      </w:r>
      <w:r w:rsidRPr="00E36BF9">
        <w:rPr>
          <w:rFonts w:hint="eastAsia"/>
          <w:color w:val="000000" w:themeColor="text1"/>
        </w:rPr>
        <w:t>*</w:t>
      </w:r>
      <w:r w:rsidRPr="00E36BF9">
        <w:rPr>
          <w:rFonts w:hint="eastAsia"/>
          <w:color w:val="000000" w:themeColor="text1"/>
        </w:rPr>
        <w:t>（</w:t>
      </w:r>
      <w:r w:rsidRPr="00E36BF9">
        <w:rPr>
          <w:rFonts w:hint="eastAsia"/>
          <w:color w:val="000000" w:themeColor="text1"/>
        </w:rPr>
        <w:t>1+</w:t>
      </w:r>
      <w:r w:rsidRPr="00E36BF9">
        <w:rPr>
          <w:rFonts w:hint="eastAsia"/>
          <w:color w:val="000000" w:themeColor="text1"/>
        </w:rPr>
        <w:t>政策性调整后的增值税税率）</w:t>
      </w:r>
    </w:p>
    <w:p w14:paraId="7551F1C3" w14:textId="77777777" w:rsidR="0076104C" w:rsidRPr="00E36BF9" w:rsidRDefault="00E35E22">
      <w:pPr>
        <w:pStyle w:val="1-"/>
        <w:ind w:firstLine="420"/>
        <w:rPr>
          <w:color w:val="000000" w:themeColor="text1"/>
        </w:rPr>
      </w:pPr>
      <w:r w:rsidRPr="00E36BF9">
        <w:rPr>
          <w:color w:val="000000" w:themeColor="text1"/>
        </w:rPr>
        <w:t>16.3.3</w:t>
      </w:r>
      <w:r w:rsidRPr="00E36BF9">
        <w:rPr>
          <w:rFonts w:hint="eastAsia"/>
          <w:color w:val="000000" w:themeColor="text1"/>
        </w:rPr>
        <w:t xml:space="preserve"> </w:t>
      </w:r>
      <w:r w:rsidRPr="00E36BF9">
        <w:rPr>
          <w:rFonts w:hint="eastAsia"/>
          <w:color w:val="000000" w:themeColor="text1"/>
        </w:rPr>
        <w:t>其他约定事项</w:t>
      </w:r>
      <w:r w:rsidRPr="00E36BF9">
        <w:rPr>
          <w:rFonts w:hint="eastAsia"/>
          <w:color w:val="000000" w:themeColor="text1"/>
          <w:u w:val="single"/>
        </w:rPr>
        <w:t>：</w:t>
      </w:r>
      <w:r w:rsidRPr="00E36BF9">
        <w:rPr>
          <w:rFonts w:hint="eastAsia"/>
          <w:color w:val="000000" w:themeColor="text1"/>
          <w:u w:val="single"/>
        </w:rPr>
        <w:t xml:space="preserve">   </w:t>
      </w:r>
      <w:r w:rsidRPr="00E36BF9">
        <w:rPr>
          <w:rFonts w:hint="eastAsia"/>
          <w:color w:val="000000" w:themeColor="text1"/>
          <w:u w:val="single"/>
        </w:rPr>
        <w:t>无</w:t>
      </w:r>
      <w:r w:rsidRPr="00E36BF9">
        <w:rPr>
          <w:rFonts w:hint="eastAsia"/>
          <w:color w:val="000000" w:themeColor="text1"/>
          <w:u w:val="single"/>
        </w:rPr>
        <w:t xml:space="preserve">    </w:t>
      </w:r>
      <w:r w:rsidRPr="00E36BF9">
        <w:rPr>
          <w:rFonts w:hint="eastAsia"/>
          <w:color w:val="000000" w:themeColor="text1"/>
        </w:rPr>
        <w:t>。</w:t>
      </w:r>
    </w:p>
    <w:p w14:paraId="63B4CD02" w14:textId="76C33B52" w:rsidR="0076104C" w:rsidRPr="00E36BF9" w:rsidRDefault="00E35E22">
      <w:pPr>
        <w:pStyle w:val="3-2"/>
        <w:rPr>
          <w:color w:val="000000" w:themeColor="text1"/>
        </w:rPr>
      </w:pPr>
      <w:bookmarkStart w:id="208" w:name="_Toc38987286"/>
      <w:bookmarkStart w:id="209" w:name="_Toc8652"/>
      <w:bookmarkStart w:id="210" w:name="_Toc12032"/>
      <w:bookmarkStart w:id="211" w:name="_Toc91082451"/>
      <w:bookmarkStart w:id="212" w:name="_Toc44492604"/>
      <w:bookmarkStart w:id="213" w:name="_Toc44228169"/>
      <w:bookmarkStart w:id="214" w:name="_Toc7487"/>
      <w:r w:rsidRPr="00E36BF9">
        <w:rPr>
          <w:rFonts w:hint="eastAsia"/>
          <w:color w:val="000000" w:themeColor="text1"/>
        </w:rPr>
        <w:t>17.</w:t>
      </w:r>
      <w:r w:rsidRPr="00E36BF9">
        <w:rPr>
          <w:rFonts w:hint="eastAsia"/>
          <w:color w:val="000000" w:themeColor="text1"/>
        </w:rPr>
        <w:t>计量与支付</w:t>
      </w:r>
      <w:bookmarkEnd w:id="208"/>
      <w:bookmarkEnd w:id="209"/>
      <w:bookmarkEnd w:id="210"/>
      <w:bookmarkEnd w:id="211"/>
      <w:bookmarkEnd w:id="212"/>
      <w:bookmarkEnd w:id="213"/>
      <w:bookmarkEnd w:id="214"/>
    </w:p>
    <w:p w14:paraId="2A29B9A4" w14:textId="77777777" w:rsidR="0076104C" w:rsidRPr="00E36BF9" w:rsidRDefault="00E35E22">
      <w:pPr>
        <w:pStyle w:val="4-3"/>
        <w:ind w:firstLine="480"/>
        <w:rPr>
          <w:color w:val="000000" w:themeColor="text1"/>
        </w:rPr>
      </w:pPr>
      <w:bookmarkStart w:id="215" w:name="_Toc28599"/>
      <w:bookmarkStart w:id="216" w:name="_Toc44492605"/>
      <w:bookmarkStart w:id="217" w:name="_Toc32282"/>
      <w:r w:rsidRPr="00E36BF9">
        <w:rPr>
          <w:color w:val="000000" w:themeColor="text1"/>
        </w:rPr>
        <w:t xml:space="preserve">17.1. </w:t>
      </w:r>
      <w:r w:rsidRPr="00E36BF9">
        <w:rPr>
          <w:rFonts w:hint="eastAsia"/>
          <w:color w:val="000000" w:themeColor="text1"/>
        </w:rPr>
        <w:t>计量</w:t>
      </w:r>
      <w:bookmarkEnd w:id="215"/>
      <w:bookmarkEnd w:id="216"/>
      <w:bookmarkEnd w:id="217"/>
    </w:p>
    <w:p w14:paraId="1DC3A258" w14:textId="77777777" w:rsidR="0076104C" w:rsidRPr="00E36BF9" w:rsidRDefault="00E35E22">
      <w:pPr>
        <w:pStyle w:val="1-"/>
        <w:ind w:firstLine="420"/>
        <w:rPr>
          <w:color w:val="000000" w:themeColor="text1"/>
        </w:rPr>
      </w:pPr>
      <w:r w:rsidRPr="00E36BF9">
        <w:rPr>
          <w:rFonts w:hint="eastAsia"/>
          <w:color w:val="000000" w:themeColor="text1"/>
        </w:rPr>
        <w:t>17.1.4.</w:t>
      </w:r>
      <w:r w:rsidRPr="00E36BF9">
        <w:rPr>
          <w:rFonts w:hint="eastAsia"/>
          <w:color w:val="000000" w:themeColor="text1"/>
        </w:rPr>
        <w:t>工程量计算规则确定方式按合同附件</w:t>
      </w:r>
      <w:r w:rsidRPr="00E36BF9">
        <w:rPr>
          <w:rFonts w:hint="eastAsia"/>
          <w:color w:val="000000" w:themeColor="text1"/>
        </w:rPr>
        <w:t>6</w:t>
      </w:r>
      <w:r w:rsidRPr="00E36BF9">
        <w:rPr>
          <w:rFonts w:hint="eastAsia"/>
          <w:color w:val="000000" w:themeColor="text1"/>
        </w:rPr>
        <w:t>“已标价工程量清单”中的“投标报价须知”的相关规定执行。</w:t>
      </w:r>
    </w:p>
    <w:p w14:paraId="7537D4AB" w14:textId="77777777" w:rsidR="0076104C" w:rsidRPr="00E36BF9" w:rsidRDefault="00E35E22">
      <w:pPr>
        <w:pStyle w:val="4-3"/>
        <w:ind w:firstLine="480"/>
        <w:rPr>
          <w:color w:val="000000" w:themeColor="text1"/>
        </w:rPr>
      </w:pPr>
      <w:bookmarkStart w:id="218" w:name="_Toc26057"/>
      <w:bookmarkStart w:id="219" w:name="_Toc3353"/>
      <w:bookmarkStart w:id="220" w:name="_Toc44492606"/>
      <w:r w:rsidRPr="00E36BF9">
        <w:rPr>
          <w:color w:val="000000" w:themeColor="text1"/>
        </w:rPr>
        <w:t>17.2.</w:t>
      </w:r>
      <w:bookmarkEnd w:id="218"/>
      <w:bookmarkEnd w:id="219"/>
      <w:bookmarkEnd w:id="220"/>
      <w:r w:rsidRPr="00E36BF9">
        <w:rPr>
          <w:rFonts w:hint="eastAsia"/>
          <w:color w:val="000000" w:themeColor="text1"/>
        </w:rPr>
        <w:t>工程价款</w:t>
      </w:r>
    </w:p>
    <w:p w14:paraId="79E6A7FE" w14:textId="74B610E8" w:rsidR="0076104C" w:rsidRPr="00E36BF9" w:rsidRDefault="00E35E22">
      <w:pPr>
        <w:pStyle w:val="1-"/>
        <w:ind w:firstLine="420"/>
        <w:rPr>
          <w:rFonts w:hAnsi="宋体"/>
          <w:color w:val="000000" w:themeColor="text1"/>
        </w:rPr>
      </w:pPr>
      <w:r w:rsidRPr="00E36BF9">
        <w:rPr>
          <w:color w:val="000000" w:themeColor="text1"/>
        </w:rPr>
        <w:t xml:space="preserve">17.2.1. </w:t>
      </w:r>
      <w:r w:rsidRPr="00E36BF9">
        <w:rPr>
          <w:rFonts w:hAnsi="宋体" w:hint="eastAsia"/>
          <w:color w:val="000000" w:themeColor="text1"/>
        </w:rPr>
        <w:t>本合同价格包干方式为：分部分项工程与措施项目（以费率计算的绿色施工安全防护措施费除外）以综合单价包干；以费率计算的绿色施工安全防护措施费和其他项目费以综合费率包干；绿色施工安全防护</w:t>
      </w:r>
      <w:proofErr w:type="gramStart"/>
      <w:r w:rsidRPr="00E36BF9">
        <w:rPr>
          <w:rFonts w:hAnsi="宋体" w:hint="eastAsia"/>
          <w:color w:val="000000" w:themeColor="text1"/>
        </w:rPr>
        <w:t>措施费如按</w:t>
      </w:r>
      <w:proofErr w:type="gramEnd"/>
      <w:r w:rsidRPr="00E36BF9">
        <w:rPr>
          <w:rFonts w:hAnsi="宋体" w:hint="eastAsia"/>
          <w:color w:val="000000" w:themeColor="text1"/>
        </w:rPr>
        <w:t>合同计算的费率超出定额规定的费率时，进度支付和</w:t>
      </w:r>
      <w:proofErr w:type="gramStart"/>
      <w:r w:rsidRPr="00E36BF9">
        <w:rPr>
          <w:rFonts w:hAnsi="宋体" w:hint="eastAsia"/>
          <w:color w:val="000000" w:themeColor="text1"/>
        </w:rPr>
        <w:t>结算</w:t>
      </w:r>
      <w:proofErr w:type="gramEnd"/>
      <w:r w:rsidRPr="00E36BF9">
        <w:rPr>
          <w:rFonts w:hAnsi="宋体" w:hint="eastAsia"/>
          <w:color w:val="000000" w:themeColor="text1"/>
        </w:rPr>
        <w:t>按定额规定的费率计算；如按合同计算的费率低于定额规定的费率时，则按合同计算的费率计算。</w:t>
      </w:r>
    </w:p>
    <w:p w14:paraId="20C7AF7D" w14:textId="77777777" w:rsidR="0076104C" w:rsidRPr="00E36BF9" w:rsidRDefault="00E35E22">
      <w:pPr>
        <w:pStyle w:val="1-"/>
        <w:ind w:firstLine="420"/>
        <w:rPr>
          <w:rFonts w:hAnsi="宋体"/>
          <w:color w:val="000000" w:themeColor="text1"/>
        </w:rPr>
      </w:pPr>
      <w:r w:rsidRPr="00E36BF9">
        <w:rPr>
          <w:rFonts w:hAnsi="宋体" w:hint="eastAsia"/>
          <w:color w:val="000000" w:themeColor="text1"/>
        </w:rPr>
        <w:t>综合单价指完成工程量清单中一个规定计量单位按照施工图要求完成所有工作内容所需的费用，包括但不限于完成该规定清单项目所需的人工费、材料费和工程设备费、施工机具使用费、专利费用、扰民费、保险费、检验试验费（第三方检测除外）、超高施工增加费、赶工费和企业管理费、利润，以及合同明示或默示的风险费用等，综合单价除合同约定可调情况外不可调整。</w:t>
      </w:r>
    </w:p>
    <w:p w14:paraId="27A41DC3" w14:textId="77777777" w:rsidR="0076104C" w:rsidRPr="00E36BF9" w:rsidRDefault="00E35E22">
      <w:pPr>
        <w:pStyle w:val="1-"/>
        <w:ind w:firstLine="420"/>
        <w:rPr>
          <w:rFonts w:hAnsi="宋体"/>
          <w:color w:val="000000" w:themeColor="text1"/>
        </w:rPr>
      </w:pPr>
      <w:r w:rsidRPr="00E36BF9">
        <w:rPr>
          <w:rFonts w:hAnsi="宋体" w:hint="eastAsia"/>
          <w:color w:val="000000" w:themeColor="text1"/>
        </w:rPr>
        <w:t>通用条款第</w:t>
      </w:r>
      <w:r w:rsidRPr="00E36BF9">
        <w:rPr>
          <w:rFonts w:hAnsi="宋体"/>
          <w:color w:val="000000" w:themeColor="text1"/>
        </w:rPr>
        <w:t>1</w:t>
      </w:r>
      <w:r w:rsidRPr="00E36BF9">
        <w:rPr>
          <w:rFonts w:hAnsi="宋体"/>
          <w:color w:val="000000" w:themeColor="text1"/>
        </w:rPr>
        <w:t>）、</w:t>
      </w:r>
      <w:r w:rsidRPr="00E36BF9">
        <w:rPr>
          <w:rFonts w:hAnsi="宋体"/>
          <w:color w:val="000000" w:themeColor="text1"/>
        </w:rPr>
        <w:t>2</w:t>
      </w:r>
      <w:r w:rsidRPr="00E36BF9">
        <w:rPr>
          <w:rFonts w:hAnsi="宋体"/>
          <w:color w:val="000000" w:themeColor="text1"/>
        </w:rPr>
        <w:t>）、</w:t>
      </w:r>
      <w:r w:rsidRPr="00E36BF9">
        <w:rPr>
          <w:rFonts w:hAnsi="宋体"/>
          <w:color w:val="000000" w:themeColor="text1"/>
        </w:rPr>
        <w:t>3</w:t>
      </w:r>
      <w:r w:rsidRPr="00E36BF9">
        <w:rPr>
          <w:rFonts w:hAnsi="宋体"/>
          <w:color w:val="000000" w:themeColor="text1"/>
        </w:rPr>
        <w:t>）、</w:t>
      </w:r>
      <w:r w:rsidRPr="00E36BF9">
        <w:rPr>
          <w:rFonts w:hAnsi="宋体"/>
          <w:color w:val="000000" w:themeColor="text1"/>
        </w:rPr>
        <w:t>5</w:t>
      </w:r>
      <w:r w:rsidRPr="00E36BF9">
        <w:rPr>
          <w:rFonts w:hAnsi="宋体"/>
          <w:color w:val="000000" w:themeColor="text1"/>
        </w:rPr>
        <w:t>）目不适用。</w:t>
      </w:r>
    </w:p>
    <w:p w14:paraId="5E168307" w14:textId="77777777" w:rsidR="0076104C" w:rsidRPr="00E36BF9" w:rsidRDefault="00E35E22">
      <w:pPr>
        <w:pStyle w:val="1-"/>
        <w:ind w:firstLine="420"/>
        <w:rPr>
          <w:color w:val="000000" w:themeColor="text1"/>
          <w:u w:val="single"/>
        </w:rPr>
      </w:pPr>
      <w:r w:rsidRPr="00E36BF9">
        <w:rPr>
          <w:rFonts w:hint="eastAsia"/>
          <w:color w:val="000000" w:themeColor="text1"/>
        </w:rPr>
        <w:t>4</w:t>
      </w:r>
      <w:r w:rsidRPr="00E36BF9">
        <w:rPr>
          <w:rFonts w:hint="eastAsia"/>
          <w:color w:val="000000" w:themeColor="text1"/>
        </w:rPr>
        <w:t>）</w:t>
      </w:r>
      <w:r w:rsidRPr="00E36BF9">
        <w:rPr>
          <w:rFonts w:hint="eastAsia"/>
          <w:color w:val="000000" w:themeColor="text1"/>
        </w:rPr>
        <w:t xml:space="preserve"> </w:t>
      </w:r>
      <w:r w:rsidRPr="00E36BF9">
        <w:rPr>
          <w:rFonts w:hint="eastAsia"/>
          <w:color w:val="000000" w:themeColor="text1"/>
        </w:rPr>
        <w:t>风险费用的计算方法：</w:t>
      </w:r>
      <w:r w:rsidRPr="00E36BF9">
        <w:rPr>
          <w:rFonts w:hint="eastAsia"/>
          <w:color w:val="000000" w:themeColor="text1"/>
        </w:rPr>
        <w:t xml:space="preserve"> </w:t>
      </w:r>
      <w:r w:rsidRPr="00E36BF9">
        <w:rPr>
          <w:rFonts w:hint="eastAsia"/>
          <w:color w:val="000000" w:themeColor="text1"/>
          <w:u w:val="single"/>
        </w:rPr>
        <w:t>已包含在本合同价格（包括但不限于固定综合单价、固定费率等）中，风险范围包括但不限于如下内容：</w:t>
      </w:r>
    </w:p>
    <w:p w14:paraId="20AD7E6F" w14:textId="77777777" w:rsidR="0076104C" w:rsidRPr="00E36BF9" w:rsidRDefault="00E35E22">
      <w:pPr>
        <w:pStyle w:val="1-"/>
        <w:ind w:firstLine="420"/>
        <w:rPr>
          <w:color w:val="000000" w:themeColor="text1"/>
          <w:u w:val="single"/>
        </w:rPr>
      </w:pPr>
      <w:r w:rsidRPr="00E36BF9">
        <w:rPr>
          <w:rFonts w:hint="eastAsia"/>
          <w:color w:val="000000" w:themeColor="text1"/>
          <w:u w:val="single"/>
        </w:rPr>
        <w:t>①人工、设备、材料、施工机械使用费的市场价格变化（合同另有明确约定的除外）；</w:t>
      </w:r>
    </w:p>
    <w:p w14:paraId="3AD82877" w14:textId="77777777" w:rsidR="0076104C" w:rsidRPr="00E36BF9" w:rsidRDefault="00E35E22">
      <w:pPr>
        <w:pStyle w:val="1-"/>
        <w:ind w:firstLine="420"/>
        <w:rPr>
          <w:color w:val="000000" w:themeColor="text1"/>
          <w:u w:val="single"/>
        </w:rPr>
      </w:pPr>
      <w:r w:rsidRPr="00E36BF9">
        <w:rPr>
          <w:rFonts w:hint="eastAsia"/>
          <w:color w:val="000000" w:themeColor="text1"/>
          <w:u w:val="single"/>
        </w:rPr>
        <w:t>②图纸虽未明确表示但按国家或地方规范必须实施的内容；</w:t>
      </w:r>
    </w:p>
    <w:p w14:paraId="1195234B" w14:textId="77777777" w:rsidR="0076104C" w:rsidRPr="00E36BF9" w:rsidRDefault="00E35E22">
      <w:pPr>
        <w:pStyle w:val="1-"/>
        <w:ind w:firstLine="420"/>
        <w:rPr>
          <w:color w:val="000000" w:themeColor="text1"/>
          <w:u w:val="single"/>
        </w:rPr>
      </w:pPr>
      <w:r w:rsidRPr="00E36BF9">
        <w:rPr>
          <w:rFonts w:hint="eastAsia"/>
          <w:color w:val="000000" w:themeColor="text1"/>
          <w:u w:val="single"/>
        </w:rPr>
        <w:t>③承包人投标时应报而漏报或报价为零或不平衡报价的清单项目；</w:t>
      </w:r>
    </w:p>
    <w:p w14:paraId="2177A15B" w14:textId="77777777" w:rsidR="0076104C" w:rsidRPr="00E36BF9" w:rsidRDefault="00E35E22">
      <w:pPr>
        <w:pStyle w:val="1-"/>
        <w:ind w:firstLine="420"/>
        <w:rPr>
          <w:color w:val="000000" w:themeColor="text1"/>
          <w:u w:val="single"/>
        </w:rPr>
      </w:pPr>
      <w:r w:rsidRPr="00E36BF9">
        <w:rPr>
          <w:rFonts w:hint="eastAsia"/>
          <w:color w:val="000000" w:themeColor="text1"/>
          <w:u w:val="single"/>
        </w:rPr>
        <w:t>④承包人通常可以预料的风险；</w:t>
      </w:r>
    </w:p>
    <w:p w14:paraId="0575E0E0" w14:textId="77777777" w:rsidR="0076104C" w:rsidRPr="00E36BF9" w:rsidRDefault="00E35E22">
      <w:pPr>
        <w:pStyle w:val="1-"/>
        <w:ind w:firstLine="420"/>
        <w:rPr>
          <w:color w:val="000000" w:themeColor="text1"/>
          <w:u w:val="single"/>
        </w:rPr>
      </w:pPr>
      <w:r w:rsidRPr="00E36BF9">
        <w:rPr>
          <w:rFonts w:hint="eastAsia"/>
          <w:color w:val="000000" w:themeColor="text1"/>
          <w:u w:val="single"/>
        </w:rPr>
        <w:t>⑤本补充协议约定的其他属于承包人承担的风险。</w:t>
      </w:r>
    </w:p>
    <w:p w14:paraId="1640A96D" w14:textId="77777777" w:rsidR="0076104C" w:rsidRPr="00E36BF9" w:rsidRDefault="00E35E22">
      <w:pPr>
        <w:pStyle w:val="1-"/>
        <w:ind w:firstLine="422"/>
        <w:rPr>
          <w:b/>
          <w:color w:val="000000" w:themeColor="text1"/>
          <w:u w:val="single"/>
        </w:rPr>
      </w:pPr>
      <w:r w:rsidRPr="00E36BF9">
        <w:rPr>
          <w:b/>
          <w:color w:val="000000" w:themeColor="text1"/>
          <w:u w:val="single"/>
        </w:rPr>
        <w:t xml:space="preserve">17.2.2 </w:t>
      </w:r>
      <w:r w:rsidRPr="00E36BF9">
        <w:rPr>
          <w:rFonts w:hint="eastAsia"/>
          <w:b/>
          <w:color w:val="000000" w:themeColor="text1"/>
          <w:u w:val="single"/>
        </w:rPr>
        <w:t>工程款支付方式</w:t>
      </w:r>
    </w:p>
    <w:p w14:paraId="49B068FA" w14:textId="77777777" w:rsidR="0076104C" w:rsidRPr="00E36BF9" w:rsidRDefault="00E35E22">
      <w:pPr>
        <w:pStyle w:val="1-"/>
        <w:ind w:firstLine="422"/>
        <w:rPr>
          <w:b/>
          <w:color w:val="000000" w:themeColor="text1"/>
          <w:u w:val="single"/>
        </w:rPr>
      </w:pPr>
      <w:r w:rsidRPr="00E36BF9">
        <w:rPr>
          <w:rFonts w:hint="eastAsia"/>
          <w:b/>
          <w:color w:val="000000" w:themeColor="text1"/>
          <w:u w:val="single"/>
        </w:rPr>
        <w:t>1</w:t>
      </w:r>
      <w:r w:rsidRPr="00E36BF9">
        <w:rPr>
          <w:rFonts w:hint="eastAsia"/>
          <w:b/>
          <w:color w:val="000000" w:themeColor="text1"/>
          <w:u w:val="single"/>
        </w:rPr>
        <w:t>）本</w:t>
      </w:r>
      <w:r w:rsidRPr="00E36BF9">
        <w:rPr>
          <w:rFonts w:hAnsi="宋体" w:hint="eastAsia"/>
          <w:color w:val="000000" w:themeColor="text1"/>
        </w:rPr>
        <w:t>合同</w:t>
      </w:r>
      <w:r w:rsidRPr="00E36BF9">
        <w:rPr>
          <w:rFonts w:hint="eastAsia"/>
          <w:b/>
          <w:color w:val="000000" w:themeColor="text1"/>
          <w:u w:val="single"/>
        </w:rPr>
        <w:t>每期含税应付工程款</w:t>
      </w:r>
      <w:r w:rsidRPr="00E36BF9">
        <w:rPr>
          <w:rFonts w:hint="eastAsia"/>
          <w:b/>
          <w:color w:val="000000" w:themeColor="text1"/>
          <w:u w:val="single"/>
        </w:rPr>
        <w:t>50%</w:t>
      </w:r>
      <w:r w:rsidRPr="00E36BF9">
        <w:rPr>
          <w:rFonts w:hint="eastAsia"/>
          <w:b/>
          <w:color w:val="000000" w:themeColor="text1"/>
          <w:u w:val="single"/>
        </w:rPr>
        <w:t>采用现金支付；</w:t>
      </w:r>
      <w:r w:rsidRPr="00E36BF9">
        <w:rPr>
          <w:rFonts w:hint="eastAsia"/>
          <w:b/>
          <w:color w:val="000000" w:themeColor="text1"/>
          <w:u w:val="single"/>
        </w:rPr>
        <w:t>50%</w:t>
      </w:r>
      <w:r w:rsidRPr="00E36BF9">
        <w:rPr>
          <w:rFonts w:hint="eastAsia"/>
          <w:b/>
          <w:color w:val="000000" w:themeColor="text1"/>
          <w:u w:val="single"/>
        </w:rPr>
        <w:t>非现金支付，</w:t>
      </w:r>
      <w:proofErr w:type="gramStart"/>
      <w:r w:rsidRPr="00E36BF9">
        <w:rPr>
          <w:rFonts w:hint="eastAsia"/>
          <w:b/>
          <w:color w:val="000000" w:themeColor="text1"/>
          <w:u w:val="single"/>
        </w:rPr>
        <w:t>账期为</w:t>
      </w:r>
      <w:proofErr w:type="gramEnd"/>
      <w:r w:rsidRPr="00E36BF9">
        <w:rPr>
          <w:rFonts w:hint="eastAsia"/>
          <w:b/>
          <w:color w:val="000000" w:themeColor="text1"/>
          <w:u w:val="single"/>
        </w:rPr>
        <w:t>6</w:t>
      </w:r>
      <w:r w:rsidRPr="00E36BF9">
        <w:rPr>
          <w:rFonts w:hint="eastAsia"/>
          <w:b/>
          <w:color w:val="000000" w:themeColor="text1"/>
          <w:u w:val="single"/>
        </w:rPr>
        <w:t>个月。</w:t>
      </w:r>
    </w:p>
    <w:p w14:paraId="0FB8295F" w14:textId="77777777" w:rsidR="0076104C" w:rsidRPr="00E36BF9" w:rsidRDefault="00E35E22">
      <w:pPr>
        <w:pStyle w:val="1-"/>
        <w:ind w:firstLine="422"/>
        <w:rPr>
          <w:b/>
          <w:color w:val="000000" w:themeColor="text1"/>
          <w:u w:val="single"/>
        </w:rPr>
      </w:pPr>
      <w:r w:rsidRPr="00E36BF9">
        <w:rPr>
          <w:rFonts w:hint="eastAsia"/>
          <w:b/>
          <w:color w:val="000000" w:themeColor="text1"/>
          <w:u w:val="single"/>
        </w:rPr>
        <w:t>2</w:t>
      </w:r>
      <w:r w:rsidRPr="00E36BF9">
        <w:rPr>
          <w:rFonts w:hint="eastAsia"/>
          <w:b/>
          <w:color w:val="000000" w:themeColor="text1"/>
          <w:u w:val="single"/>
        </w:rPr>
        <w:t>）采用非现金支付，承包人在签收、登记或确认发包人开具的商业承兑汇票、供应链票据</w:t>
      </w:r>
      <w:r w:rsidRPr="00E36BF9">
        <w:rPr>
          <w:rFonts w:hint="eastAsia"/>
          <w:b/>
          <w:color w:val="000000" w:themeColor="text1"/>
          <w:u w:val="single"/>
        </w:rPr>
        <w:t>/</w:t>
      </w:r>
      <w:r w:rsidRPr="00E36BF9">
        <w:rPr>
          <w:rFonts w:hint="eastAsia"/>
          <w:b/>
          <w:color w:val="000000" w:themeColor="text1"/>
          <w:u w:val="single"/>
        </w:rPr>
        <w:t>凭证时，视同已完成非现金支付部分合同付款，发包人对应的应付合同款转为应履行相应商业承兑汇票、供应链票据</w:t>
      </w:r>
      <w:r w:rsidRPr="00E36BF9">
        <w:rPr>
          <w:rFonts w:hint="eastAsia"/>
          <w:b/>
          <w:color w:val="000000" w:themeColor="text1"/>
          <w:u w:val="single"/>
        </w:rPr>
        <w:t>/</w:t>
      </w:r>
      <w:r w:rsidRPr="00E36BF9">
        <w:rPr>
          <w:rFonts w:hint="eastAsia"/>
          <w:b/>
          <w:color w:val="000000" w:themeColor="text1"/>
          <w:u w:val="single"/>
        </w:rPr>
        <w:t>凭证项下的兑付义务；承包人在商业承兑汇票、供应链票据到期前进行贴现的，所有贴现相关费用由承包人自行承担；承包人将</w:t>
      </w:r>
      <w:proofErr w:type="gramStart"/>
      <w:r w:rsidRPr="00E36BF9">
        <w:rPr>
          <w:rFonts w:hint="eastAsia"/>
          <w:b/>
          <w:color w:val="000000" w:themeColor="text1"/>
          <w:u w:val="single"/>
        </w:rPr>
        <w:t>上述账期内</w:t>
      </w:r>
      <w:proofErr w:type="gramEnd"/>
      <w:r w:rsidRPr="00E36BF9">
        <w:rPr>
          <w:rFonts w:hint="eastAsia"/>
          <w:b/>
          <w:color w:val="000000" w:themeColor="text1"/>
          <w:u w:val="single"/>
        </w:rPr>
        <w:t>对应的应收账款转让给保理公司</w:t>
      </w:r>
      <w:proofErr w:type="gramStart"/>
      <w:r w:rsidRPr="00E36BF9">
        <w:rPr>
          <w:rFonts w:hint="eastAsia"/>
          <w:b/>
          <w:color w:val="000000" w:themeColor="text1"/>
          <w:u w:val="single"/>
        </w:rPr>
        <w:t>进行保理融</w:t>
      </w:r>
      <w:proofErr w:type="gramEnd"/>
      <w:r w:rsidRPr="00E36BF9">
        <w:rPr>
          <w:rFonts w:hint="eastAsia"/>
          <w:b/>
          <w:color w:val="000000" w:themeColor="text1"/>
          <w:u w:val="single"/>
        </w:rPr>
        <w:t>资的，由承包人</w:t>
      </w:r>
      <w:proofErr w:type="gramStart"/>
      <w:r w:rsidRPr="00E36BF9">
        <w:rPr>
          <w:rFonts w:hint="eastAsia"/>
          <w:b/>
          <w:color w:val="000000" w:themeColor="text1"/>
          <w:u w:val="single"/>
        </w:rPr>
        <w:t>与保理公</w:t>
      </w:r>
      <w:proofErr w:type="gramEnd"/>
      <w:r w:rsidRPr="00E36BF9">
        <w:rPr>
          <w:rFonts w:hint="eastAsia"/>
          <w:b/>
          <w:color w:val="000000" w:themeColor="text1"/>
          <w:u w:val="single"/>
        </w:rPr>
        <w:t>司另行</w:t>
      </w:r>
      <w:proofErr w:type="gramStart"/>
      <w:r w:rsidRPr="00E36BF9">
        <w:rPr>
          <w:rFonts w:hint="eastAsia"/>
          <w:b/>
          <w:color w:val="000000" w:themeColor="text1"/>
          <w:u w:val="single"/>
        </w:rPr>
        <w:t>签署保理融</w:t>
      </w:r>
      <w:proofErr w:type="gramEnd"/>
      <w:r w:rsidRPr="00E36BF9">
        <w:rPr>
          <w:rFonts w:hint="eastAsia"/>
          <w:b/>
          <w:color w:val="000000" w:themeColor="text1"/>
          <w:u w:val="single"/>
        </w:rPr>
        <w:t>资协议或合同，所有</w:t>
      </w:r>
      <w:proofErr w:type="gramStart"/>
      <w:r w:rsidRPr="00E36BF9">
        <w:rPr>
          <w:rFonts w:hint="eastAsia"/>
          <w:b/>
          <w:color w:val="000000" w:themeColor="text1"/>
          <w:u w:val="single"/>
        </w:rPr>
        <w:t>保理相</w:t>
      </w:r>
      <w:proofErr w:type="gramEnd"/>
      <w:r w:rsidRPr="00E36BF9">
        <w:rPr>
          <w:rFonts w:hint="eastAsia"/>
          <w:b/>
          <w:color w:val="000000" w:themeColor="text1"/>
          <w:u w:val="single"/>
        </w:rPr>
        <w:t>关费用由承包人自行承担。</w:t>
      </w:r>
    </w:p>
    <w:p w14:paraId="2717E03B" w14:textId="77777777" w:rsidR="0076104C" w:rsidRPr="00E36BF9" w:rsidRDefault="00E35E22">
      <w:pPr>
        <w:pStyle w:val="1-"/>
        <w:ind w:firstLine="422"/>
        <w:rPr>
          <w:b/>
          <w:color w:val="000000" w:themeColor="text1"/>
          <w:u w:val="single"/>
        </w:rPr>
      </w:pPr>
      <w:r w:rsidRPr="00E36BF9">
        <w:rPr>
          <w:rFonts w:hint="eastAsia"/>
          <w:b/>
          <w:color w:val="000000" w:themeColor="text1"/>
          <w:u w:val="single"/>
        </w:rPr>
        <w:t>3</w:t>
      </w:r>
      <w:r w:rsidRPr="00E36BF9">
        <w:rPr>
          <w:rFonts w:hint="eastAsia"/>
          <w:b/>
          <w:color w:val="000000" w:themeColor="text1"/>
          <w:u w:val="single"/>
        </w:rPr>
        <w:t>）在发包人向承包人付款（含非现金支付部分）前，承包人须向发包人提供有效的、符合税务要求的足额增值税专用发票；承包人同意无条件配合办理开具商业承兑汇票、供应链票据</w:t>
      </w:r>
      <w:r w:rsidRPr="00E36BF9">
        <w:rPr>
          <w:rFonts w:hint="eastAsia"/>
          <w:b/>
          <w:color w:val="000000" w:themeColor="text1"/>
          <w:u w:val="single"/>
        </w:rPr>
        <w:t>/</w:t>
      </w:r>
      <w:r w:rsidRPr="00E36BF9">
        <w:rPr>
          <w:rFonts w:hint="eastAsia"/>
          <w:b/>
          <w:color w:val="000000" w:themeColor="text1"/>
          <w:u w:val="single"/>
        </w:rPr>
        <w:t>凭证等支付工具的相关手续，否则视同承包人违约，发包人可延后办理对应非现金付款手续且不承担任何责任。</w:t>
      </w:r>
    </w:p>
    <w:p w14:paraId="5A01EC2F" w14:textId="77777777" w:rsidR="0076104C" w:rsidRPr="00E36BF9" w:rsidRDefault="00E35E22">
      <w:pPr>
        <w:pStyle w:val="1-"/>
        <w:ind w:firstLine="422"/>
        <w:rPr>
          <w:b/>
          <w:color w:val="000000" w:themeColor="text1"/>
          <w:u w:val="single"/>
        </w:rPr>
      </w:pPr>
      <w:r w:rsidRPr="00E36BF9">
        <w:rPr>
          <w:rFonts w:hint="eastAsia"/>
          <w:b/>
          <w:color w:val="000000" w:themeColor="text1"/>
          <w:u w:val="single"/>
        </w:rPr>
        <w:lastRenderedPageBreak/>
        <w:t>4</w:t>
      </w:r>
      <w:r w:rsidRPr="00E36BF9">
        <w:rPr>
          <w:rFonts w:hint="eastAsia"/>
          <w:b/>
          <w:color w:val="000000" w:themeColor="text1"/>
          <w:u w:val="single"/>
        </w:rPr>
        <w:t>）支付每期应付工程款时，对于</w:t>
      </w:r>
      <w:r w:rsidRPr="00E36BF9">
        <w:rPr>
          <w:rFonts w:hint="eastAsia"/>
          <w:b/>
          <w:color w:val="000000" w:themeColor="text1"/>
          <w:u w:val="single"/>
        </w:rPr>
        <w:t>50%</w:t>
      </w:r>
      <w:r w:rsidRPr="00E36BF9">
        <w:rPr>
          <w:rFonts w:hint="eastAsia"/>
          <w:b/>
          <w:color w:val="000000" w:themeColor="text1"/>
          <w:u w:val="single"/>
        </w:rPr>
        <w:t>非现金支付的合同价款：如发包人选择商业承兑汇票或供应链票据方式向承包人支付的，承包人需承担</w:t>
      </w:r>
      <w:proofErr w:type="gramStart"/>
      <w:r w:rsidRPr="00E36BF9">
        <w:rPr>
          <w:rFonts w:hint="eastAsia"/>
          <w:b/>
          <w:color w:val="000000" w:themeColor="text1"/>
          <w:u w:val="single"/>
        </w:rPr>
        <w:t>保理相关</w:t>
      </w:r>
      <w:proofErr w:type="gramEnd"/>
      <w:r w:rsidRPr="00E36BF9">
        <w:rPr>
          <w:rFonts w:hint="eastAsia"/>
          <w:b/>
          <w:color w:val="000000" w:themeColor="text1"/>
          <w:u w:val="single"/>
        </w:rPr>
        <w:t>费用；如发包人选择使用现金支付方式向承包人支付的，承包人无条件同意，发包人按该</w:t>
      </w:r>
      <w:r w:rsidRPr="00E36BF9">
        <w:rPr>
          <w:rFonts w:hint="eastAsia"/>
          <w:b/>
          <w:color w:val="000000" w:themeColor="text1"/>
          <w:u w:val="single"/>
        </w:rPr>
        <w:t>50%</w:t>
      </w:r>
      <w:r w:rsidRPr="00E36BF9">
        <w:rPr>
          <w:rFonts w:hint="eastAsia"/>
          <w:b/>
          <w:color w:val="000000" w:themeColor="text1"/>
          <w:u w:val="single"/>
        </w:rPr>
        <w:t>非现金支付合同价款的</w:t>
      </w:r>
      <w:r w:rsidRPr="00E36BF9">
        <w:rPr>
          <w:rFonts w:hint="eastAsia"/>
          <w:b/>
          <w:color w:val="000000" w:themeColor="text1"/>
          <w:u w:val="single"/>
        </w:rPr>
        <w:t>97.5%</w:t>
      </w:r>
      <w:r w:rsidRPr="00E36BF9">
        <w:rPr>
          <w:rFonts w:hint="eastAsia"/>
          <w:b/>
          <w:color w:val="000000" w:themeColor="text1"/>
          <w:u w:val="single"/>
        </w:rPr>
        <w:t>支付该期应付工程款的非现金支付部分，并确认该期应付工程款的</w:t>
      </w:r>
      <w:r w:rsidRPr="00E36BF9">
        <w:rPr>
          <w:rFonts w:hint="eastAsia"/>
          <w:b/>
          <w:color w:val="000000" w:themeColor="text1"/>
          <w:u w:val="single"/>
        </w:rPr>
        <w:t>50%</w:t>
      </w:r>
      <w:r w:rsidRPr="00E36BF9">
        <w:rPr>
          <w:rFonts w:hint="eastAsia"/>
          <w:b/>
          <w:color w:val="000000" w:themeColor="text1"/>
          <w:u w:val="single"/>
        </w:rPr>
        <w:t>非现金支付部分已按现金支付方式足额支付。</w:t>
      </w:r>
    </w:p>
    <w:p w14:paraId="16CE9C1F" w14:textId="77777777" w:rsidR="0076104C" w:rsidRPr="00E36BF9" w:rsidRDefault="00E35E22">
      <w:pPr>
        <w:pStyle w:val="4-3"/>
        <w:ind w:firstLine="480"/>
        <w:rPr>
          <w:color w:val="000000" w:themeColor="text1"/>
        </w:rPr>
      </w:pPr>
      <w:bookmarkStart w:id="221" w:name="_Toc21731"/>
      <w:bookmarkStart w:id="222" w:name="_Toc44492607"/>
      <w:bookmarkStart w:id="223" w:name="_Toc3610"/>
      <w:r w:rsidRPr="00E36BF9">
        <w:rPr>
          <w:color w:val="000000" w:themeColor="text1"/>
        </w:rPr>
        <w:t>17.4.</w:t>
      </w:r>
      <w:r w:rsidRPr="00E36BF9">
        <w:rPr>
          <w:color w:val="000000" w:themeColor="text1"/>
        </w:rPr>
        <w:tab/>
      </w:r>
      <w:r w:rsidRPr="00E36BF9">
        <w:rPr>
          <w:rFonts w:hint="eastAsia"/>
          <w:color w:val="000000" w:themeColor="text1"/>
        </w:rPr>
        <w:t>预付款</w:t>
      </w:r>
      <w:bookmarkEnd w:id="221"/>
      <w:bookmarkEnd w:id="222"/>
      <w:bookmarkEnd w:id="223"/>
    </w:p>
    <w:p w14:paraId="0F480AF6" w14:textId="77777777" w:rsidR="0076104C" w:rsidRPr="00E36BF9" w:rsidRDefault="00E35E22">
      <w:pPr>
        <w:adjustRightInd w:val="0"/>
        <w:snapToGrid w:val="0"/>
        <w:spacing w:line="360" w:lineRule="auto"/>
        <w:ind w:firstLineChars="200" w:firstLine="420"/>
        <w:jc w:val="left"/>
        <w:outlineLvl w:val="2"/>
        <w:rPr>
          <w:rFonts w:ascii="Times New Roman" w:eastAsia="仿宋_GB2312" w:hAnsi="Times New Roman"/>
          <w:color w:val="000000" w:themeColor="text1"/>
          <w:kern w:val="0"/>
          <w:szCs w:val="32"/>
          <w:u w:val="single"/>
        </w:rPr>
      </w:pPr>
      <w:r w:rsidRPr="00E36BF9">
        <w:rPr>
          <w:rFonts w:ascii="Times New Roman" w:eastAsia="仿宋_GB2312" w:hAnsi="Times New Roman" w:hint="eastAsia"/>
          <w:color w:val="000000" w:themeColor="text1"/>
          <w:kern w:val="0"/>
          <w:szCs w:val="32"/>
          <w:u w:val="single"/>
        </w:rPr>
        <w:t>17.4.1</w:t>
      </w:r>
      <w:r w:rsidRPr="00E36BF9">
        <w:rPr>
          <w:rFonts w:ascii="Times New Roman" w:eastAsia="仿宋_GB2312" w:hAnsi="Times New Roman" w:hint="eastAsia"/>
          <w:color w:val="000000" w:themeColor="text1"/>
          <w:kern w:val="0"/>
          <w:szCs w:val="32"/>
          <w:u w:val="single"/>
        </w:rPr>
        <w:t>预付工程款金额：</w:t>
      </w:r>
      <w:r w:rsidRPr="00E36BF9">
        <w:rPr>
          <w:rFonts w:ascii="Times New Roman" w:eastAsia="仿宋_GB2312" w:hAnsi="Times New Roman" w:hint="eastAsia"/>
          <w:b/>
          <w:color w:val="000000" w:themeColor="text1"/>
          <w:kern w:val="0"/>
          <w:szCs w:val="32"/>
          <w:u w:val="single"/>
        </w:rPr>
        <w:t>无</w:t>
      </w:r>
      <w:r w:rsidRPr="00E36BF9">
        <w:rPr>
          <w:rFonts w:ascii="Times New Roman" w:eastAsia="仿宋_GB2312" w:hAnsi="Times New Roman" w:hint="eastAsia"/>
          <w:color w:val="000000" w:themeColor="text1"/>
          <w:kern w:val="0"/>
          <w:szCs w:val="32"/>
          <w:u w:val="single"/>
        </w:rPr>
        <w:t>。</w:t>
      </w:r>
    </w:p>
    <w:p w14:paraId="59D92D99" w14:textId="77777777" w:rsidR="0076104C" w:rsidRPr="00E36BF9" w:rsidRDefault="00E35E22">
      <w:pPr>
        <w:adjustRightInd w:val="0"/>
        <w:snapToGrid w:val="0"/>
        <w:spacing w:line="360" w:lineRule="auto"/>
        <w:ind w:firstLineChars="200" w:firstLine="420"/>
        <w:jc w:val="left"/>
        <w:rPr>
          <w:rFonts w:ascii="Times New Roman" w:eastAsia="仿宋_GB2312" w:hAnsi="Times New Roman"/>
          <w:color w:val="000000" w:themeColor="text1"/>
          <w:kern w:val="0"/>
          <w:szCs w:val="32"/>
          <w:u w:val="single"/>
        </w:rPr>
      </w:pPr>
      <w:r w:rsidRPr="00E36BF9">
        <w:rPr>
          <w:rFonts w:ascii="Times New Roman" w:eastAsia="仿宋_GB2312" w:hAnsi="Times New Roman" w:hint="eastAsia"/>
          <w:color w:val="000000" w:themeColor="text1"/>
          <w:kern w:val="0"/>
          <w:szCs w:val="32"/>
          <w:u w:val="single"/>
        </w:rPr>
        <w:t>若发包人为承包人代缴了劳动保险金，则在支付款或者最近一期进度款时，</w:t>
      </w:r>
      <w:proofErr w:type="gramStart"/>
      <w:r w:rsidRPr="00E36BF9">
        <w:rPr>
          <w:rFonts w:ascii="Times New Roman" w:eastAsia="仿宋_GB2312" w:hAnsi="Times New Roman" w:hint="eastAsia"/>
          <w:color w:val="000000" w:themeColor="text1"/>
          <w:kern w:val="0"/>
          <w:szCs w:val="32"/>
          <w:u w:val="single"/>
        </w:rPr>
        <w:t>一次性抵回发包人</w:t>
      </w:r>
      <w:proofErr w:type="gramEnd"/>
      <w:r w:rsidRPr="00E36BF9">
        <w:rPr>
          <w:rFonts w:ascii="Times New Roman" w:eastAsia="仿宋_GB2312" w:hAnsi="Times New Roman" w:hint="eastAsia"/>
          <w:color w:val="000000" w:themeColor="text1"/>
          <w:kern w:val="0"/>
          <w:szCs w:val="32"/>
          <w:u w:val="single"/>
        </w:rPr>
        <w:t>已缴劳动保险金额。</w:t>
      </w:r>
    </w:p>
    <w:p w14:paraId="7BB72331" w14:textId="77777777" w:rsidR="0076104C" w:rsidRPr="00E36BF9" w:rsidRDefault="00E35E22">
      <w:pPr>
        <w:pStyle w:val="4-3"/>
        <w:ind w:firstLine="480"/>
        <w:rPr>
          <w:color w:val="000000" w:themeColor="text1"/>
        </w:rPr>
      </w:pPr>
      <w:bookmarkStart w:id="224" w:name="_Toc30989"/>
      <w:bookmarkStart w:id="225" w:name="_Toc26072"/>
      <w:bookmarkStart w:id="226" w:name="_Toc44492608"/>
      <w:r w:rsidRPr="00E36BF9">
        <w:rPr>
          <w:color w:val="000000" w:themeColor="text1"/>
        </w:rPr>
        <w:t>17.5.</w:t>
      </w:r>
      <w:r w:rsidRPr="00E36BF9">
        <w:rPr>
          <w:color w:val="000000" w:themeColor="text1"/>
        </w:rPr>
        <w:tab/>
      </w:r>
      <w:r w:rsidRPr="00E36BF9">
        <w:rPr>
          <w:rFonts w:hint="eastAsia"/>
          <w:color w:val="000000" w:themeColor="text1"/>
        </w:rPr>
        <w:t>工程进度付款</w:t>
      </w:r>
      <w:bookmarkEnd w:id="224"/>
      <w:bookmarkEnd w:id="225"/>
      <w:bookmarkEnd w:id="226"/>
    </w:p>
    <w:p w14:paraId="3BCDFC1F" w14:textId="77777777" w:rsidR="0076104C" w:rsidRPr="00E36BF9" w:rsidRDefault="00E35E22">
      <w:pPr>
        <w:pStyle w:val="1-"/>
        <w:ind w:firstLine="420"/>
        <w:rPr>
          <w:color w:val="000000" w:themeColor="text1"/>
        </w:rPr>
      </w:pPr>
      <w:r w:rsidRPr="00E36BF9">
        <w:rPr>
          <w:color w:val="000000" w:themeColor="text1"/>
        </w:rPr>
        <w:t xml:space="preserve">17.5.2. </w:t>
      </w:r>
      <w:r w:rsidRPr="00E36BF9">
        <w:rPr>
          <w:rFonts w:hint="eastAsia"/>
          <w:color w:val="000000" w:themeColor="text1"/>
        </w:rPr>
        <w:t>工程进度</w:t>
      </w:r>
      <w:proofErr w:type="gramStart"/>
      <w:r w:rsidRPr="00E36BF9">
        <w:rPr>
          <w:rFonts w:hint="eastAsia"/>
          <w:color w:val="000000" w:themeColor="text1"/>
        </w:rPr>
        <w:t>款根据</w:t>
      </w:r>
      <w:proofErr w:type="gramEnd"/>
      <w:r w:rsidRPr="00E36BF9">
        <w:rPr>
          <w:rFonts w:hint="eastAsia"/>
          <w:color w:val="000000" w:themeColor="text1"/>
        </w:rPr>
        <w:t>以下各施工节点形象进度完成情况支付</w:t>
      </w:r>
      <w:r w:rsidRPr="00E36BF9">
        <w:rPr>
          <w:rFonts w:hint="eastAsia"/>
          <w:color w:val="000000" w:themeColor="text1"/>
        </w:rPr>
        <w:t>:</w:t>
      </w:r>
    </w:p>
    <w:p w14:paraId="684E0BB3" w14:textId="77777777" w:rsidR="0076104C" w:rsidRPr="00E36BF9" w:rsidRDefault="00E35E22">
      <w:pPr>
        <w:pStyle w:val="1-"/>
        <w:ind w:firstLine="420"/>
        <w:rPr>
          <w:color w:val="000000" w:themeColor="text1"/>
        </w:rPr>
      </w:pPr>
      <w:r w:rsidRPr="00E36BF9">
        <w:rPr>
          <w:rFonts w:hint="eastAsia"/>
          <w:color w:val="000000" w:themeColor="text1"/>
        </w:rPr>
        <w:t>（</w:t>
      </w:r>
      <w:r w:rsidRPr="00E36BF9">
        <w:rPr>
          <w:rFonts w:hint="eastAsia"/>
          <w:color w:val="000000" w:themeColor="text1"/>
        </w:rPr>
        <w:t>1</w:t>
      </w:r>
      <w:r w:rsidRPr="00E36BF9">
        <w:rPr>
          <w:rFonts w:hint="eastAsia"/>
          <w:color w:val="000000" w:themeColor="text1"/>
        </w:rPr>
        <w:t>）绿色施工安全防护措施费支付方式：</w:t>
      </w:r>
    </w:p>
    <w:p w14:paraId="1523B516" w14:textId="07B39B3B" w:rsidR="0076104C" w:rsidRPr="00E36BF9" w:rsidRDefault="00E35E22">
      <w:pPr>
        <w:pStyle w:val="1-"/>
        <w:ind w:firstLine="420"/>
        <w:rPr>
          <w:color w:val="000000" w:themeColor="text1"/>
        </w:rPr>
      </w:pPr>
      <w:r w:rsidRPr="00E36BF9">
        <w:rPr>
          <w:color w:val="000000" w:themeColor="text1"/>
        </w:rPr>
        <w:sym w:font="Wingdings 2" w:char="F052"/>
      </w:r>
      <w:r w:rsidRPr="00E36BF9">
        <w:rPr>
          <w:rFonts w:hint="eastAsia"/>
          <w:color w:val="000000" w:themeColor="text1"/>
        </w:rPr>
        <w:t>方式</w:t>
      </w:r>
      <w:proofErr w:type="gramStart"/>
      <w:r w:rsidRPr="00E36BF9">
        <w:rPr>
          <w:rFonts w:hint="eastAsia"/>
          <w:color w:val="000000" w:themeColor="text1"/>
        </w:rPr>
        <w:t>一</w:t>
      </w:r>
      <w:proofErr w:type="gramEnd"/>
      <w:r w:rsidRPr="00E36BF9">
        <w:rPr>
          <w:rFonts w:hint="eastAsia"/>
          <w:color w:val="000000" w:themeColor="text1"/>
        </w:rPr>
        <w:t>（适用于工期在一年以内的）：</w:t>
      </w:r>
    </w:p>
    <w:p w14:paraId="15E6C56B" w14:textId="77777777" w:rsidR="0076104C" w:rsidRPr="00E36BF9" w:rsidRDefault="00E35E22">
      <w:pPr>
        <w:pStyle w:val="1-"/>
        <w:ind w:firstLine="420"/>
        <w:rPr>
          <w:color w:val="000000" w:themeColor="text1"/>
        </w:rPr>
      </w:pPr>
      <w:r w:rsidRPr="00E36BF9">
        <w:rPr>
          <w:rFonts w:hint="eastAsia"/>
          <w:color w:val="000000" w:themeColor="text1"/>
        </w:rPr>
        <w:t>在本工程开工日起计</w:t>
      </w:r>
      <w:r w:rsidRPr="00E36BF9">
        <w:rPr>
          <w:rFonts w:hint="eastAsia"/>
          <w:color w:val="000000" w:themeColor="text1"/>
          <w:u w:val="single"/>
        </w:rPr>
        <w:t>第</w:t>
      </w:r>
      <w:r w:rsidRPr="00E36BF9">
        <w:rPr>
          <w:rFonts w:hint="eastAsia"/>
          <w:color w:val="000000" w:themeColor="text1"/>
          <w:u w:val="single"/>
        </w:rPr>
        <w:t>28</w:t>
      </w:r>
      <w:r w:rsidRPr="00E36BF9">
        <w:rPr>
          <w:rFonts w:hint="eastAsia"/>
          <w:color w:val="000000" w:themeColor="text1"/>
          <w:u w:val="single"/>
        </w:rPr>
        <w:t>天</w:t>
      </w:r>
      <w:r w:rsidRPr="00E36BF9">
        <w:rPr>
          <w:rFonts w:hint="eastAsia"/>
          <w:color w:val="000000" w:themeColor="text1"/>
        </w:rPr>
        <w:t>内，且承包人已向发包人提交满足本工程要求的绿色施工安全防护措施方案与计划后，承包人可向发包人申请预付绿色施工安全防护措施费。经发包人审核满足支付条件后</w:t>
      </w:r>
      <w:r w:rsidRPr="00E36BF9">
        <w:rPr>
          <w:rFonts w:hint="eastAsia"/>
          <w:color w:val="000000" w:themeColor="text1"/>
        </w:rPr>
        <w:t>30</w:t>
      </w:r>
      <w:r w:rsidRPr="00E36BF9">
        <w:rPr>
          <w:rFonts w:hint="eastAsia"/>
          <w:color w:val="000000" w:themeColor="text1"/>
        </w:rPr>
        <w:t>天内，向承包人支付</w:t>
      </w:r>
      <w:r w:rsidRPr="00E36BF9">
        <w:rPr>
          <w:rFonts w:hint="eastAsia"/>
          <w:b/>
          <w:color w:val="000000" w:themeColor="text1"/>
        </w:rPr>
        <w:t>至</w:t>
      </w:r>
      <w:r w:rsidRPr="00E36BF9">
        <w:rPr>
          <w:rFonts w:hint="eastAsia"/>
          <w:color w:val="000000" w:themeColor="text1"/>
        </w:rPr>
        <w:t>绿色施工安全防护措施费总额的</w:t>
      </w:r>
      <w:r w:rsidRPr="00E36BF9">
        <w:rPr>
          <w:rFonts w:hint="eastAsia"/>
          <w:color w:val="000000" w:themeColor="text1"/>
          <w:u w:val="single"/>
        </w:rPr>
        <w:t>50%</w:t>
      </w:r>
      <w:r w:rsidRPr="00E36BF9">
        <w:rPr>
          <w:rFonts w:hint="eastAsia"/>
          <w:color w:val="000000" w:themeColor="text1"/>
          <w:u w:val="single"/>
        </w:rPr>
        <w:t>。</w:t>
      </w:r>
      <w:r w:rsidRPr="00E36BF9">
        <w:rPr>
          <w:rFonts w:hint="eastAsia"/>
          <w:color w:val="000000" w:themeColor="text1"/>
        </w:rPr>
        <w:t>该预付款项在支付第一期工程进度款时逐步扣减，每次扣减标准为当期已完工且合格工程估值中的对应绿色施工安全防护措施费，直至预付款项全部扣减完毕为止。自该预付款全部扣减完毕之日起，绿色施工安全防护措施费以当期工程进度完成的工程量为基础进行计算并随进度款同期支付。</w:t>
      </w:r>
    </w:p>
    <w:p w14:paraId="513044BB" w14:textId="1056DF28" w:rsidR="0076104C" w:rsidRPr="00E36BF9" w:rsidRDefault="00E35E22">
      <w:pPr>
        <w:pStyle w:val="1-"/>
        <w:ind w:firstLine="420"/>
        <w:rPr>
          <w:color w:val="000000" w:themeColor="text1"/>
        </w:rPr>
      </w:pPr>
      <w:r w:rsidRPr="00E36BF9">
        <w:rPr>
          <w:color w:val="000000" w:themeColor="text1"/>
        </w:rPr>
        <w:sym w:font="Wingdings 2" w:char="00A3"/>
      </w:r>
      <w:r w:rsidRPr="00E36BF9">
        <w:rPr>
          <w:rFonts w:hint="eastAsia"/>
          <w:color w:val="000000" w:themeColor="text1"/>
        </w:rPr>
        <w:t>方式二（适用于工期满一年及以上的）：</w:t>
      </w:r>
    </w:p>
    <w:p w14:paraId="43C98FE0" w14:textId="77777777" w:rsidR="0076104C" w:rsidRPr="00E36BF9" w:rsidRDefault="00E35E22">
      <w:pPr>
        <w:pStyle w:val="1-"/>
        <w:ind w:firstLine="420"/>
        <w:rPr>
          <w:color w:val="000000" w:themeColor="text1"/>
        </w:rPr>
      </w:pPr>
      <w:r w:rsidRPr="00E36BF9">
        <w:rPr>
          <w:rFonts w:hint="eastAsia"/>
          <w:color w:val="000000" w:themeColor="text1"/>
        </w:rPr>
        <w:t>在本工程开工日起计</w:t>
      </w:r>
      <w:r w:rsidRPr="00E36BF9">
        <w:rPr>
          <w:rFonts w:hint="eastAsia"/>
          <w:color w:val="000000" w:themeColor="text1"/>
          <w:u w:val="single"/>
        </w:rPr>
        <w:t>第</w:t>
      </w:r>
      <w:r w:rsidRPr="00E36BF9">
        <w:rPr>
          <w:rFonts w:hint="eastAsia"/>
          <w:color w:val="000000" w:themeColor="text1"/>
          <w:u w:val="single"/>
        </w:rPr>
        <w:t>28</w:t>
      </w:r>
      <w:r w:rsidRPr="00E36BF9">
        <w:rPr>
          <w:rFonts w:hint="eastAsia"/>
          <w:color w:val="000000" w:themeColor="text1"/>
          <w:u w:val="single"/>
        </w:rPr>
        <w:t>天</w:t>
      </w:r>
      <w:r w:rsidRPr="00E36BF9">
        <w:rPr>
          <w:rFonts w:hint="eastAsia"/>
          <w:color w:val="000000" w:themeColor="text1"/>
        </w:rPr>
        <w:t>内，且承包人已向发包人提交满足本工程要求的绿色施工安全防护措施方案与计划后，承包人可向发包人申请预付绿色施工安全防护措施费。经发包人审核满足支付条件后</w:t>
      </w:r>
      <w:r w:rsidRPr="00E36BF9">
        <w:rPr>
          <w:rFonts w:hint="eastAsia"/>
          <w:color w:val="000000" w:themeColor="text1"/>
        </w:rPr>
        <w:t>30</w:t>
      </w:r>
      <w:r w:rsidRPr="00E36BF9">
        <w:rPr>
          <w:rFonts w:hint="eastAsia"/>
          <w:color w:val="000000" w:themeColor="text1"/>
        </w:rPr>
        <w:t>天内，向承包人支付</w:t>
      </w:r>
      <w:r w:rsidRPr="00E36BF9">
        <w:rPr>
          <w:rFonts w:hint="eastAsia"/>
          <w:b/>
          <w:color w:val="000000" w:themeColor="text1"/>
        </w:rPr>
        <w:t>至</w:t>
      </w:r>
      <w:r w:rsidRPr="00E36BF9">
        <w:rPr>
          <w:rFonts w:hint="eastAsia"/>
          <w:color w:val="000000" w:themeColor="text1"/>
        </w:rPr>
        <w:t>绿色施工安全防护措施费总额的</w:t>
      </w:r>
      <w:r w:rsidRPr="00E36BF9">
        <w:rPr>
          <w:rFonts w:hint="eastAsia"/>
          <w:color w:val="000000" w:themeColor="text1"/>
          <w:u w:val="single"/>
        </w:rPr>
        <w:t>30%</w:t>
      </w:r>
      <w:r w:rsidRPr="00E36BF9">
        <w:rPr>
          <w:rFonts w:hint="eastAsia"/>
          <w:color w:val="000000" w:themeColor="text1"/>
          <w:u w:val="single"/>
        </w:rPr>
        <w:t>。</w:t>
      </w:r>
      <w:r w:rsidRPr="00E36BF9">
        <w:rPr>
          <w:rFonts w:hint="eastAsia"/>
          <w:color w:val="000000" w:themeColor="text1"/>
        </w:rPr>
        <w:t>该预付款项支付第一期工程进度款时逐步扣回，每次回扣标准为当期已完工且合格工程估值中的对应绿色施工安全防护措施费，直至预付款项全部扣回为止。自该预付款全部扣回之日起，绿色施工安全防护措施费以当期工程进度完成的工程量为基础进行计算并随进度款同期、同比例支付。</w:t>
      </w:r>
    </w:p>
    <w:p w14:paraId="26A16B54" w14:textId="77777777" w:rsidR="0076104C" w:rsidRPr="00E36BF9" w:rsidRDefault="00E35E22">
      <w:pPr>
        <w:pStyle w:val="1-"/>
        <w:ind w:firstLine="420"/>
        <w:rPr>
          <w:color w:val="000000" w:themeColor="text1"/>
        </w:rPr>
      </w:pPr>
      <w:r w:rsidRPr="00E36BF9">
        <w:rPr>
          <w:rFonts w:hint="eastAsia"/>
          <w:color w:val="000000" w:themeColor="text1"/>
        </w:rPr>
        <w:t>承包人应建立绿色施工安全防护措施费账户，确保转款专用，在财务管理中单独列出安全防护、文明施工措施费清单；发包人有权对建设工程安全防护、文明施工措施的组织实施进行现场监督检查。</w:t>
      </w:r>
    </w:p>
    <w:p w14:paraId="199F3F06" w14:textId="77777777" w:rsidR="0076104C" w:rsidRPr="00E36BF9" w:rsidRDefault="00E35E22">
      <w:pPr>
        <w:pStyle w:val="1-"/>
        <w:ind w:firstLine="420"/>
        <w:rPr>
          <w:color w:val="000000" w:themeColor="text1"/>
        </w:rPr>
      </w:pPr>
      <w:r w:rsidRPr="00E36BF9">
        <w:rPr>
          <w:rFonts w:hint="eastAsia"/>
          <w:color w:val="000000" w:themeColor="text1"/>
        </w:rPr>
        <w:t>（</w:t>
      </w:r>
      <w:r w:rsidRPr="00E36BF9">
        <w:rPr>
          <w:rFonts w:hint="eastAsia"/>
          <w:color w:val="000000" w:themeColor="text1"/>
        </w:rPr>
        <w:t>2</w:t>
      </w:r>
      <w:r w:rsidRPr="00E36BF9">
        <w:rPr>
          <w:rFonts w:hint="eastAsia"/>
          <w:color w:val="000000" w:themeColor="text1"/>
        </w:rPr>
        <w:t>）工程进度款</w:t>
      </w:r>
    </w:p>
    <w:p w14:paraId="0D4183ED" w14:textId="2FDABCE1" w:rsidR="0076104C" w:rsidRPr="00E36BF9" w:rsidRDefault="00E35E22">
      <w:pPr>
        <w:adjustRightInd w:val="0"/>
        <w:snapToGrid w:val="0"/>
        <w:spacing w:line="360" w:lineRule="auto"/>
        <w:ind w:firstLineChars="200" w:firstLine="420"/>
        <w:jc w:val="left"/>
        <w:outlineLvl w:val="3"/>
        <w:rPr>
          <w:rFonts w:ascii="仿宋_GB2312" w:eastAsia="仿宋_GB2312" w:hAnsi="宋体" w:cs="宋体"/>
          <w:bCs/>
          <w:color w:val="000000" w:themeColor="text1"/>
          <w:kern w:val="0"/>
          <w:szCs w:val="28"/>
        </w:rPr>
      </w:pPr>
      <w:r w:rsidRPr="00E36BF9">
        <w:rPr>
          <w:rFonts w:ascii="仿宋_GB2312" w:eastAsia="仿宋_GB2312" w:hAnsi="宋体" w:cs="宋体"/>
          <w:bCs/>
          <w:color w:val="000000" w:themeColor="text1"/>
          <w:kern w:val="0"/>
          <w:szCs w:val="28"/>
        </w:rPr>
        <w:t>1</w:t>
      </w:r>
      <w:r w:rsidRPr="00E36BF9">
        <w:rPr>
          <w:rFonts w:ascii="仿宋_GB2312" w:eastAsia="仿宋_GB2312" w:hAnsi="宋体" w:cs="宋体" w:hint="eastAsia"/>
          <w:bCs/>
          <w:color w:val="000000" w:themeColor="text1"/>
          <w:kern w:val="0"/>
          <w:szCs w:val="28"/>
        </w:rPr>
        <w:t>）</w:t>
      </w:r>
      <w:r w:rsidRPr="00E36BF9">
        <w:rPr>
          <w:rFonts w:ascii="仿宋_GB2312" w:eastAsia="仿宋_GB2312" w:hAnsi="宋体" w:cs="宋体" w:hint="eastAsia"/>
          <w:b/>
          <w:bCs/>
          <w:color w:val="000000" w:themeColor="text1"/>
          <w:kern w:val="0"/>
          <w:szCs w:val="28"/>
        </w:rPr>
        <w:t>本合同工人工资的比例为</w:t>
      </w:r>
      <w:r w:rsidRPr="00E36BF9">
        <w:rPr>
          <w:rFonts w:ascii="仿宋_GB2312" w:eastAsia="仿宋_GB2312" w:hAnsi="宋体" w:cs="宋体"/>
          <w:b/>
          <w:bCs/>
          <w:color w:val="000000" w:themeColor="text1"/>
          <w:kern w:val="0"/>
          <w:szCs w:val="28"/>
        </w:rPr>
        <w:t xml:space="preserve">    % </w:t>
      </w:r>
      <w:r w:rsidRPr="00E36BF9">
        <w:rPr>
          <w:rFonts w:ascii="仿宋_GB2312" w:eastAsia="仿宋_GB2312" w:hAnsi="宋体" w:cs="宋体" w:hint="eastAsia"/>
          <w:b/>
          <w:bCs/>
          <w:color w:val="000000" w:themeColor="text1"/>
          <w:kern w:val="0"/>
          <w:szCs w:val="28"/>
        </w:rPr>
        <w:t>（按中标通知书载明的人工费金额</w:t>
      </w:r>
      <w:r w:rsidRPr="00E36BF9">
        <w:rPr>
          <w:rFonts w:ascii="仿宋_GB2312" w:eastAsia="仿宋_GB2312" w:hAnsi="宋体" w:cs="宋体"/>
          <w:b/>
          <w:bCs/>
          <w:color w:val="000000" w:themeColor="text1"/>
          <w:kern w:val="0"/>
          <w:szCs w:val="28"/>
        </w:rPr>
        <w:t>/签约合同价格（需扣除暂列金额、暂估价）计算所得比例，如中标通知书载明的人工费金额与清单中累计人工费金额不一致时，两者以较高者为准</w:t>
      </w:r>
      <w:r w:rsidRPr="00E36BF9">
        <w:rPr>
          <w:rFonts w:ascii="仿宋_GB2312" w:eastAsia="仿宋_GB2312" w:hAnsi="宋体" w:cs="宋体" w:hint="eastAsia"/>
          <w:b/>
          <w:bCs/>
          <w:color w:val="000000" w:themeColor="text1"/>
          <w:kern w:val="0"/>
          <w:szCs w:val="28"/>
        </w:rPr>
        <w:t>，且工人工资比例不得低于3%，如比例低于3%，则按3%）</w:t>
      </w:r>
      <w:r w:rsidRPr="00E36BF9">
        <w:rPr>
          <w:rFonts w:ascii="仿宋_GB2312" w:eastAsia="仿宋_GB2312" w:hAnsi="宋体" w:cs="宋体"/>
          <w:b/>
          <w:bCs/>
          <w:color w:val="000000" w:themeColor="text1"/>
          <w:kern w:val="0"/>
          <w:szCs w:val="28"/>
        </w:rPr>
        <w:t>。工人工资费用由</w:t>
      </w:r>
      <w:r w:rsidRPr="00E36BF9">
        <w:rPr>
          <w:rFonts w:ascii="仿宋_GB2312" w:eastAsia="仿宋_GB2312" w:hAnsi="宋体" w:cs="宋体" w:hint="eastAsia"/>
          <w:bCs/>
          <w:color w:val="000000" w:themeColor="text1"/>
          <w:kern w:val="0"/>
          <w:szCs w:val="28"/>
        </w:rPr>
        <w:t>发包人支付至承包人工人工资支付专用账户，其余部分款项发包人支付至协议书所注明的承包人银行账户。本合同条款中有关工人工资的约定与</w:t>
      </w:r>
      <w:proofErr w:type="gramStart"/>
      <w:r w:rsidRPr="00E36BF9">
        <w:rPr>
          <w:rFonts w:ascii="仿宋_GB2312" w:eastAsia="仿宋_GB2312" w:hAnsi="宋体" w:cs="宋体" w:hint="eastAsia"/>
          <w:bCs/>
          <w:color w:val="000000" w:themeColor="text1"/>
          <w:kern w:val="0"/>
          <w:szCs w:val="28"/>
        </w:rPr>
        <w:t>穗建筑</w:t>
      </w:r>
      <w:proofErr w:type="gramEnd"/>
      <w:r w:rsidRPr="00E36BF9">
        <w:rPr>
          <w:rFonts w:ascii="仿宋_GB2312" w:eastAsia="仿宋_GB2312" w:hAnsi="宋体" w:cs="宋体" w:hint="eastAsia"/>
          <w:bCs/>
          <w:color w:val="000000" w:themeColor="text1"/>
          <w:kern w:val="0"/>
          <w:szCs w:val="28"/>
        </w:rPr>
        <w:t>【</w:t>
      </w:r>
      <w:r w:rsidRPr="00E36BF9">
        <w:rPr>
          <w:rFonts w:ascii="仿宋_GB2312" w:eastAsia="仿宋_GB2312" w:hAnsi="宋体" w:cs="宋体"/>
          <w:bCs/>
          <w:color w:val="000000" w:themeColor="text1"/>
          <w:kern w:val="0"/>
          <w:szCs w:val="28"/>
        </w:rPr>
        <w:t>2020】431号不一致的，以</w:t>
      </w:r>
      <w:proofErr w:type="gramStart"/>
      <w:r w:rsidRPr="00E36BF9">
        <w:rPr>
          <w:rFonts w:ascii="仿宋_GB2312" w:eastAsia="仿宋_GB2312" w:hAnsi="宋体" w:cs="宋体"/>
          <w:bCs/>
          <w:color w:val="000000" w:themeColor="text1"/>
          <w:kern w:val="0"/>
          <w:szCs w:val="28"/>
        </w:rPr>
        <w:t>穗建</w:t>
      </w:r>
      <w:proofErr w:type="gramEnd"/>
      <w:r w:rsidRPr="00E36BF9">
        <w:rPr>
          <w:rFonts w:ascii="仿宋_GB2312" w:eastAsia="仿宋_GB2312" w:hAnsi="宋体" w:cs="宋体"/>
          <w:bCs/>
          <w:color w:val="000000" w:themeColor="text1"/>
          <w:kern w:val="0"/>
          <w:szCs w:val="28"/>
        </w:rPr>
        <w:t>筑【2020】431号文为准，具体实施细节由发包人、承包人后续另行协商约定。如后续政府颁发有关工人工资的新要求，则以政府最新要求为准。</w:t>
      </w:r>
    </w:p>
    <w:p w14:paraId="256EDE29" w14:textId="7E88E286" w:rsidR="0076104C" w:rsidRPr="00E36BF9" w:rsidRDefault="00E35E22">
      <w:pPr>
        <w:adjustRightInd w:val="0"/>
        <w:snapToGrid w:val="0"/>
        <w:spacing w:line="360" w:lineRule="auto"/>
        <w:ind w:firstLineChars="200" w:firstLine="420"/>
        <w:jc w:val="left"/>
        <w:outlineLvl w:val="3"/>
        <w:rPr>
          <w:rFonts w:ascii="仿宋_GB2312" w:eastAsia="仿宋_GB2312" w:hAnsi="宋体" w:cs="宋体"/>
          <w:bCs/>
          <w:color w:val="000000" w:themeColor="text1"/>
          <w:kern w:val="0"/>
          <w:szCs w:val="28"/>
        </w:rPr>
      </w:pPr>
      <w:r w:rsidRPr="00E36BF9">
        <w:rPr>
          <w:rFonts w:ascii="仿宋_GB2312" w:eastAsia="仿宋_GB2312" w:hAnsi="宋体" w:cs="宋体"/>
          <w:bCs/>
          <w:color w:val="000000" w:themeColor="text1"/>
          <w:kern w:val="0"/>
          <w:szCs w:val="28"/>
        </w:rPr>
        <w:lastRenderedPageBreak/>
        <w:t>2）</w:t>
      </w:r>
      <w:r w:rsidRPr="00E36BF9">
        <w:rPr>
          <w:rFonts w:ascii="仿宋_GB2312" w:eastAsia="仿宋_GB2312" w:hAnsi="宋体" w:cs="宋体" w:hint="eastAsia"/>
          <w:bCs/>
          <w:color w:val="000000" w:themeColor="text1"/>
          <w:kern w:val="0"/>
          <w:szCs w:val="28"/>
        </w:rPr>
        <w:t>工程进度款每两个月支付一次,每</w:t>
      </w:r>
      <w:proofErr w:type="gramStart"/>
      <w:r w:rsidRPr="00E36BF9">
        <w:rPr>
          <w:rFonts w:ascii="仿宋_GB2312" w:eastAsia="仿宋_GB2312" w:hAnsi="宋体" w:cs="宋体" w:hint="eastAsia"/>
          <w:bCs/>
          <w:color w:val="000000" w:themeColor="text1"/>
          <w:kern w:val="0"/>
          <w:szCs w:val="28"/>
        </w:rPr>
        <w:t>双数月</w:t>
      </w:r>
      <w:proofErr w:type="gramEnd"/>
      <w:r w:rsidRPr="00E36BF9">
        <w:rPr>
          <w:rFonts w:ascii="仿宋_GB2312" w:eastAsia="仿宋_GB2312" w:hAnsi="宋体" w:cs="宋体" w:hint="eastAsia"/>
          <w:bCs/>
          <w:color w:val="000000" w:themeColor="text1"/>
          <w:kern w:val="0"/>
          <w:szCs w:val="28"/>
        </w:rPr>
        <w:t>最后一天由承包人提出书面支付申请，经发包人审核，确认无误后，发包人向承包人支付上两个月内已完成合格工程量估算价值的 80 %</w:t>
      </w:r>
      <w:r w:rsidR="008B00C5" w:rsidRPr="00E36BF9">
        <w:rPr>
          <w:rFonts w:ascii="仿宋_GB2312" w:eastAsia="仿宋_GB2312" w:hAnsi="宋体" w:cs="宋体" w:hint="eastAsia"/>
          <w:bCs/>
          <w:color w:val="000000" w:themeColor="text1"/>
          <w:kern w:val="0"/>
          <w:szCs w:val="28"/>
        </w:rPr>
        <w:t>（含已支付的材料设备进度款）；如本工程的主要材料设备（仅限于墙地面瓷砖、石材、木地板、</w:t>
      </w:r>
      <w:proofErr w:type="gramStart"/>
      <w:r w:rsidR="008B00C5" w:rsidRPr="00E36BF9">
        <w:rPr>
          <w:rFonts w:ascii="仿宋_GB2312" w:eastAsia="仿宋_GB2312" w:hAnsi="宋体" w:cs="宋体" w:hint="eastAsia"/>
          <w:bCs/>
          <w:color w:val="000000" w:themeColor="text1"/>
          <w:kern w:val="0"/>
          <w:szCs w:val="28"/>
        </w:rPr>
        <w:t>厨电设备</w:t>
      </w:r>
      <w:proofErr w:type="gramEnd"/>
      <w:r w:rsidR="008B00C5" w:rsidRPr="00E36BF9">
        <w:rPr>
          <w:rFonts w:ascii="仿宋_GB2312" w:eastAsia="仿宋_GB2312" w:hAnsi="宋体" w:cs="宋体" w:hint="eastAsia"/>
          <w:bCs/>
          <w:color w:val="000000" w:themeColor="text1"/>
          <w:kern w:val="0"/>
          <w:szCs w:val="28"/>
        </w:rPr>
        <w:t>和热水器）到场未安装的，则经监理单位及发包人验收合格后，可按货到现场的材料设备对应的合同货款的50%请款（货款=经确认的货到现场的工程量×合同主材单价×税金9%），该货款在下期进度款支付中按实际完成合格工程量扣回。</w:t>
      </w:r>
      <w:r w:rsidRPr="00E36BF9">
        <w:rPr>
          <w:rFonts w:ascii="仿宋_GB2312" w:eastAsia="仿宋_GB2312" w:hAnsi="宋体" w:cs="宋体" w:hint="eastAsia"/>
          <w:bCs/>
          <w:color w:val="000000" w:themeColor="text1"/>
          <w:kern w:val="0"/>
          <w:szCs w:val="28"/>
        </w:rPr>
        <w:t>其中，工人工资每月支付一次，承包人需在每月25日前向发包人提出书面支付申请，经发包人审定后，支付至承包人的工人工资专户中，并在下期的工程进度款中一</w:t>
      </w:r>
      <w:r w:rsidR="00CE5519" w:rsidRPr="00E36BF9">
        <w:rPr>
          <w:rFonts w:ascii="仿宋_GB2312" w:eastAsia="仿宋_GB2312" w:hAnsi="宋体" w:cs="宋体" w:hint="eastAsia"/>
          <w:bCs/>
          <w:color w:val="000000" w:themeColor="text1"/>
          <w:kern w:val="0"/>
          <w:szCs w:val="28"/>
        </w:rPr>
        <w:t>次</w:t>
      </w:r>
      <w:r w:rsidRPr="00E36BF9">
        <w:rPr>
          <w:rFonts w:ascii="仿宋_GB2312" w:eastAsia="仿宋_GB2312" w:hAnsi="宋体" w:cs="宋体" w:hint="eastAsia"/>
          <w:bCs/>
          <w:color w:val="000000" w:themeColor="text1"/>
          <w:kern w:val="0"/>
          <w:szCs w:val="28"/>
        </w:rPr>
        <w:t>性扣回。</w:t>
      </w:r>
    </w:p>
    <w:p w14:paraId="294D942D" w14:textId="77777777" w:rsidR="0076104C" w:rsidRPr="00E36BF9" w:rsidRDefault="00E35E22">
      <w:pPr>
        <w:adjustRightInd w:val="0"/>
        <w:snapToGrid w:val="0"/>
        <w:spacing w:line="360" w:lineRule="auto"/>
        <w:ind w:firstLineChars="200" w:firstLine="420"/>
        <w:jc w:val="left"/>
        <w:outlineLvl w:val="3"/>
        <w:rPr>
          <w:rFonts w:ascii="仿宋_GB2312" w:eastAsia="仿宋_GB2312" w:hAnsi="宋体" w:cs="宋体"/>
          <w:bCs/>
          <w:color w:val="000000" w:themeColor="text1"/>
          <w:kern w:val="0"/>
          <w:szCs w:val="28"/>
        </w:rPr>
      </w:pPr>
      <w:r w:rsidRPr="00E36BF9">
        <w:rPr>
          <w:rFonts w:ascii="仿宋_GB2312" w:eastAsia="仿宋_GB2312" w:hAnsi="宋体" w:cs="宋体"/>
          <w:bCs/>
          <w:color w:val="000000" w:themeColor="text1"/>
          <w:kern w:val="0"/>
          <w:szCs w:val="28"/>
        </w:rPr>
        <w:t xml:space="preserve">3）现场签证和设计变更费用支付： </w:t>
      </w:r>
      <w:r w:rsidRPr="00E36BF9">
        <w:rPr>
          <w:rFonts w:ascii="仿宋_GB2312" w:eastAsia="仿宋_GB2312" w:hAnsi="宋体" w:cs="宋体" w:hint="eastAsia"/>
          <w:bCs/>
          <w:color w:val="000000" w:themeColor="text1"/>
          <w:kern w:val="0"/>
          <w:szCs w:val="28"/>
        </w:rPr>
        <w:t>经发包人已确认的现场签证和设计变更价款，随工程款同期同比例支付或扣回。</w:t>
      </w:r>
    </w:p>
    <w:p w14:paraId="203A4E8D" w14:textId="4F959689" w:rsidR="0076104C" w:rsidRPr="00E36BF9" w:rsidRDefault="00E35E22">
      <w:pPr>
        <w:adjustRightInd w:val="0"/>
        <w:snapToGrid w:val="0"/>
        <w:spacing w:line="360" w:lineRule="auto"/>
        <w:ind w:firstLineChars="200" w:firstLine="420"/>
        <w:jc w:val="left"/>
        <w:outlineLvl w:val="3"/>
        <w:rPr>
          <w:rFonts w:ascii="仿宋_GB2312" w:eastAsia="仿宋_GB2312" w:hAnsi="宋体" w:cs="宋体"/>
          <w:bCs/>
          <w:color w:val="000000" w:themeColor="text1"/>
          <w:kern w:val="0"/>
          <w:szCs w:val="28"/>
        </w:rPr>
      </w:pPr>
      <w:r w:rsidRPr="00E36BF9">
        <w:rPr>
          <w:rFonts w:ascii="仿宋_GB2312" w:eastAsia="仿宋_GB2312" w:hAnsi="宋体" w:cs="宋体"/>
          <w:bCs/>
          <w:color w:val="000000" w:themeColor="text1"/>
          <w:kern w:val="0"/>
          <w:szCs w:val="28"/>
        </w:rPr>
        <w:t>4）本工程分期</w:t>
      </w:r>
      <w:r w:rsidR="00A96CD2" w:rsidRPr="00E36BF9">
        <w:rPr>
          <w:rFonts w:ascii="仿宋_GB2312" w:eastAsia="仿宋_GB2312" w:hAnsi="宋体" w:cs="宋体" w:hint="eastAsia"/>
          <w:bCs/>
          <w:color w:val="000000" w:themeColor="text1"/>
          <w:kern w:val="0"/>
          <w:szCs w:val="28"/>
        </w:rPr>
        <w:t>（具体分期以发包人书面通知为准）</w:t>
      </w:r>
      <w:r w:rsidRPr="00E36BF9">
        <w:rPr>
          <w:rFonts w:ascii="仿宋_GB2312" w:eastAsia="仿宋_GB2312" w:hAnsi="宋体" w:cs="宋体"/>
          <w:bCs/>
          <w:color w:val="000000" w:themeColor="text1"/>
          <w:kern w:val="0"/>
          <w:szCs w:val="28"/>
        </w:rPr>
        <w:t>竣工验收合格</w:t>
      </w:r>
      <w:r w:rsidR="00A96CD2" w:rsidRPr="00E36BF9">
        <w:rPr>
          <w:rFonts w:ascii="仿宋_GB2312" w:eastAsia="仿宋_GB2312" w:hAnsi="宋体" w:cs="宋体" w:hint="eastAsia"/>
          <w:bCs/>
          <w:color w:val="000000" w:themeColor="text1"/>
          <w:kern w:val="0"/>
          <w:szCs w:val="28"/>
        </w:rPr>
        <w:t>且收到完整结算资料</w:t>
      </w:r>
      <w:r w:rsidRPr="00E36BF9">
        <w:rPr>
          <w:rFonts w:ascii="仿宋_GB2312" w:eastAsia="仿宋_GB2312" w:hAnsi="宋体" w:cs="宋体" w:hint="eastAsia"/>
          <w:bCs/>
          <w:color w:val="000000" w:themeColor="text1"/>
          <w:kern w:val="0"/>
          <w:szCs w:val="28"/>
        </w:rPr>
        <w:t>后30天内，承包人提出书面支付申请，经发包人审核，确认无误后，累计支付至经发包人确认的本期或本批已完成工程量估算价值的85%</w:t>
      </w:r>
      <w:r w:rsidRPr="00E36BF9">
        <w:rPr>
          <w:rFonts w:ascii="仿宋_GB2312" w:eastAsia="仿宋_GB2312" w:hAnsi="宋体" w:cs="宋体"/>
          <w:bCs/>
          <w:color w:val="000000" w:themeColor="text1"/>
          <w:kern w:val="0"/>
          <w:szCs w:val="28"/>
        </w:rPr>
        <w:t>；工程分期竣工验收合格后，承包人需二次进场施工，经发包人确认完成全部施工工作内容并验收合格后，支付该部分工程量估算价值的85%</w:t>
      </w:r>
      <w:r w:rsidRPr="00E36BF9">
        <w:rPr>
          <w:rFonts w:ascii="仿宋_GB2312" w:eastAsia="仿宋_GB2312" w:hAnsi="宋体" w:cs="宋体" w:hint="eastAsia"/>
          <w:bCs/>
          <w:color w:val="000000" w:themeColor="text1"/>
          <w:kern w:val="0"/>
          <w:szCs w:val="28"/>
        </w:rPr>
        <w:t>；各分期结算完成后，可支付至各分期结算金额的90%</w:t>
      </w:r>
      <w:r w:rsidRPr="00E36BF9">
        <w:rPr>
          <w:rFonts w:ascii="仿宋_GB2312" w:eastAsia="仿宋_GB2312" w:hAnsi="宋体" w:cs="宋体"/>
          <w:bCs/>
          <w:color w:val="000000" w:themeColor="text1"/>
          <w:kern w:val="0"/>
          <w:szCs w:val="28"/>
        </w:rPr>
        <w:t>。</w:t>
      </w:r>
    </w:p>
    <w:p w14:paraId="77E446A5" w14:textId="5565F015" w:rsidR="0076104C" w:rsidRPr="00E36BF9" w:rsidRDefault="00E35E22">
      <w:pPr>
        <w:adjustRightInd w:val="0"/>
        <w:snapToGrid w:val="0"/>
        <w:spacing w:line="360" w:lineRule="auto"/>
        <w:ind w:firstLineChars="200" w:firstLine="420"/>
        <w:jc w:val="left"/>
        <w:outlineLvl w:val="3"/>
        <w:rPr>
          <w:rFonts w:ascii="仿宋_GB2312" w:eastAsia="仿宋_GB2312" w:hAnsi="宋体" w:cs="宋体"/>
          <w:bCs/>
          <w:color w:val="000000" w:themeColor="text1"/>
          <w:kern w:val="0"/>
          <w:szCs w:val="28"/>
        </w:rPr>
      </w:pPr>
      <w:r w:rsidRPr="00E36BF9">
        <w:rPr>
          <w:rFonts w:ascii="仿宋_GB2312" w:eastAsia="仿宋_GB2312" w:hAnsi="宋体" w:cs="宋体"/>
          <w:bCs/>
          <w:color w:val="000000" w:themeColor="text1"/>
          <w:kern w:val="0"/>
          <w:szCs w:val="28"/>
        </w:rPr>
        <w:t>5）</w:t>
      </w:r>
      <w:r w:rsidRPr="00E36BF9">
        <w:rPr>
          <w:rFonts w:ascii="仿宋_GB2312" w:eastAsia="仿宋_GB2312" w:hAnsi="宋体" w:cs="宋体" w:hint="eastAsia"/>
          <w:bCs/>
          <w:color w:val="000000" w:themeColor="text1"/>
          <w:kern w:val="0"/>
          <w:szCs w:val="28"/>
        </w:rPr>
        <w:t>承包人将本工程的竣工资料和结算资料一并交付给发包人，发包人在审核确认、双方办理完毕结算手续，承包人书面提出结算款申请支付，发包人可向承包人付至竣工总结算价的97%，质量保证金为本合同工程总结算价的3%，根据本合同附件《工程质量保修书》约定无息支付，同时扣除应扣款项 。</w:t>
      </w:r>
    </w:p>
    <w:p w14:paraId="0B771677" w14:textId="182B804D" w:rsidR="0076104C" w:rsidRPr="00E36BF9" w:rsidRDefault="00E35E22">
      <w:pPr>
        <w:pStyle w:val="1-"/>
        <w:ind w:firstLine="420"/>
        <w:rPr>
          <w:color w:val="000000" w:themeColor="text1"/>
        </w:rPr>
      </w:pPr>
      <w:r w:rsidRPr="00E36BF9">
        <w:rPr>
          <w:rFonts w:hint="eastAsia"/>
          <w:color w:val="000000" w:themeColor="text1"/>
        </w:rPr>
        <w:t>6</w:t>
      </w:r>
      <w:r w:rsidRPr="00E36BF9">
        <w:rPr>
          <w:rFonts w:hint="eastAsia"/>
          <w:color w:val="000000" w:themeColor="text1"/>
        </w:rPr>
        <w:t>）上述付款条件成立后，承包人向发包人提出书面支付申请，并提供与应付款金额等额的税务部门验证合格的增值税专用发票，工程进度款审批期限为</w:t>
      </w:r>
      <w:r w:rsidRPr="00E36BF9">
        <w:rPr>
          <w:rFonts w:hint="eastAsia"/>
          <w:color w:val="000000" w:themeColor="text1"/>
        </w:rPr>
        <w:t>28</w:t>
      </w:r>
      <w:r w:rsidRPr="00E36BF9">
        <w:rPr>
          <w:rFonts w:hint="eastAsia"/>
          <w:color w:val="000000" w:themeColor="text1"/>
        </w:rPr>
        <w:t>天，自承包人向发包人书面提出付款申请或经发包人要求后重新提出付款申请并</w:t>
      </w:r>
      <w:proofErr w:type="gramStart"/>
      <w:r w:rsidRPr="00E36BF9">
        <w:rPr>
          <w:rFonts w:hint="eastAsia"/>
          <w:color w:val="000000" w:themeColor="text1"/>
        </w:rPr>
        <w:t>附齐相关</w:t>
      </w:r>
      <w:proofErr w:type="gramEnd"/>
      <w:r w:rsidRPr="00E36BF9">
        <w:rPr>
          <w:rFonts w:hint="eastAsia"/>
          <w:color w:val="000000" w:themeColor="text1"/>
        </w:rPr>
        <w:t>证明之日起计。若承包人未提供书面付款申请或提供非正规（不合格）增值税专用发票，发包人有权不予支付任何款项且无需承担逾期付款的违约责任。</w:t>
      </w:r>
    </w:p>
    <w:p w14:paraId="72A583B5" w14:textId="57E5C431" w:rsidR="0076104C" w:rsidRPr="00E36BF9" w:rsidRDefault="00E35E22">
      <w:pPr>
        <w:pStyle w:val="1-"/>
        <w:ind w:firstLine="420"/>
        <w:rPr>
          <w:color w:val="000000" w:themeColor="text1"/>
        </w:rPr>
      </w:pPr>
      <w:r w:rsidRPr="00E36BF9">
        <w:rPr>
          <w:rFonts w:hint="eastAsia"/>
          <w:color w:val="000000" w:themeColor="text1"/>
        </w:rPr>
        <w:t>承包人付款申请经发包人审核确认后，发包人通知承包人本期工程款应支付金额</w:t>
      </w:r>
      <w:r w:rsidRPr="00E36BF9">
        <w:rPr>
          <w:rFonts w:hint="eastAsia"/>
          <w:color w:val="000000" w:themeColor="text1"/>
        </w:rPr>
        <w:t>,</w:t>
      </w:r>
      <w:r w:rsidRPr="00E36BF9">
        <w:rPr>
          <w:rFonts w:hint="eastAsia"/>
          <w:color w:val="000000" w:themeColor="text1"/>
        </w:rPr>
        <w:t>承包人应根据发包人审核确认的应付工程进度款金额的</w:t>
      </w:r>
      <w:r w:rsidRPr="00E36BF9">
        <w:rPr>
          <w:rFonts w:hint="eastAsia"/>
          <w:color w:val="000000" w:themeColor="text1"/>
        </w:rPr>
        <w:t>100%</w:t>
      </w:r>
      <w:r w:rsidRPr="00E36BF9">
        <w:rPr>
          <w:rFonts w:hint="eastAsia"/>
          <w:color w:val="000000" w:themeColor="text1"/>
        </w:rPr>
        <w:t>向发包人开具合</w:t>
      </w:r>
      <w:proofErr w:type="gramStart"/>
      <w:r w:rsidRPr="00E36BF9">
        <w:rPr>
          <w:rFonts w:hint="eastAsia"/>
          <w:color w:val="000000" w:themeColor="text1"/>
        </w:rPr>
        <w:t>规</w:t>
      </w:r>
      <w:proofErr w:type="gramEnd"/>
      <w:r w:rsidRPr="00E36BF9">
        <w:rPr>
          <w:rFonts w:hint="eastAsia"/>
          <w:color w:val="000000" w:themeColor="text1"/>
        </w:rPr>
        <w:t>增值税专用发票，发包人在收到承包人提供的增值税专用发票后</w:t>
      </w:r>
      <w:r w:rsidRPr="00E36BF9">
        <w:rPr>
          <w:rFonts w:hint="eastAsia"/>
          <w:color w:val="000000" w:themeColor="text1"/>
        </w:rPr>
        <w:t>28</w:t>
      </w:r>
      <w:r w:rsidRPr="00E36BF9">
        <w:rPr>
          <w:rFonts w:hint="eastAsia"/>
          <w:color w:val="000000" w:themeColor="text1"/>
        </w:rPr>
        <w:t>天内支付工程款。对付款金额有异议的，发包人将在该期限内先支付已确认部分的款项。承包人应及时报送工程验收资料，资料不完整的视作该项工作未完成，进度款中不予确认。</w:t>
      </w:r>
    </w:p>
    <w:p w14:paraId="52BAA499" w14:textId="77777777" w:rsidR="0076104C" w:rsidRPr="00E36BF9" w:rsidRDefault="00E35E22">
      <w:pPr>
        <w:pStyle w:val="1-"/>
        <w:ind w:firstLine="420"/>
        <w:rPr>
          <w:color w:val="000000" w:themeColor="text1"/>
        </w:rPr>
      </w:pPr>
      <w:r w:rsidRPr="00E36BF9">
        <w:rPr>
          <w:rFonts w:hint="eastAsia"/>
          <w:color w:val="000000" w:themeColor="text1"/>
        </w:rPr>
        <w:t>7</w:t>
      </w:r>
      <w:r w:rsidRPr="00E36BF9">
        <w:rPr>
          <w:rFonts w:hint="eastAsia"/>
          <w:color w:val="000000" w:themeColor="text1"/>
        </w:rPr>
        <w:t>）工程进度款支付时，应满足当地政府主管部门对工人工资管理与支付的相关规定，承包人应及时办理工人工资支付专户开户及签署监管协议相关事宜。</w:t>
      </w:r>
    </w:p>
    <w:p w14:paraId="5D496682" w14:textId="77777777" w:rsidR="0076104C" w:rsidRPr="00E36BF9" w:rsidRDefault="00E35E22">
      <w:pPr>
        <w:pStyle w:val="1-"/>
        <w:ind w:firstLine="420"/>
        <w:rPr>
          <w:color w:val="000000" w:themeColor="text1"/>
        </w:rPr>
      </w:pPr>
      <w:r w:rsidRPr="00E36BF9">
        <w:rPr>
          <w:rFonts w:hint="eastAsia"/>
          <w:color w:val="000000" w:themeColor="text1"/>
        </w:rPr>
        <w:t>17.5.9.</w:t>
      </w:r>
      <w:r w:rsidRPr="00E36BF9">
        <w:rPr>
          <w:rFonts w:hint="eastAsia"/>
          <w:color w:val="000000" w:themeColor="text1"/>
        </w:rPr>
        <w:t>增值税发票的要求，增加以下约定：</w:t>
      </w:r>
    </w:p>
    <w:p w14:paraId="63EE7CC4" w14:textId="77777777" w:rsidR="0076104C" w:rsidRPr="00E36BF9" w:rsidRDefault="00E35E22">
      <w:pPr>
        <w:pStyle w:val="1-"/>
        <w:ind w:firstLine="420"/>
        <w:rPr>
          <w:color w:val="000000" w:themeColor="text1"/>
        </w:rPr>
      </w:pPr>
      <w:r w:rsidRPr="00E36BF9">
        <w:rPr>
          <w:rFonts w:hint="eastAsia"/>
          <w:color w:val="000000" w:themeColor="text1"/>
        </w:rPr>
        <w:t>若遇政策性调整增值税税率的，承包人提供增值税专用发票的增值税税率按当期国家税务总局政策性调整后的增值税税率执行；发包人按当次应付金额对应的不含增值税价款及调整后的增值税税率计算的增值税税费进行支付。</w:t>
      </w:r>
    </w:p>
    <w:p w14:paraId="4F35487D" w14:textId="64672C7B" w:rsidR="0076104C" w:rsidRPr="00E36BF9" w:rsidRDefault="00E35E22">
      <w:pPr>
        <w:pStyle w:val="1-"/>
        <w:ind w:firstLine="420"/>
        <w:rPr>
          <w:color w:val="000000" w:themeColor="text1"/>
        </w:rPr>
      </w:pPr>
      <w:r w:rsidRPr="00E36BF9">
        <w:rPr>
          <w:rFonts w:hint="eastAsia"/>
          <w:color w:val="000000" w:themeColor="text1"/>
        </w:rPr>
        <w:t>17.5.11</w:t>
      </w:r>
      <w:r w:rsidRPr="00E36BF9">
        <w:rPr>
          <w:rFonts w:hint="eastAsia"/>
          <w:color w:val="000000" w:themeColor="text1"/>
        </w:rPr>
        <w:t>承包人应将发包人按合同约定支付给承包人的各项价款专用于合同工程，存于承包人设立的工程款监管账户，由发包人、承包人和开户银行签订《建设资金三方监管协议》，共同委托开户银行监管，并接受发包人监管，任何情况下承包人不得进行资金归集，不得通过权益转让、抵押、质押、担保等任何其他方式使用监管账户的资金。为方便对建设资金的监管，工程款监管账户原则在发包人或工程所在地经发包人认可的银行开立。工程进度款专用监管账户的具体要求</w:t>
      </w:r>
      <w:proofErr w:type="gramStart"/>
      <w:r w:rsidRPr="00E36BF9">
        <w:rPr>
          <w:rFonts w:hint="eastAsia"/>
          <w:color w:val="000000" w:themeColor="text1"/>
        </w:rPr>
        <w:t>详</w:t>
      </w:r>
      <w:proofErr w:type="gramEnd"/>
      <w:r w:rsidRPr="00E36BF9">
        <w:rPr>
          <w:rFonts w:hint="eastAsia"/>
          <w:color w:val="000000" w:themeColor="text1"/>
        </w:rPr>
        <w:t>合同附件</w:t>
      </w:r>
      <w:r w:rsidR="000F60E9" w:rsidRPr="00E36BF9">
        <w:rPr>
          <w:rFonts w:hint="eastAsia"/>
          <w:color w:val="000000" w:themeColor="text1"/>
        </w:rPr>
        <w:t>8</w:t>
      </w:r>
      <w:r w:rsidRPr="00E36BF9">
        <w:rPr>
          <w:rFonts w:hint="eastAsia"/>
          <w:color w:val="000000" w:themeColor="text1"/>
        </w:rPr>
        <w:t>。</w:t>
      </w:r>
    </w:p>
    <w:p w14:paraId="4A2AC2B8" w14:textId="77777777" w:rsidR="0076104C" w:rsidRPr="00E36BF9" w:rsidRDefault="00E35E22">
      <w:pPr>
        <w:pStyle w:val="4-3"/>
        <w:ind w:firstLine="480"/>
        <w:rPr>
          <w:color w:val="000000" w:themeColor="text1"/>
        </w:rPr>
      </w:pPr>
      <w:bookmarkStart w:id="227" w:name="_Toc24990"/>
      <w:bookmarkStart w:id="228" w:name="_Toc44492609"/>
      <w:bookmarkStart w:id="229" w:name="_Toc18043"/>
      <w:r w:rsidRPr="00E36BF9">
        <w:rPr>
          <w:rFonts w:hint="eastAsia"/>
          <w:color w:val="000000" w:themeColor="text1"/>
        </w:rPr>
        <w:lastRenderedPageBreak/>
        <w:t>17.6.</w:t>
      </w:r>
      <w:r w:rsidRPr="00E36BF9">
        <w:rPr>
          <w:rFonts w:hint="eastAsia"/>
          <w:color w:val="000000" w:themeColor="text1"/>
        </w:rPr>
        <w:tab/>
      </w:r>
      <w:r w:rsidRPr="00E36BF9">
        <w:rPr>
          <w:rFonts w:hint="eastAsia"/>
          <w:color w:val="000000" w:themeColor="text1"/>
        </w:rPr>
        <w:t>质量保证金</w:t>
      </w:r>
      <w:bookmarkEnd w:id="227"/>
      <w:bookmarkEnd w:id="228"/>
      <w:bookmarkEnd w:id="229"/>
    </w:p>
    <w:p w14:paraId="657CE87B" w14:textId="24A46AD0" w:rsidR="0076104C" w:rsidRPr="00E36BF9" w:rsidRDefault="00E35E22">
      <w:pPr>
        <w:pStyle w:val="1-"/>
        <w:ind w:firstLine="420"/>
        <w:rPr>
          <w:color w:val="000000" w:themeColor="text1"/>
        </w:rPr>
      </w:pPr>
      <w:r w:rsidRPr="00E36BF9">
        <w:rPr>
          <w:rFonts w:hint="eastAsia"/>
          <w:color w:val="000000" w:themeColor="text1"/>
        </w:rPr>
        <w:t xml:space="preserve">17.6.1. </w:t>
      </w:r>
      <w:r w:rsidRPr="00E36BF9">
        <w:rPr>
          <w:rFonts w:hint="eastAsia"/>
          <w:color w:val="000000" w:themeColor="text1"/>
        </w:rPr>
        <w:t>质量保证金的担保额度为</w:t>
      </w:r>
      <w:r w:rsidRPr="00E36BF9">
        <w:rPr>
          <w:rFonts w:ascii="仿宋_GB2312" w:hAnsi="宋体" w:cs="宋体" w:hint="eastAsia"/>
          <w:bCs/>
          <w:color w:val="000000" w:themeColor="text1"/>
          <w:szCs w:val="28"/>
        </w:rPr>
        <w:t>合同结算价格的3%</w:t>
      </w:r>
      <w:r w:rsidRPr="00E36BF9">
        <w:rPr>
          <w:rFonts w:hint="eastAsia"/>
          <w:color w:val="000000" w:themeColor="text1"/>
        </w:rPr>
        <w:t>。</w:t>
      </w:r>
    </w:p>
    <w:p w14:paraId="03EF9625" w14:textId="52A26D53" w:rsidR="0076104C" w:rsidRPr="00E36BF9" w:rsidRDefault="00E35E22">
      <w:pPr>
        <w:pStyle w:val="1-"/>
        <w:ind w:firstLine="420"/>
        <w:rPr>
          <w:color w:val="000000" w:themeColor="text1"/>
        </w:rPr>
      </w:pPr>
      <w:r w:rsidRPr="00E36BF9">
        <w:rPr>
          <w:rFonts w:hint="eastAsia"/>
          <w:color w:val="000000" w:themeColor="text1"/>
        </w:rPr>
        <w:t xml:space="preserve">17.6.2. </w:t>
      </w:r>
      <w:r w:rsidRPr="00E36BF9">
        <w:rPr>
          <w:rFonts w:hint="eastAsia"/>
          <w:color w:val="000000" w:themeColor="text1"/>
        </w:rPr>
        <w:t>质量保证金的退还</w:t>
      </w:r>
    </w:p>
    <w:p w14:paraId="195FCCA8" w14:textId="723F00B0" w:rsidR="0076104C" w:rsidRPr="00E36BF9" w:rsidRDefault="00E35E22">
      <w:pPr>
        <w:pStyle w:val="1-"/>
        <w:ind w:firstLine="420"/>
        <w:rPr>
          <w:color w:val="000000" w:themeColor="text1"/>
        </w:rPr>
      </w:pPr>
      <w:r w:rsidRPr="00E36BF9">
        <w:rPr>
          <w:rFonts w:hint="eastAsia"/>
          <w:color w:val="000000" w:themeColor="text1"/>
        </w:rPr>
        <w:t>缺陷责任期满，且承包人已全部完成缺陷修复责任时，承包人向发包人申请到期退还质量保证金，发包人应在</w:t>
      </w:r>
      <w:r w:rsidRPr="00E36BF9">
        <w:rPr>
          <w:rFonts w:hint="eastAsia"/>
          <w:color w:val="000000" w:themeColor="text1"/>
        </w:rPr>
        <w:t xml:space="preserve"> 30</w:t>
      </w:r>
      <w:r w:rsidRPr="00E36BF9">
        <w:rPr>
          <w:rFonts w:hint="eastAsia"/>
          <w:color w:val="000000" w:themeColor="text1"/>
        </w:rPr>
        <w:t>天内会同承包人按照合同、保修书约定的内容和相关法律法规规章核实承包人是否完成缺陷修复、整改责任。如无异议，发包人在核实后将质量保证金退还承包人。</w:t>
      </w:r>
      <w:r w:rsidRPr="00E36BF9">
        <w:rPr>
          <w:rFonts w:hint="eastAsia"/>
          <w:color w:val="000000" w:themeColor="text1"/>
        </w:rPr>
        <w:t xml:space="preserve">  </w:t>
      </w:r>
    </w:p>
    <w:p w14:paraId="0B3AF9E3" w14:textId="2D41E535" w:rsidR="0076104C" w:rsidRPr="00E36BF9" w:rsidRDefault="00E35E22">
      <w:pPr>
        <w:pStyle w:val="1-"/>
        <w:ind w:firstLine="420"/>
        <w:rPr>
          <w:color w:val="000000" w:themeColor="text1"/>
        </w:rPr>
      </w:pPr>
      <w:r w:rsidRPr="00E36BF9">
        <w:rPr>
          <w:rFonts w:hint="eastAsia"/>
          <w:color w:val="000000" w:themeColor="text1"/>
        </w:rPr>
        <w:t>在缺陷责任期满时，承包人没有完成保修责任的，发包人有权要求延长缺陷责任期，直至完成缺陷修复工作为止。</w:t>
      </w:r>
      <w:r w:rsidRPr="00E36BF9">
        <w:rPr>
          <w:rFonts w:hint="eastAsia"/>
          <w:color w:val="000000" w:themeColor="text1"/>
        </w:rPr>
        <w:t xml:space="preserve"> </w:t>
      </w:r>
    </w:p>
    <w:p w14:paraId="5402DE6C" w14:textId="79466703" w:rsidR="00190C83" w:rsidRPr="00E36BF9" w:rsidRDefault="00190C83">
      <w:pPr>
        <w:pStyle w:val="1-"/>
        <w:ind w:firstLine="420"/>
        <w:rPr>
          <w:color w:val="000000" w:themeColor="text1"/>
        </w:rPr>
      </w:pPr>
      <w:r w:rsidRPr="00E36BF9">
        <w:rPr>
          <w:rFonts w:hint="eastAsia"/>
          <w:color w:val="000000" w:themeColor="text1"/>
        </w:rPr>
        <w:t>缺陷责任期间，承包人未按《工程质量保修书》要求到场维修，发包人有权委托第三方维修，</w:t>
      </w:r>
      <w:r w:rsidRPr="00E36BF9">
        <w:rPr>
          <w:rFonts w:ascii="仿宋_GB2312" w:hAnsi="宋体" w:hint="eastAsia"/>
          <w:color w:val="000000" w:themeColor="text1"/>
        </w:rPr>
        <w:t>所需维修费用由承包人承担，直接从工程质量保证金冲抵，</w:t>
      </w:r>
      <w:r w:rsidRPr="00E36BF9">
        <w:rPr>
          <w:rFonts w:hint="eastAsia"/>
          <w:color w:val="000000" w:themeColor="text1"/>
        </w:rPr>
        <w:t>质量</w:t>
      </w:r>
      <w:r w:rsidRPr="00E36BF9">
        <w:rPr>
          <w:rFonts w:ascii="仿宋_GB2312" w:hAnsi="宋体" w:hint="eastAsia"/>
          <w:color w:val="000000" w:themeColor="text1"/>
        </w:rPr>
        <w:t>保证金不足以支付保修费用时，发包人有权进一步向承包人追索。</w:t>
      </w:r>
    </w:p>
    <w:p w14:paraId="70913D6C" w14:textId="77777777" w:rsidR="0076104C" w:rsidRPr="00E36BF9" w:rsidRDefault="00E35E22">
      <w:pPr>
        <w:pStyle w:val="4-3"/>
        <w:ind w:firstLine="480"/>
        <w:rPr>
          <w:color w:val="000000" w:themeColor="text1"/>
        </w:rPr>
      </w:pPr>
      <w:bookmarkStart w:id="230" w:name="_Toc17933"/>
      <w:bookmarkStart w:id="231" w:name="_Toc27342"/>
      <w:bookmarkStart w:id="232" w:name="_Toc44492610"/>
      <w:r w:rsidRPr="00E36BF9">
        <w:rPr>
          <w:color w:val="000000" w:themeColor="text1"/>
        </w:rPr>
        <w:t>17.7.</w:t>
      </w:r>
      <w:r w:rsidRPr="00E36BF9">
        <w:rPr>
          <w:color w:val="000000" w:themeColor="text1"/>
        </w:rPr>
        <w:tab/>
      </w:r>
      <w:r w:rsidRPr="00E36BF9">
        <w:rPr>
          <w:rFonts w:hint="eastAsia"/>
          <w:color w:val="000000" w:themeColor="text1"/>
        </w:rPr>
        <w:t>竣工结算</w:t>
      </w:r>
      <w:bookmarkEnd w:id="230"/>
      <w:bookmarkEnd w:id="231"/>
      <w:bookmarkEnd w:id="232"/>
    </w:p>
    <w:p w14:paraId="0EEE4EC6" w14:textId="519EC711" w:rsidR="0076104C" w:rsidRPr="00E36BF9" w:rsidRDefault="00E35E22">
      <w:pPr>
        <w:pStyle w:val="1-"/>
        <w:ind w:firstLine="420"/>
        <w:rPr>
          <w:color w:val="000000" w:themeColor="text1"/>
        </w:rPr>
      </w:pPr>
      <w:r w:rsidRPr="00E36BF9">
        <w:rPr>
          <w:color w:val="000000" w:themeColor="text1"/>
        </w:rPr>
        <w:t>17.7.1</w:t>
      </w:r>
      <w:r w:rsidRPr="00E36BF9">
        <w:rPr>
          <w:rFonts w:hint="eastAsia"/>
          <w:color w:val="000000" w:themeColor="text1"/>
        </w:rPr>
        <w:t>本合同可分期结算，结算书及相关资料约定如下：</w:t>
      </w:r>
    </w:p>
    <w:p w14:paraId="6750C331" w14:textId="77777777" w:rsidR="0076104C" w:rsidRPr="00E36BF9" w:rsidRDefault="00E35E22">
      <w:pPr>
        <w:pStyle w:val="1-"/>
        <w:ind w:firstLine="420"/>
        <w:rPr>
          <w:color w:val="000000" w:themeColor="text1"/>
        </w:rPr>
      </w:pPr>
      <w:r w:rsidRPr="00E36BF9">
        <w:rPr>
          <w:rFonts w:hint="eastAsia"/>
          <w:color w:val="000000" w:themeColor="text1"/>
        </w:rPr>
        <w:t>1</w:t>
      </w:r>
      <w:r w:rsidRPr="00E36BF9">
        <w:rPr>
          <w:rFonts w:hint="eastAsia"/>
          <w:color w:val="000000" w:themeColor="text1"/>
        </w:rPr>
        <w:t>）结算资料目录；</w:t>
      </w:r>
    </w:p>
    <w:p w14:paraId="205D10A9" w14:textId="77777777" w:rsidR="0076104C" w:rsidRPr="00E36BF9" w:rsidRDefault="00E35E22">
      <w:pPr>
        <w:pStyle w:val="1-"/>
        <w:ind w:firstLine="420"/>
        <w:rPr>
          <w:color w:val="000000" w:themeColor="text1"/>
        </w:rPr>
      </w:pPr>
      <w:r w:rsidRPr="00E36BF9">
        <w:rPr>
          <w:rFonts w:hint="eastAsia"/>
          <w:color w:val="000000" w:themeColor="text1"/>
        </w:rPr>
        <w:t>2</w:t>
      </w:r>
      <w:r w:rsidRPr="00E36BF9">
        <w:rPr>
          <w:rFonts w:hint="eastAsia"/>
          <w:color w:val="000000" w:themeColor="text1"/>
        </w:rPr>
        <w:t>）工程结算书，包括编制说明、结算汇总表、工程量清单计价表、结算金额与合同金额对比表及其差异分析、指标分析表及与结算相关的计价文件依据等；</w:t>
      </w:r>
      <w:r w:rsidRPr="00E36BF9">
        <w:rPr>
          <w:rFonts w:hint="eastAsia"/>
          <w:color w:val="000000" w:themeColor="text1"/>
        </w:rPr>
        <w:t xml:space="preserve">    </w:t>
      </w:r>
    </w:p>
    <w:p w14:paraId="2D54DF6A" w14:textId="77777777" w:rsidR="0076104C" w:rsidRPr="00E36BF9" w:rsidRDefault="00E35E22">
      <w:pPr>
        <w:pStyle w:val="1-"/>
        <w:ind w:firstLine="420"/>
        <w:rPr>
          <w:color w:val="000000" w:themeColor="text1"/>
        </w:rPr>
      </w:pPr>
      <w:r w:rsidRPr="00E36BF9">
        <w:rPr>
          <w:rFonts w:hint="eastAsia"/>
          <w:color w:val="000000" w:themeColor="text1"/>
        </w:rPr>
        <w:t>3</w:t>
      </w:r>
      <w:r w:rsidRPr="00E36BF9">
        <w:rPr>
          <w:rFonts w:hint="eastAsia"/>
          <w:color w:val="000000" w:themeColor="text1"/>
        </w:rPr>
        <w:t>）工程量计算书，需按楼栋、楼层、房间单独计算并列明轴线对应的范围；</w:t>
      </w:r>
    </w:p>
    <w:p w14:paraId="2C0BABF1" w14:textId="77777777" w:rsidR="0076104C" w:rsidRPr="00E36BF9" w:rsidRDefault="00E35E22">
      <w:pPr>
        <w:pStyle w:val="1-"/>
        <w:ind w:firstLine="420"/>
        <w:rPr>
          <w:color w:val="000000" w:themeColor="text1"/>
        </w:rPr>
      </w:pPr>
      <w:r w:rsidRPr="00E36BF9">
        <w:rPr>
          <w:rFonts w:hint="eastAsia"/>
          <w:color w:val="000000" w:themeColor="text1"/>
        </w:rPr>
        <w:t>4</w:t>
      </w:r>
      <w:r w:rsidRPr="00E36BF9">
        <w:rPr>
          <w:rFonts w:hint="eastAsia"/>
          <w:color w:val="000000" w:themeColor="text1"/>
        </w:rPr>
        <w:t>）开工报告、竣工验收报告、竣工验收记录；</w:t>
      </w:r>
    </w:p>
    <w:p w14:paraId="56D00C80" w14:textId="77777777" w:rsidR="0076104C" w:rsidRPr="00E36BF9" w:rsidRDefault="00E35E22">
      <w:pPr>
        <w:pStyle w:val="1-"/>
        <w:ind w:firstLine="420"/>
        <w:rPr>
          <w:color w:val="000000" w:themeColor="text1"/>
        </w:rPr>
      </w:pPr>
      <w:r w:rsidRPr="00E36BF9">
        <w:rPr>
          <w:rFonts w:hint="eastAsia"/>
          <w:color w:val="000000" w:themeColor="text1"/>
        </w:rPr>
        <w:t>5</w:t>
      </w:r>
      <w:r w:rsidRPr="00E36BF9">
        <w:rPr>
          <w:rFonts w:hint="eastAsia"/>
          <w:color w:val="000000" w:themeColor="text1"/>
        </w:rPr>
        <w:t>）竣工结算授权委托书、竣工结算工作承诺书、工程结算申请</w:t>
      </w:r>
      <w:proofErr w:type="gramStart"/>
      <w:r w:rsidRPr="00E36BF9">
        <w:rPr>
          <w:rFonts w:hint="eastAsia"/>
          <w:color w:val="000000" w:themeColor="text1"/>
        </w:rPr>
        <w:t>报审表</w:t>
      </w:r>
      <w:proofErr w:type="gramEnd"/>
      <w:r w:rsidRPr="00E36BF9">
        <w:rPr>
          <w:rFonts w:hint="eastAsia"/>
          <w:color w:val="000000" w:themeColor="text1"/>
        </w:rPr>
        <w:t>及施工范围确认表；</w:t>
      </w:r>
    </w:p>
    <w:p w14:paraId="067C5D13" w14:textId="77777777" w:rsidR="0076104C" w:rsidRPr="00E36BF9" w:rsidRDefault="00E35E22">
      <w:pPr>
        <w:pStyle w:val="1-"/>
        <w:ind w:firstLine="420"/>
        <w:rPr>
          <w:color w:val="000000" w:themeColor="text1"/>
        </w:rPr>
      </w:pPr>
      <w:r w:rsidRPr="00E36BF9">
        <w:rPr>
          <w:rFonts w:hint="eastAsia"/>
          <w:color w:val="000000" w:themeColor="text1"/>
        </w:rPr>
        <w:t>6</w:t>
      </w:r>
      <w:r w:rsidRPr="00E36BF9">
        <w:rPr>
          <w:rFonts w:hint="eastAsia"/>
          <w:color w:val="000000" w:themeColor="text1"/>
        </w:rPr>
        <w:t>）经发包人、造价咨询公司和承包人共同签名盖章确认的工程核价文件；</w:t>
      </w:r>
    </w:p>
    <w:p w14:paraId="6C0B5BD2" w14:textId="77777777" w:rsidR="0076104C" w:rsidRPr="00E36BF9" w:rsidRDefault="00E35E22">
      <w:pPr>
        <w:pStyle w:val="1-"/>
        <w:ind w:firstLine="420"/>
        <w:rPr>
          <w:color w:val="000000" w:themeColor="text1"/>
        </w:rPr>
      </w:pPr>
      <w:r w:rsidRPr="00E36BF9">
        <w:rPr>
          <w:rFonts w:hint="eastAsia"/>
          <w:color w:val="000000" w:themeColor="text1"/>
        </w:rPr>
        <w:t>7</w:t>
      </w:r>
      <w:r w:rsidRPr="00E36BF9">
        <w:rPr>
          <w:rFonts w:hint="eastAsia"/>
          <w:color w:val="000000" w:themeColor="text1"/>
        </w:rPr>
        <w:t>）签证资料</w:t>
      </w:r>
    </w:p>
    <w:p w14:paraId="0ACE70CB" w14:textId="77777777" w:rsidR="0076104C" w:rsidRPr="00E36BF9" w:rsidRDefault="00E35E22">
      <w:pPr>
        <w:pStyle w:val="1-"/>
        <w:ind w:firstLine="420"/>
        <w:rPr>
          <w:color w:val="000000" w:themeColor="text1"/>
        </w:rPr>
      </w:pPr>
      <w:r w:rsidRPr="00E36BF9">
        <w:rPr>
          <w:rFonts w:hint="eastAsia"/>
          <w:color w:val="000000" w:themeColor="text1"/>
        </w:rPr>
        <w:t>8</w:t>
      </w:r>
      <w:r w:rsidRPr="00E36BF9">
        <w:rPr>
          <w:rFonts w:hint="eastAsia"/>
          <w:color w:val="000000" w:themeColor="text1"/>
        </w:rPr>
        <w:t>）设计变更资料</w:t>
      </w:r>
    </w:p>
    <w:p w14:paraId="2CC9C5A2" w14:textId="77777777" w:rsidR="0076104C" w:rsidRPr="00E36BF9" w:rsidRDefault="00E35E22">
      <w:pPr>
        <w:pStyle w:val="1-"/>
        <w:ind w:firstLine="420"/>
        <w:rPr>
          <w:color w:val="000000" w:themeColor="text1"/>
        </w:rPr>
      </w:pPr>
      <w:r w:rsidRPr="00E36BF9">
        <w:rPr>
          <w:rFonts w:hint="eastAsia"/>
          <w:color w:val="000000" w:themeColor="text1"/>
        </w:rPr>
        <w:t>9</w:t>
      </w:r>
      <w:r w:rsidRPr="00E36BF9">
        <w:rPr>
          <w:rFonts w:hint="eastAsia"/>
          <w:color w:val="000000" w:themeColor="text1"/>
        </w:rPr>
        <w:t>）经审定的施工组织设计、施工方案或专项施工方案；</w:t>
      </w:r>
    </w:p>
    <w:p w14:paraId="53AF9FEF" w14:textId="77777777" w:rsidR="0076104C" w:rsidRPr="00E36BF9" w:rsidRDefault="00E35E22">
      <w:pPr>
        <w:pStyle w:val="1-"/>
        <w:ind w:firstLine="420"/>
        <w:rPr>
          <w:color w:val="000000" w:themeColor="text1"/>
        </w:rPr>
      </w:pPr>
      <w:r w:rsidRPr="00E36BF9">
        <w:rPr>
          <w:rFonts w:hint="eastAsia"/>
          <w:color w:val="000000" w:themeColor="text1"/>
        </w:rPr>
        <w:t>10</w:t>
      </w:r>
      <w:r w:rsidRPr="00E36BF9">
        <w:rPr>
          <w:rFonts w:hint="eastAsia"/>
          <w:color w:val="000000" w:themeColor="text1"/>
        </w:rPr>
        <w:t>）承包合同文件（含补充协议）；</w:t>
      </w:r>
    </w:p>
    <w:p w14:paraId="139763A0" w14:textId="77777777" w:rsidR="0076104C" w:rsidRPr="00E36BF9" w:rsidRDefault="00E35E22">
      <w:pPr>
        <w:pStyle w:val="1-"/>
        <w:ind w:firstLine="420"/>
        <w:rPr>
          <w:color w:val="000000" w:themeColor="text1"/>
        </w:rPr>
      </w:pPr>
      <w:r w:rsidRPr="00E36BF9">
        <w:rPr>
          <w:rFonts w:hint="eastAsia"/>
          <w:color w:val="000000" w:themeColor="text1"/>
        </w:rPr>
        <w:t>11</w:t>
      </w:r>
      <w:r w:rsidRPr="00E36BF9">
        <w:rPr>
          <w:rFonts w:hint="eastAsia"/>
          <w:color w:val="000000" w:themeColor="text1"/>
        </w:rPr>
        <w:t>）竣工图纸，</w:t>
      </w:r>
      <w:proofErr w:type="gramStart"/>
      <w:r w:rsidRPr="00E36BF9">
        <w:rPr>
          <w:rFonts w:hint="eastAsia"/>
          <w:color w:val="000000" w:themeColor="text1"/>
        </w:rPr>
        <w:t>除须盖竣工</w:t>
      </w:r>
      <w:proofErr w:type="gramEnd"/>
      <w:r w:rsidRPr="00E36BF9">
        <w:rPr>
          <w:rFonts w:hint="eastAsia"/>
          <w:color w:val="000000" w:themeColor="text1"/>
        </w:rPr>
        <w:t>图章外，还须有发包人工程安全部、承包单位、监理单位和设计院盖章；</w:t>
      </w:r>
    </w:p>
    <w:p w14:paraId="31D5B5C3" w14:textId="77777777" w:rsidR="0076104C" w:rsidRPr="00E36BF9" w:rsidRDefault="00E35E22">
      <w:pPr>
        <w:pStyle w:val="1-"/>
        <w:ind w:firstLine="420"/>
        <w:rPr>
          <w:color w:val="000000" w:themeColor="text1"/>
        </w:rPr>
      </w:pPr>
      <w:r w:rsidRPr="00E36BF9">
        <w:rPr>
          <w:rFonts w:hint="eastAsia"/>
          <w:color w:val="000000" w:themeColor="text1"/>
        </w:rPr>
        <w:t>12</w:t>
      </w:r>
      <w:r w:rsidRPr="00E36BF9">
        <w:rPr>
          <w:rFonts w:hint="eastAsia"/>
          <w:color w:val="000000" w:themeColor="text1"/>
        </w:rPr>
        <w:t>）其他相关结算资料（包括但不限于财务对账表）；</w:t>
      </w:r>
    </w:p>
    <w:p w14:paraId="6EAABC00" w14:textId="77777777" w:rsidR="0076104C" w:rsidRPr="00E36BF9" w:rsidRDefault="00E35E22">
      <w:pPr>
        <w:pStyle w:val="1-"/>
        <w:ind w:firstLine="420"/>
        <w:rPr>
          <w:color w:val="000000" w:themeColor="text1"/>
        </w:rPr>
      </w:pPr>
      <w:r w:rsidRPr="00E36BF9">
        <w:rPr>
          <w:rFonts w:hint="eastAsia"/>
          <w:color w:val="000000" w:themeColor="text1"/>
        </w:rPr>
        <w:t>以上资料需装订成册，按顺序编写连续页码，一正两副并提供</w:t>
      </w:r>
      <w:r w:rsidRPr="00E36BF9">
        <w:rPr>
          <w:rFonts w:hint="eastAsia"/>
          <w:color w:val="000000" w:themeColor="text1"/>
        </w:rPr>
        <w:t>U</w:t>
      </w:r>
      <w:proofErr w:type="gramStart"/>
      <w:r w:rsidRPr="00E36BF9">
        <w:rPr>
          <w:rFonts w:hint="eastAsia"/>
          <w:color w:val="000000" w:themeColor="text1"/>
        </w:rPr>
        <w:t>盘电子</w:t>
      </w:r>
      <w:proofErr w:type="gramEnd"/>
      <w:r w:rsidRPr="00E36BF9">
        <w:rPr>
          <w:rFonts w:hint="eastAsia"/>
          <w:color w:val="000000" w:themeColor="text1"/>
        </w:rPr>
        <w:t>文件一份，工程量清单计价表中的工程量需与工程量计算书中的工程量做好链接。</w:t>
      </w:r>
    </w:p>
    <w:p w14:paraId="26FB34C0" w14:textId="77777777" w:rsidR="0076104C" w:rsidRPr="00E36BF9" w:rsidRDefault="00E35E22">
      <w:pPr>
        <w:pStyle w:val="1-"/>
        <w:tabs>
          <w:tab w:val="left" w:pos="4536"/>
        </w:tabs>
        <w:ind w:firstLine="420"/>
        <w:rPr>
          <w:color w:val="000000" w:themeColor="text1"/>
        </w:rPr>
      </w:pPr>
      <w:r w:rsidRPr="00E36BF9">
        <w:rPr>
          <w:color w:val="000000" w:themeColor="text1"/>
        </w:rPr>
        <w:t xml:space="preserve">17.7.2  </w:t>
      </w:r>
      <w:r w:rsidRPr="00E36BF9">
        <w:rPr>
          <w:rFonts w:hint="eastAsia"/>
          <w:color w:val="000000" w:themeColor="text1"/>
        </w:rPr>
        <w:t>自本合同施工内容完成并验收合格后，承包人应在验收之日起</w:t>
      </w:r>
      <w:r w:rsidRPr="00E36BF9">
        <w:rPr>
          <w:rFonts w:hint="eastAsia"/>
          <w:color w:val="000000" w:themeColor="text1"/>
        </w:rPr>
        <w:t>90</w:t>
      </w:r>
      <w:r w:rsidRPr="00E36BF9">
        <w:rPr>
          <w:rFonts w:hint="eastAsia"/>
          <w:color w:val="000000" w:themeColor="text1"/>
        </w:rPr>
        <w:t>天内上报完整、有效的结算书；经承包人审核后，向发包人提交本分包工程完整、有效的结算书及相关资料，发包人在收到承包人提交的本专业工程结算书之日起</w:t>
      </w:r>
      <w:r w:rsidRPr="00E36BF9">
        <w:rPr>
          <w:rFonts w:hint="eastAsia"/>
          <w:color w:val="000000" w:themeColor="text1"/>
        </w:rPr>
        <w:t>120</w:t>
      </w:r>
      <w:r w:rsidRPr="00E36BF9">
        <w:rPr>
          <w:rFonts w:hint="eastAsia"/>
          <w:color w:val="000000" w:themeColor="text1"/>
        </w:rPr>
        <w:t>天内进行审核，给予确认或提出修改意见，并将审核结果通知承包人。承包人确认同意的，则发包人审定的价款为本分包工程的竣工结算价款的最终依据；如承包人不同意的，双方针对争议部分进行核对和协商；经核对协商不能解决的争议部分，按本合同关于争议的约定处理。发包人与承包人就结算问题进行的沟通、协商、</w:t>
      </w:r>
      <w:proofErr w:type="gramStart"/>
      <w:r w:rsidRPr="00E36BF9">
        <w:rPr>
          <w:rFonts w:hint="eastAsia"/>
          <w:color w:val="000000" w:themeColor="text1"/>
        </w:rPr>
        <w:t>确认仅</w:t>
      </w:r>
      <w:proofErr w:type="gramEnd"/>
      <w:r w:rsidRPr="00E36BF9">
        <w:rPr>
          <w:rFonts w:hint="eastAsia"/>
          <w:color w:val="000000" w:themeColor="text1"/>
        </w:rPr>
        <w:t>为协商过程性的行为。除非发包人法定代表人签字并加盖发包人公章，任何形式的文件以及任何人的行为都不能视为发包人对本专业工程结算的认可。</w:t>
      </w:r>
    </w:p>
    <w:p w14:paraId="0E238132" w14:textId="77777777" w:rsidR="0076104C" w:rsidRPr="00E36BF9" w:rsidRDefault="00E35E22">
      <w:pPr>
        <w:pStyle w:val="1-"/>
        <w:ind w:firstLine="420"/>
        <w:rPr>
          <w:color w:val="000000" w:themeColor="text1"/>
        </w:rPr>
      </w:pPr>
      <w:r w:rsidRPr="00E36BF9">
        <w:rPr>
          <w:color w:val="000000" w:themeColor="text1"/>
        </w:rPr>
        <w:lastRenderedPageBreak/>
        <w:t xml:space="preserve">17.7.7 </w:t>
      </w:r>
      <w:r w:rsidRPr="00E36BF9">
        <w:rPr>
          <w:rFonts w:hint="eastAsia"/>
          <w:color w:val="000000" w:themeColor="text1"/>
        </w:rPr>
        <w:t>对于竣工结算的其他约定：</w:t>
      </w:r>
    </w:p>
    <w:p w14:paraId="03200DAB" w14:textId="77777777" w:rsidR="0076104C" w:rsidRPr="00E36BF9" w:rsidRDefault="00E35E22">
      <w:pPr>
        <w:pStyle w:val="1-"/>
        <w:ind w:firstLine="420"/>
        <w:rPr>
          <w:color w:val="000000" w:themeColor="text1"/>
        </w:rPr>
      </w:pPr>
      <w:r w:rsidRPr="00E36BF9">
        <w:rPr>
          <w:color w:val="000000" w:themeColor="text1"/>
        </w:rPr>
        <w:t>6</w:t>
      </w:r>
      <w:r w:rsidRPr="00E36BF9">
        <w:rPr>
          <w:rFonts w:hint="eastAsia"/>
          <w:color w:val="000000" w:themeColor="text1"/>
        </w:rPr>
        <w:t>）发包人与监理人收到承包人提交的竣工结算申请单，如经初步审核，资料不完善，承包人应在</w:t>
      </w:r>
      <w:r w:rsidRPr="00E36BF9">
        <w:rPr>
          <w:rFonts w:hint="eastAsia"/>
          <w:color w:val="000000" w:themeColor="text1"/>
        </w:rPr>
        <w:t>28</w:t>
      </w:r>
      <w:r w:rsidRPr="00E36BF9">
        <w:rPr>
          <w:rFonts w:hint="eastAsia"/>
          <w:color w:val="000000" w:themeColor="text1"/>
        </w:rPr>
        <w:t>天内补充完善并提交发包人审核，发包人审核开始时间从完整有效的结算资料收齐之日起计。</w:t>
      </w:r>
    </w:p>
    <w:p w14:paraId="7FB91CED" w14:textId="77777777" w:rsidR="0076104C" w:rsidRPr="00E36BF9" w:rsidRDefault="00E35E22">
      <w:pPr>
        <w:pStyle w:val="1-"/>
        <w:ind w:firstLine="420"/>
        <w:rPr>
          <w:color w:val="000000" w:themeColor="text1"/>
        </w:rPr>
      </w:pPr>
      <w:r w:rsidRPr="00E36BF9">
        <w:rPr>
          <w:color w:val="000000" w:themeColor="text1"/>
        </w:rPr>
        <w:t>7</w:t>
      </w:r>
      <w:r w:rsidRPr="00E36BF9">
        <w:rPr>
          <w:rFonts w:hint="eastAsia"/>
          <w:color w:val="000000" w:themeColor="text1"/>
        </w:rPr>
        <w:t>）发包人复审竣工结算的，承包人应积极配合结算审核工作，因承包人提供资料不积极或者不准确、不完整造成的审核延误责任由承包人承担。最终结算金额以发包人书面确认为准。</w:t>
      </w:r>
    </w:p>
    <w:p w14:paraId="7B97BF0F" w14:textId="77777777" w:rsidR="0076104C" w:rsidRPr="00E36BF9" w:rsidRDefault="00E35E22">
      <w:pPr>
        <w:pStyle w:val="1-"/>
        <w:ind w:firstLine="420"/>
        <w:rPr>
          <w:color w:val="000000" w:themeColor="text1"/>
        </w:rPr>
      </w:pPr>
      <w:r w:rsidRPr="00E36BF9">
        <w:rPr>
          <w:color w:val="000000" w:themeColor="text1"/>
        </w:rPr>
        <w:t>8</w:t>
      </w:r>
      <w:r w:rsidRPr="00E36BF9">
        <w:rPr>
          <w:rFonts w:hint="eastAsia"/>
          <w:color w:val="000000" w:themeColor="text1"/>
        </w:rPr>
        <w:t>）本工程竣工结算方式（适用本合同的竣工结算方式为以下方框内</w:t>
      </w:r>
      <w:proofErr w:type="gramStart"/>
      <w:r w:rsidRPr="00E36BF9">
        <w:rPr>
          <w:rFonts w:hint="eastAsia"/>
          <w:color w:val="000000" w:themeColor="text1"/>
        </w:rPr>
        <w:t>已勾选方式</w:t>
      </w:r>
      <w:proofErr w:type="gramEnd"/>
      <w:r w:rsidRPr="00E36BF9">
        <w:rPr>
          <w:rFonts w:hint="eastAsia"/>
          <w:color w:val="000000" w:themeColor="text1"/>
        </w:rPr>
        <w:t>，即</w:t>
      </w:r>
      <w:r w:rsidRPr="00E36BF9">
        <w:rPr>
          <w:color w:val="000000" w:themeColor="text1"/>
        </w:rPr>
        <w:sym w:font="Wingdings 2" w:char="0052"/>
      </w:r>
      <w:r w:rsidRPr="00E36BF9">
        <w:rPr>
          <w:rFonts w:hint="eastAsia"/>
          <w:color w:val="000000" w:themeColor="text1"/>
        </w:rPr>
        <w:t>）为</w:t>
      </w:r>
      <w:r w:rsidRPr="00E36BF9">
        <w:rPr>
          <w:rFonts w:hint="eastAsia"/>
          <w:color w:val="000000" w:themeColor="text1"/>
        </w:rPr>
        <w:t>:</w:t>
      </w:r>
    </w:p>
    <w:p w14:paraId="0789A940" w14:textId="77777777" w:rsidR="0076104C" w:rsidRPr="00E36BF9" w:rsidRDefault="00E35E22">
      <w:pPr>
        <w:pStyle w:val="1-"/>
        <w:ind w:firstLineChars="0" w:firstLine="0"/>
        <w:rPr>
          <w:color w:val="000000" w:themeColor="text1"/>
        </w:rPr>
      </w:pPr>
      <w:r w:rsidRPr="00E36BF9">
        <w:rPr>
          <w:b/>
          <w:bCs/>
          <w:color w:val="000000" w:themeColor="text1"/>
          <w:sz w:val="28"/>
          <w:szCs w:val="28"/>
        </w:rPr>
        <w:sym w:font="Wingdings 2" w:char="00A3"/>
      </w:r>
      <w:r w:rsidRPr="00E36BF9">
        <w:rPr>
          <w:rFonts w:hint="eastAsia"/>
          <w:b/>
          <w:bCs/>
          <w:color w:val="000000" w:themeColor="text1"/>
          <w:sz w:val="28"/>
          <w:szCs w:val="28"/>
        </w:rPr>
        <w:t>方式</w:t>
      </w:r>
      <w:proofErr w:type="gramStart"/>
      <w:r w:rsidRPr="00E36BF9">
        <w:rPr>
          <w:rFonts w:hint="eastAsia"/>
          <w:b/>
          <w:bCs/>
          <w:color w:val="000000" w:themeColor="text1"/>
          <w:sz w:val="28"/>
          <w:szCs w:val="28"/>
        </w:rPr>
        <w:t>一</w:t>
      </w:r>
      <w:proofErr w:type="gramEnd"/>
      <w:r w:rsidRPr="00E36BF9">
        <w:rPr>
          <w:rFonts w:hint="eastAsia"/>
          <w:b/>
          <w:bCs/>
          <w:color w:val="000000" w:themeColor="text1"/>
        </w:rPr>
        <w:t>（适用于模拟清单招标固定单价计价模式）</w:t>
      </w:r>
      <w:r w:rsidRPr="00E36BF9">
        <w:rPr>
          <w:rFonts w:hint="eastAsia"/>
          <w:color w:val="000000" w:themeColor="text1"/>
        </w:rPr>
        <w:t>：</w:t>
      </w:r>
    </w:p>
    <w:p w14:paraId="472EA709" w14:textId="77777777" w:rsidR="0076104C" w:rsidRPr="00E36BF9" w:rsidRDefault="00E35E22">
      <w:pPr>
        <w:pStyle w:val="1-"/>
        <w:ind w:firstLine="420"/>
        <w:rPr>
          <w:color w:val="000000" w:themeColor="text1"/>
        </w:rPr>
      </w:pPr>
      <w:r w:rsidRPr="00E36BF9">
        <w:rPr>
          <w:rFonts w:hint="eastAsia"/>
          <w:color w:val="000000" w:themeColor="text1"/>
        </w:rPr>
        <w:t>当重计量阶段已通过补充协议</w:t>
      </w:r>
      <w:proofErr w:type="gramStart"/>
      <w:r w:rsidRPr="00E36BF9">
        <w:rPr>
          <w:rFonts w:hint="eastAsia"/>
          <w:color w:val="000000" w:themeColor="text1"/>
        </w:rPr>
        <w:t>转固定</w:t>
      </w:r>
      <w:proofErr w:type="gramEnd"/>
      <w:r w:rsidRPr="00E36BF9">
        <w:rPr>
          <w:rFonts w:hint="eastAsia"/>
          <w:color w:val="000000" w:themeColor="text1"/>
        </w:rPr>
        <w:t>总价合同时，竣工结算</w:t>
      </w:r>
      <w:r w:rsidRPr="00E36BF9">
        <w:rPr>
          <w:rFonts w:hint="eastAsia"/>
          <w:color w:val="000000" w:themeColor="text1"/>
        </w:rPr>
        <w:t>=</w:t>
      </w:r>
      <w:r w:rsidRPr="00E36BF9">
        <w:rPr>
          <w:rFonts w:hint="eastAsia"/>
          <w:color w:val="000000" w:themeColor="text1"/>
        </w:rPr>
        <w:t>补充协议约定的固定合同总价</w:t>
      </w:r>
      <w:r w:rsidRPr="00E36BF9">
        <w:rPr>
          <w:rFonts w:hint="eastAsia"/>
          <w:color w:val="000000" w:themeColor="text1"/>
        </w:rPr>
        <w:t>+</w:t>
      </w:r>
      <w:r w:rsidRPr="00E36BF9">
        <w:rPr>
          <w:rFonts w:hint="eastAsia"/>
          <w:color w:val="000000" w:themeColor="text1"/>
        </w:rPr>
        <w:t>设计变更</w:t>
      </w:r>
      <w:r w:rsidRPr="00E36BF9">
        <w:rPr>
          <w:rFonts w:hint="eastAsia"/>
          <w:color w:val="000000" w:themeColor="text1"/>
        </w:rPr>
        <w:t>+</w:t>
      </w:r>
      <w:r w:rsidRPr="00E36BF9">
        <w:rPr>
          <w:rFonts w:hint="eastAsia"/>
          <w:color w:val="000000" w:themeColor="text1"/>
        </w:rPr>
        <w:t>签证</w:t>
      </w:r>
      <w:r w:rsidRPr="00E36BF9">
        <w:rPr>
          <w:rFonts w:hint="eastAsia"/>
          <w:color w:val="000000" w:themeColor="text1"/>
        </w:rPr>
        <w:t>+</w:t>
      </w:r>
      <w:r w:rsidRPr="00E36BF9">
        <w:rPr>
          <w:rFonts w:hint="eastAsia"/>
          <w:color w:val="000000" w:themeColor="text1"/>
        </w:rPr>
        <w:t>索赔</w:t>
      </w:r>
      <w:r w:rsidRPr="00E36BF9">
        <w:rPr>
          <w:rFonts w:hint="eastAsia"/>
          <w:color w:val="000000" w:themeColor="text1"/>
        </w:rPr>
        <w:t>+</w:t>
      </w:r>
      <w:r w:rsidRPr="00E36BF9">
        <w:rPr>
          <w:rFonts w:hint="eastAsia"/>
          <w:color w:val="000000" w:themeColor="text1"/>
        </w:rPr>
        <w:t>其他；当重计量阶段尚不具备通过补充协议</w:t>
      </w:r>
      <w:proofErr w:type="gramStart"/>
      <w:r w:rsidRPr="00E36BF9">
        <w:rPr>
          <w:rFonts w:hint="eastAsia"/>
          <w:color w:val="000000" w:themeColor="text1"/>
        </w:rPr>
        <w:t>转固定</w:t>
      </w:r>
      <w:proofErr w:type="gramEnd"/>
      <w:r w:rsidRPr="00E36BF9">
        <w:rPr>
          <w:rFonts w:hint="eastAsia"/>
          <w:color w:val="000000" w:themeColor="text1"/>
        </w:rPr>
        <w:t>总价合同的，竣工结算</w:t>
      </w:r>
      <w:r w:rsidRPr="00E36BF9">
        <w:rPr>
          <w:rFonts w:hint="eastAsia"/>
          <w:color w:val="000000" w:themeColor="text1"/>
        </w:rPr>
        <w:t>=</w:t>
      </w:r>
      <w:r w:rsidRPr="00E36BF9">
        <w:rPr>
          <w:rFonts w:hint="eastAsia"/>
          <w:color w:val="000000" w:themeColor="text1"/>
        </w:rPr>
        <w:t>竣工图（</w:t>
      </w:r>
      <w:proofErr w:type="gramStart"/>
      <w:r w:rsidRPr="00E36BF9">
        <w:rPr>
          <w:rFonts w:hint="eastAsia"/>
          <w:color w:val="000000" w:themeColor="text1"/>
        </w:rPr>
        <w:t>含设</w:t>
      </w:r>
      <w:proofErr w:type="gramEnd"/>
      <w:r w:rsidRPr="00E36BF9">
        <w:rPr>
          <w:rFonts w:hint="eastAsia"/>
          <w:color w:val="000000" w:themeColor="text1"/>
        </w:rPr>
        <w:t>计变更）</w:t>
      </w:r>
      <w:r w:rsidRPr="00E36BF9">
        <w:rPr>
          <w:rFonts w:hint="eastAsia"/>
          <w:color w:val="000000" w:themeColor="text1"/>
        </w:rPr>
        <w:t>+</w:t>
      </w:r>
      <w:r w:rsidRPr="00E36BF9">
        <w:rPr>
          <w:rFonts w:hint="eastAsia"/>
          <w:color w:val="000000" w:themeColor="text1"/>
        </w:rPr>
        <w:t>签证</w:t>
      </w:r>
      <w:r w:rsidRPr="00E36BF9">
        <w:rPr>
          <w:rFonts w:hint="eastAsia"/>
          <w:color w:val="000000" w:themeColor="text1"/>
        </w:rPr>
        <w:t>+</w:t>
      </w:r>
      <w:r w:rsidRPr="00E36BF9">
        <w:rPr>
          <w:rFonts w:hint="eastAsia"/>
          <w:color w:val="000000" w:themeColor="text1"/>
        </w:rPr>
        <w:t>索赔</w:t>
      </w:r>
      <w:r w:rsidRPr="00E36BF9">
        <w:rPr>
          <w:rFonts w:hint="eastAsia"/>
          <w:color w:val="000000" w:themeColor="text1"/>
        </w:rPr>
        <w:t>+</w:t>
      </w:r>
      <w:r w:rsidRPr="00E36BF9">
        <w:rPr>
          <w:rFonts w:hint="eastAsia"/>
          <w:color w:val="000000" w:themeColor="text1"/>
        </w:rPr>
        <w:t>其他。</w:t>
      </w:r>
    </w:p>
    <w:p w14:paraId="63CAD33E" w14:textId="77777777" w:rsidR="0076104C" w:rsidRPr="00E36BF9" w:rsidRDefault="00E35E22">
      <w:pPr>
        <w:pStyle w:val="1-"/>
        <w:ind w:firstLineChars="0" w:firstLine="0"/>
        <w:rPr>
          <w:color w:val="000000" w:themeColor="text1"/>
          <w:u w:val="single"/>
        </w:rPr>
      </w:pPr>
      <w:r w:rsidRPr="00E36BF9">
        <w:rPr>
          <w:rFonts w:ascii="Calibri" w:eastAsia="宋体" w:hAnsi="Calibri"/>
          <w:b/>
          <w:bCs/>
          <w:color w:val="000000" w:themeColor="text1"/>
          <w:kern w:val="2"/>
          <w:sz w:val="28"/>
          <w:szCs w:val="28"/>
        </w:rPr>
        <w:sym w:font="Wingdings 2" w:char="F052"/>
      </w:r>
      <w:r w:rsidRPr="00E36BF9">
        <w:rPr>
          <w:rFonts w:hint="eastAsia"/>
          <w:b/>
          <w:bCs/>
          <w:color w:val="000000" w:themeColor="text1"/>
          <w:sz w:val="28"/>
          <w:szCs w:val="28"/>
          <w:u w:val="single"/>
        </w:rPr>
        <w:t>方式二</w:t>
      </w:r>
      <w:r w:rsidRPr="00E36BF9">
        <w:rPr>
          <w:rFonts w:hint="eastAsia"/>
          <w:b/>
          <w:bCs/>
          <w:color w:val="000000" w:themeColor="text1"/>
          <w:u w:val="single"/>
        </w:rPr>
        <w:t>（</w:t>
      </w:r>
      <w:r w:rsidRPr="00E36BF9">
        <w:rPr>
          <w:rFonts w:hint="eastAsia"/>
          <w:b/>
          <w:bCs/>
          <w:color w:val="000000" w:themeColor="text1"/>
        </w:rPr>
        <w:t>适用于施工图清单招标固定单价计价模式</w:t>
      </w:r>
      <w:r w:rsidRPr="00E36BF9">
        <w:rPr>
          <w:rFonts w:hint="eastAsia"/>
          <w:b/>
          <w:bCs/>
          <w:color w:val="000000" w:themeColor="text1"/>
          <w:u w:val="single"/>
        </w:rPr>
        <w:t>）：</w:t>
      </w:r>
    </w:p>
    <w:p w14:paraId="7716DC98" w14:textId="77777777" w:rsidR="0076104C" w:rsidRPr="00E36BF9" w:rsidRDefault="00E35E22">
      <w:pPr>
        <w:pStyle w:val="1-"/>
        <w:ind w:firstLine="420"/>
        <w:rPr>
          <w:color w:val="000000" w:themeColor="text1"/>
        </w:rPr>
      </w:pPr>
      <w:r w:rsidRPr="00E36BF9">
        <w:rPr>
          <w:rFonts w:hint="eastAsia"/>
          <w:color w:val="000000" w:themeColor="text1"/>
        </w:rPr>
        <w:t>竣工结算</w:t>
      </w:r>
      <w:r w:rsidRPr="00E36BF9">
        <w:rPr>
          <w:rFonts w:hint="eastAsia"/>
          <w:color w:val="000000" w:themeColor="text1"/>
        </w:rPr>
        <w:t>=</w:t>
      </w:r>
      <w:r w:rsidRPr="00E36BF9">
        <w:rPr>
          <w:rFonts w:hint="eastAsia"/>
          <w:color w:val="000000" w:themeColor="text1"/>
        </w:rPr>
        <w:t>竣工图（</w:t>
      </w:r>
      <w:proofErr w:type="gramStart"/>
      <w:r w:rsidRPr="00E36BF9">
        <w:rPr>
          <w:rFonts w:hint="eastAsia"/>
          <w:color w:val="000000" w:themeColor="text1"/>
        </w:rPr>
        <w:t>含设计</w:t>
      </w:r>
      <w:proofErr w:type="gramEnd"/>
      <w:r w:rsidRPr="00E36BF9">
        <w:rPr>
          <w:rFonts w:hint="eastAsia"/>
          <w:color w:val="000000" w:themeColor="text1"/>
        </w:rPr>
        <w:t>变更）</w:t>
      </w:r>
      <w:r w:rsidRPr="00E36BF9">
        <w:rPr>
          <w:rFonts w:hint="eastAsia"/>
          <w:color w:val="000000" w:themeColor="text1"/>
        </w:rPr>
        <w:t>+</w:t>
      </w:r>
      <w:r w:rsidRPr="00E36BF9">
        <w:rPr>
          <w:rFonts w:hint="eastAsia"/>
          <w:color w:val="000000" w:themeColor="text1"/>
        </w:rPr>
        <w:t>签证</w:t>
      </w:r>
      <w:r w:rsidRPr="00E36BF9">
        <w:rPr>
          <w:rFonts w:hint="eastAsia"/>
          <w:color w:val="000000" w:themeColor="text1"/>
        </w:rPr>
        <w:t>+</w:t>
      </w:r>
      <w:r w:rsidRPr="00E36BF9">
        <w:rPr>
          <w:rFonts w:hint="eastAsia"/>
          <w:color w:val="000000" w:themeColor="text1"/>
        </w:rPr>
        <w:t>索赔</w:t>
      </w:r>
      <w:r w:rsidRPr="00E36BF9">
        <w:rPr>
          <w:rFonts w:hint="eastAsia"/>
          <w:color w:val="000000" w:themeColor="text1"/>
        </w:rPr>
        <w:t>+</w:t>
      </w:r>
      <w:r w:rsidRPr="00E36BF9">
        <w:rPr>
          <w:rFonts w:hint="eastAsia"/>
          <w:color w:val="000000" w:themeColor="text1"/>
        </w:rPr>
        <w:t>其他；</w:t>
      </w:r>
    </w:p>
    <w:p w14:paraId="4319A2B6" w14:textId="77777777" w:rsidR="0076104C" w:rsidRPr="00E36BF9" w:rsidRDefault="00E35E22">
      <w:pPr>
        <w:pStyle w:val="1-"/>
        <w:ind w:firstLine="420"/>
        <w:rPr>
          <w:color w:val="000000" w:themeColor="text1"/>
        </w:rPr>
      </w:pPr>
      <w:r w:rsidRPr="00E36BF9">
        <w:rPr>
          <w:rFonts w:hint="eastAsia"/>
          <w:color w:val="000000" w:themeColor="text1"/>
        </w:rPr>
        <w:t>承包人申报结算时不得高估冒算，承包人结算价超报率超过</w:t>
      </w:r>
      <w:r w:rsidRPr="00E36BF9">
        <w:rPr>
          <w:rFonts w:hint="eastAsia"/>
          <w:color w:val="000000" w:themeColor="text1"/>
        </w:rPr>
        <w:t>10%</w:t>
      </w:r>
      <w:r w:rsidRPr="00E36BF9">
        <w:rPr>
          <w:rFonts w:hint="eastAsia"/>
          <w:color w:val="000000" w:themeColor="text1"/>
        </w:rPr>
        <w:t>时，承包人应承担结算超报违约责任，结算超报违约金计算原则如下：</w:t>
      </w:r>
    </w:p>
    <w:p w14:paraId="498404BF" w14:textId="77777777" w:rsidR="0076104C" w:rsidRPr="00E36BF9" w:rsidRDefault="00E35E22">
      <w:pPr>
        <w:pStyle w:val="1-"/>
        <w:ind w:firstLine="420"/>
        <w:rPr>
          <w:color w:val="000000" w:themeColor="text1"/>
        </w:rPr>
      </w:pPr>
      <w:r w:rsidRPr="00E36BF9">
        <w:rPr>
          <w:rFonts w:hint="eastAsia"/>
          <w:color w:val="000000" w:themeColor="text1"/>
        </w:rPr>
        <w:t>结算价超报率</w:t>
      </w:r>
      <w:r w:rsidRPr="00E36BF9">
        <w:rPr>
          <w:rFonts w:hint="eastAsia"/>
          <w:color w:val="000000" w:themeColor="text1"/>
        </w:rPr>
        <w:t>=</w:t>
      </w:r>
      <w:r w:rsidRPr="00E36BF9">
        <w:rPr>
          <w:rFonts w:hint="eastAsia"/>
          <w:color w:val="000000" w:themeColor="text1"/>
        </w:rPr>
        <w:t>（承包人结算送审造价－发包人结算审定价）</w:t>
      </w:r>
      <w:r w:rsidRPr="00E36BF9">
        <w:rPr>
          <w:rFonts w:hint="eastAsia"/>
          <w:color w:val="000000" w:themeColor="text1"/>
        </w:rPr>
        <w:t>/</w:t>
      </w:r>
      <w:r w:rsidRPr="00E36BF9">
        <w:rPr>
          <w:rFonts w:hint="eastAsia"/>
          <w:color w:val="000000" w:themeColor="text1"/>
        </w:rPr>
        <w:t>发包人结算审定价</w:t>
      </w:r>
    </w:p>
    <w:p w14:paraId="68B6EB0D" w14:textId="77777777" w:rsidR="0076104C" w:rsidRPr="00E36BF9" w:rsidRDefault="00E35E22">
      <w:pPr>
        <w:pStyle w:val="1-"/>
        <w:ind w:firstLine="420"/>
        <w:rPr>
          <w:color w:val="000000" w:themeColor="text1"/>
        </w:rPr>
      </w:pPr>
      <w:r w:rsidRPr="00E36BF9">
        <w:rPr>
          <w:rFonts w:hint="eastAsia"/>
          <w:color w:val="000000" w:themeColor="text1"/>
        </w:rPr>
        <w:t>①承包人结算价超报率在</w:t>
      </w:r>
      <w:r w:rsidRPr="00E36BF9">
        <w:rPr>
          <w:rFonts w:hint="eastAsia"/>
          <w:color w:val="000000" w:themeColor="text1"/>
        </w:rPr>
        <w:t>10%</w:t>
      </w:r>
      <w:r w:rsidRPr="00E36BF9">
        <w:rPr>
          <w:rFonts w:hint="eastAsia"/>
          <w:color w:val="000000" w:themeColor="text1"/>
        </w:rPr>
        <w:t>（不含本数）</w:t>
      </w:r>
      <w:r w:rsidRPr="00E36BF9">
        <w:rPr>
          <w:rFonts w:hint="eastAsia"/>
          <w:color w:val="000000" w:themeColor="text1"/>
        </w:rPr>
        <w:t>~20%</w:t>
      </w:r>
      <w:r w:rsidRPr="00E36BF9">
        <w:rPr>
          <w:rFonts w:hint="eastAsia"/>
          <w:color w:val="000000" w:themeColor="text1"/>
        </w:rPr>
        <w:t>（含本数）时：</w:t>
      </w:r>
    </w:p>
    <w:p w14:paraId="4C643F7E" w14:textId="77777777" w:rsidR="0076104C" w:rsidRPr="00E36BF9" w:rsidRDefault="00E35E22">
      <w:pPr>
        <w:pStyle w:val="1-"/>
        <w:ind w:firstLine="420"/>
        <w:rPr>
          <w:color w:val="000000" w:themeColor="text1"/>
        </w:rPr>
      </w:pPr>
      <w:r w:rsidRPr="00E36BF9">
        <w:rPr>
          <w:rFonts w:hint="eastAsia"/>
          <w:color w:val="000000" w:themeColor="text1"/>
        </w:rPr>
        <w:t>违约金＝</w:t>
      </w:r>
      <w:r w:rsidRPr="00E36BF9">
        <w:rPr>
          <w:rFonts w:hint="eastAsia"/>
          <w:color w:val="000000" w:themeColor="text1"/>
        </w:rPr>
        <w:t>(</w:t>
      </w:r>
      <w:r w:rsidRPr="00E36BF9">
        <w:rPr>
          <w:rFonts w:hint="eastAsia"/>
          <w:color w:val="000000" w:themeColor="text1"/>
        </w:rPr>
        <w:t>承包人结算送审造价－发包人结算审定价×</w:t>
      </w:r>
      <w:r w:rsidRPr="00E36BF9">
        <w:rPr>
          <w:rFonts w:hint="eastAsia"/>
          <w:color w:val="000000" w:themeColor="text1"/>
        </w:rPr>
        <w:t>1.</w:t>
      </w:r>
      <w:r w:rsidRPr="00E36BF9">
        <w:rPr>
          <w:color w:val="000000" w:themeColor="text1"/>
        </w:rPr>
        <w:t>1)×5%</w:t>
      </w:r>
      <w:r w:rsidRPr="00E36BF9">
        <w:rPr>
          <w:rFonts w:hint="eastAsia"/>
          <w:color w:val="000000" w:themeColor="text1"/>
        </w:rPr>
        <w:t>，且不超</w:t>
      </w:r>
      <w:r w:rsidRPr="00E36BF9">
        <w:rPr>
          <w:rFonts w:hint="eastAsia"/>
          <w:color w:val="000000" w:themeColor="text1"/>
        </w:rPr>
        <w:t>30</w:t>
      </w:r>
      <w:r w:rsidRPr="00E36BF9">
        <w:rPr>
          <w:rFonts w:hint="eastAsia"/>
          <w:color w:val="000000" w:themeColor="text1"/>
        </w:rPr>
        <w:t>万元。</w:t>
      </w:r>
    </w:p>
    <w:p w14:paraId="3CE4A296" w14:textId="77777777" w:rsidR="0076104C" w:rsidRPr="00E36BF9" w:rsidRDefault="00E35E22">
      <w:pPr>
        <w:pStyle w:val="1-"/>
        <w:ind w:left="420" w:firstLineChars="0" w:firstLine="0"/>
        <w:rPr>
          <w:color w:val="000000" w:themeColor="text1"/>
        </w:rPr>
      </w:pPr>
      <w:r w:rsidRPr="00E36BF9">
        <w:rPr>
          <w:rFonts w:ascii="宋体" w:eastAsia="宋体" w:hAnsi="宋体" w:cs="宋体" w:hint="eastAsia"/>
          <w:color w:val="000000" w:themeColor="text1"/>
        </w:rPr>
        <w:t>②</w:t>
      </w:r>
      <w:r w:rsidRPr="00E36BF9">
        <w:rPr>
          <w:rFonts w:hint="eastAsia"/>
          <w:color w:val="000000" w:themeColor="text1"/>
        </w:rPr>
        <w:t>承包人结算价超报率在</w:t>
      </w:r>
      <w:r w:rsidRPr="00E36BF9">
        <w:rPr>
          <w:color w:val="000000" w:themeColor="text1"/>
        </w:rPr>
        <w:t>2</w:t>
      </w:r>
      <w:r w:rsidRPr="00E36BF9">
        <w:rPr>
          <w:rFonts w:hint="eastAsia"/>
          <w:color w:val="000000" w:themeColor="text1"/>
        </w:rPr>
        <w:t>0%</w:t>
      </w:r>
      <w:r w:rsidRPr="00E36BF9">
        <w:rPr>
          <w:rFonts w:hint="eastAsia"/>
          <w:color w:val="000000" w:themeColor="text1"/>
        </w:rPr>
        <w:t>以上时：</w:t>
      </w:r>
    </w:p>
    <w:p w14:paraId="2A3E17DB" w14:textId="77777777" w:rsidR="0076104C" w:rsidRPr="00E36BF9" w:rsidRDefault="00E35E22">
      <w:pPr>
        <w:pStyle w:val="1-"/>
        <w:ind w:firstLine="420"/>
        <w:rPr>
          <w:color w:val="000000" w:themeColor="text1"/>
        </w:rPr>
      </w:pPr>
      <w:r w:rsidRPr="00E36BF9">
        <w:rPr>
          <w:rFonts w:hint="eastAsia"/>
          <w:color w:val="000000" w:themeColor="text1"/>
        </w:rPr>
        <w:t>违约金＝发包人结算审定价×</w:t>
      </w:r>
      <w:r w:rsidRPr="00E36BF9">
        <w:rPr>
          <w:rFonts w:hint="eastAsia"/>
          <w:color w:val="000000" w:themeColor="text1"/>
        </w:rPr>
        <w:t>0.1</w:t>
      </w:r>
      <w:r w:rsidRPr="00E36BF9">
        <w:rPr>
          <w:color w:val="000000" w:themeColor="text1"/>
        </w:rPr>
        <w:t>×5%</w:t>
      </w:r>
      <w:r w:rsidRPr="00E36BF9">
        <w:rPr>
          <w:rFonts w:hint="eastAsia"/>
          <w:color w:val="000000" w:themeColor="text1"/>
        </w:rPr>
        <w:t>+(</w:t>
      </w:r>
      <w:r w:rsidRPr="00E36BF9">
        <w:rPr>
          <w:rFonts w:hint="eastAsia"/>
          <w:color w:val="000000" w:themeColor="text1"/>
        </w:rPr>
        <w:t>承包人结算送审造价－发包人结算审定价×</w:t>
      </w:r>
      <w:r w:rsidRPr="00E36BF9">
        <w:rPr>
          <w:rFonts w:hint="eastAsia"/>
          <w:color w:val="000000" w:themeColor="text1"/>
        </w:rPr>
        <w:t>1.2)</w:t>
      </w:r>
      <w:r w:rsidRPr="00E36BF9">
        <w:rPr>
          <w:rFonts w:hint="eastAsia"/>
          <w:color w:val="000000" w:themeColor="text1"/>
        </w:rPr>
        <w:t>×</w:t>
      </w:r>
      <w:r w:rsidRPr="00E36BF9">
        <w:rPr>
          <w:color w:val="000000" w:themeColor="text1"/>
        </w:rPr>
        <w:t>10</w:t>
      </w:r>
      <w:r w:rsidRPr="00E36BF9">
        <w:rPr>
          <w:rFonts w:hint="eastAsia"/>
          <w:color w:val="000000" w:themeColor="text1"/>
        </w:rPr>
        <w:t>%</w:t>
      </w:r>
      <w:r w:rsidRPr="00E36BF9">
        <w:rPr>
          <w:rFonts w:hint="eastAsia"/>
          <w:color w:val="000000" w:themeColor="text1"/>
        </w:rPr>
        <w:t>，且不超</w:t>
      </w:r>
      <w:r w:rsidRPr="00E36BF9">
        <w:rPr>
          <w:rFonts w:hint="eastAsia"/>
          <w:color w:val="000000" w:themeColor="text1"/>
        </w:rPr>
        <w:t>50</w:t>
      </w:r>
      <w:r w:rsidRPr="00E36BF9">
        <w:rPr>
          <w:rFonts w:hint="eastAsia"/>
          <w:color w:val="000000" w:themeColor="text1"/>
        </w:rPr>
        <w:t>万元。</w:t>
      </w:r>
    </w:p>
    <w:p w14:paraId="2B25EB5A" w14:textId="6733A079" w:rsidR="0076104C" w:rsidRPr="00E36BF9" w:rsidRDefault="00E35E22">
      <w:pPr>
        <w:pStyle w:val="1-"/>
        <w:ind w:firstLine="420"/>
        <w:rPr>
          <w:color w:val="000000" w:themeColor="text1"/>
        </w:rPr>
      </w:pPr>
      <w:r w:rsidRPr="00E36BF9">
        <w:rPr>
          <w:rFonts w:hint="eastAsia"/>
          <w:color w:val="000000" w:themeColor="text1"/>
        </w:rPr>
        <w:t>如果采用分期结算的，则各分期结算时按上述原则计算违约金，违约金在各分期结算款中扣除；最后一期结算时，计算总结算金额的违约金，取各分期结算累计超报违约金与总结算超报违约金之大值作为本合同工程的结算超报违约金。</w:t>
      </w:r>
    </w:p>
    <w:p w14:paraId="68C29769" w14:textId="77777777" w:rsidR="0076104C" w:rsidRPr="00E36BF9" w:rsidRDefault="00E35E22">
      <w:pPr>
        <w:pStyle w:val="1-"/>
        <w:ind w:firstLine="420"/>
        <w:rPr>
          <w:color w:val="000000" w:themeColor="text1"/>
        </w:rPr>
      </w:pPr>
      <w:r w:rsidRPr="00E36BF9">
        <w:rPr>
          <w:color w:val="000000" w:themeColor="text1"/>
        </w:rPr>
        <w:t>1</w:t>
      </w:r>
      <w:r w:rsidRPr="00E36BF9">
        <w:rPr>
          <w:rFonts w:hint="eastAsia"/>
          <w:color w:val="000000" w:themeColor="text1"/>
        </w:rPr>
        <w:t>2</w:t>
      </w:r>
      <w:r w:rsidRPr="00E36BF9">
        <w:rPr>
          <w:rFonts w:hint="eastAsia"/>
          <w:color w:val="000000" w:themeColor="text1"/>
        </w:rPr>
        <w:t>）承包人延迟提供完整、有效的结算书的，每延迟</w:t>
      </w:r>
      <w:r w:rsidRPr="00E36BF9">
        <w:rPr>
          <w:rFonts w:hint="eastAsia"/>
          <w:color w:val="000000" w:themeColor="text1"/>
        </w:rPr>
        <w:t>1</w:t>
      </w:r>
      <w:r w:rsidRPr="00E36BF9">
        <w:rPr>
          <w:rFonts w:hint="eastAsia"/>
          <w:color w:val="000000" w:themeColor="text1"/>
        </w:rPr>
        <w:t>天，须向承包人支付</w:t>
      </w:r>
      <w:r w:rsidRPr="00E36BF9">
        <w:rPr>
          <w:rFonts w:hint="eastAsia"/>
          <w:color w:val="000000" w:themeColor="text1"/>
        </w:rPr>
        <w:t>500</w:t>
      </w:r>
      <w:r w:rsidRPr="00E36BF9">
        <w:rPr>
          <w:rFonts w:hint="eastAsia"/>
          <w:color w:val="000000" w:themeColor="text1"/>
        </w:rPr>
        <w:t>元</w:t>
      </w:r>
      <w:r w:rsidRPr="00E36BF9">
        <w:rPr>
          <w:rFonts w:hint="eastAsia"/>
          <w:color w:val="000000" w:themeColor="text1"/>
        </w:rPr>
        <w:t>/</w:t>
      </w:r>
      <w:r w:rsidRPr="00E36BF9">
        <w:rPr>
          <w:rFonts w:hint="eastAsia"/>
          <w:color w:val="000000" w:themeColor="text1"/>
        </w:rPr>
        <w:t>天的违约金。承包人拒不配合竣工结算的，发包人有权进行单面结算或委托第三方中介机构结算。结算结果送达承包人后</w:t>
      </w:r>
      <w:r w:rsidRPr="00E36BF9">
        <w:rPr>
          <w:rFonts w:hint="eastAsia"/>
          <w:color w:val="000000" w:themeColor="text1"/>
        </w:rPr>
        <w:t>15</w:t>
      </w:r>
      <w:r w:rsidRPr="00E36BF9">
        <w:rPr>
          <w:rFonts w:hint="eastAsia"/>
          <w:color w:val="000000" w:themeColor="text1"/>
        </w:rPr>
        <w:t>天内承包人未向发包人反馈结算书面确认信息的，视为承包人已默认并同意结算结果。该等情形下，承包人需通过承包人向发包人支付签约合同价格的</w:t>
      </w:r>
      <w:r w:rsidRPr="00E36BF9">
        <w:rPr>
          <w:color w:val="000000" w:themeColor="text1"/>
        </w:rPr>
        <w:t>0.5%</w:t>
      </w:r>
      <w:r w:rsidRPr="00E36BF9">
        <w:rPr>
          <w:rFonts w:hint="eastAsia"/>
          <w:color w:val="000000" w:themeColor="text1"/>
        </w:rPr>
        <w:t>作为结算编制费用，且应向发包人按签约合同价格的</w:t>
      </w:r>
      <w:r w:rsidRPr="00E36BF9">
        <w:rPr>
          <w:rFonts w:hint="eastAsia"/>
          <w:color w:val="000000" w:themeColor="text1"/>
        </w:rPr>
        <w:t>0.5%</w:t>
      </w:r>
      <w:r w:rsidRPr="00E36BF9">
        <w:rPr>
          <w:rFonts w:hint="eastAsia"/>
          <w:color w:val="000000" w:themeColor="text1"/>
        </w:rPr>
        <w:t>支付违约金，发包人有权在应付承包人的工程款中直接扣留该款项。</w:t>
      </w:r>
    </w:p>
    <w:p w14:paraId="0C378E6F" w14:textId="77777777" w:rsidR="0076104C" w:rsidRPr="00E36BF9" w:rsidRDefault="00E35E22">
      <w:pPr>
        <w:pStyle w:val="3-2"/>
        <w:rPr>
          <w:color w:val="000000" w:themeColor="text1"/>
        </w:rPr>
      </w:pPr>
      <w:bookmarkStart w:id="233" w:name="_Toc19809"/>
      <w:bookmarkStart w:id="234" w:name="_Toc38987288"/>
      <w:bookmarkStart w:id="235" w:name="_Toc44228171"/>
      <w:bookmarkStart w:id="236" w:name="_Toc44492616"/>
      <w:bookmarkStart w:id="237" w:name="_Toc30044"/>
      <w:bookmarkStart w:id="238" w:name="_Toc1433"/>
      <w:bookmarkStart w:id="239" w:name="_Toc91082453"/>
      <w:r w:rsidRPr="00E36BF9">
        <w:rPr>
          <w:rFonts w:hint="eastAsia"/>
          <w:color w:val="000000" w:themeColor="text1"/>
        </w:rPr>
        <w:t>19.</w:t>
      </w:r>
      <w:r w:rsidRPr="00E36BF9">
        <w:rPr>
          <w:rFonts w:hint="eastAsia"/>
          <w:color w:val="000000" w:themeColor="text1"/>
        </w:rPr>
        <w:t>缺陷责任</w:t>
      </w:r>
      <w:bookmarkStart w:id="240" w:name="_Toc9017"/>
      <w:bookmarkStart w:id="241" w:name="_Toc44492617"/>
      <w:bookmarkStart w:id="242" w:name="_Toc15926"/>
      <w:bookmarkEnd w:id="233"/>
      <w:bookmarkEnd w:id="234"/>
      <w:bookmarkEnd w:id="235"/>
      <w:bookmarkEnd w:id="236"/>
      <w:bookmarkEnd w:id="237"/>
      <w:bookmarkEnd w:id="238"/>
      <w:r w:rsidRPr="00E36BF9">
        <w:rPr>
          <w:rFonts w:hint="eastAsia"/>
          <w:color w:val="000000" w:themeColor="text1"/>
        </w:rPr>
        <w:t>与保修</w:t>
      </w:r>
      <w:bookmarkEnd w:id="239"/>
    </w:p>
    <w:p w14:paraId="4A5FF265" w14:textId="77777777" w:rsidR="0076104C" w:rsidRPr="00E36BF9" w:rsidRDefault="00E35E22">
      <w:pPr>
        <w:pStyle w:val="4-3"/>
        <w:ind w:firstLine="480"/>
        <w:rPr>
          <w:color w:val="000000" w:themeColor="text1"/>
        </w:rPr>
      </w:pPr>
      <w:r w:rsidRPr="00E36BF9">
        <w:rPr>
          <w:color w:val="000000" w:themeColor="text1"/>
        </w:rPr>
        <w:t xml:space="preserve">19.1 </w:t>
      </w:r>
      <w:r w:rsidRPr="00E36BF9">
        <w:rPr>
          <w:rFonts w:hint="eastAsia"/>
          <w:color w:val="000000" w:themeColor="text1"/>
        </w:rPr>
        <w:t>缺陷责任期</w:t>
      </w:r>
    </w:p>
    <w:p w14:paraId="5DE2DDC3" w14:textId="7939766C" w:rsidR="0076104C" w:rsidRPr="00E36BF9" w:rsidRDefault="00E35E22">
      <w:pPr>
        <w:pStyle w:val="1-"/>
        <w:ind w:firstLine="420"/>
        <w:rPr>
          <w:color w:val="000000" w:themeColor="text1"/>
        </w:rPr>
      </w:pPr>
      <w:r w:rsidRPr="00E36BF9">
        <w:rPr>
          <w:color w:val="000000" w:themeColor="text1"/>
        </w:rPr>
        <w:t xml:space="preserve">19.1.1. </w:t>
      </w:r>
      <w:r w:rsidRPr="00E36BF9">
        <w:rPr>
          <w:rFonts w:hint="eastAsia"/>
          <w:color w:val="000000" w:themeColor="text1"/>
        </w:rPr>
        <w:t>本合同的缺陷责任期</w:t>
      </w:r>
      <w:r w:rsidR="00190C83" w:rsidRPr="00E36BF9">
        <w:rPr>
          <w:rFonts w:hint="eastAsia"/>
          <w:color w:val="000000" w:themeColor="text1"/>
        </w:rPr>
        <w:t>为两年，</w:t>
      </w:r>
      <w:proofErr w:type="gramStart"/>
      <w:r w:rsidRPr="00E36BF9">
        <w:rPr>
          <w:rFonts w:hint="eastAsia"/>
          <w:color w:val="000000" w:themeColor="text1"/>
        </w:rPr>
        <w:t>自项目</w:t>
      </w:r>
      <w:proofErr w:type="gramEnd"/>
      <w:r w:rsidRPr="00E36BF9">
        <w:rPr>
          <w:rFonts w:hint="eastAsia"/>
          <w:color w:val="000000" w:themeColor="text1"/>
          <w:u w:val="single"/>
        </w:rPr>
        <w:t>竣工验收合格之日</w:t>
      </w:r>
      <w:r w:rsidRPr="00E36BF9">
        <w:rPr>
          <w:rFonts w:hint="eastAsia"/>
          <w:color w:val="000000" w:themeColor="text1"/>
          <w:u w:val="single"/>
        </w:rPr>
        <w:t xml:space="preserve"> </w:t>
      </w:r>
      <w:r w:rsidRPr="00E36BF9">
        <w:rPr>
          <w:rFonts w:hint="eastAsia"/>
          <w:color w:val="000000" w:themeColor="text1"/>
        </w:rPr>
        <w:t>起计算，缺陷责任期内，由承包人原因造成的缺陷，承包人应负责维修，并承担鉴定及维修费用。如承包人不维修也不承担费用，发包人可按合同约定从预留的质量保证金中扣除，费用超出质量保证金金额的，承包人应补足。承包人维修并承担相应费用后，</w:t>
      </w:r>
      <w:proofErr w:type="gramStart"/>
      <w:r w:rsidRPr="00E36BF9">
        <w:rPr>
          <w:rFonts w:hint="eastAsia"/>
          <w:color w:val="000000" w:themeColor="text1"/>
        </w:rPr>
        <w:t>不</w:t>
      </w:r>
      <w:proofErr w:type="gramEnd"/>
      <w:r w:rsidRPr="00E36BF9">
        <w:rPr>
          <w:rFonts w:hint="eastAsia"/>
          <w:color w:val="000000" w:themeColor="text1"/>
        </w:rPr>
        <w:t>免除对工程的损失赔偿责任。</w:t>
      </w:r>
    </w:p>
    <w:p w14:paraId="63627035" w14:textId="77777777" w:rsidR="0076104C" w:rsidRPr="00E36BF9" w:rsidRDefault="00E35E22">
      <w:pPr>
        <w:pStyle w:val="1-"/>
        <w:ind w:firstLine="420"/>
        <w:rPr>
          <w:color w:val="000000" w:themeColor="text1"/>
        </w:rPr>
      </w:pPr>
      <w:r w:rsidRPr="00E36BF9">
        <w:rPr>
          <w:rFonts w:hint="eastAsia"/>
          <w:color w:val="000000" w:themeColor="text1"/>
        </w:rPr>
        <w:lastRenderedPageBreak/>
        <w:t>工程质量保修时间、责任及服务详见合同附件</w:t>
      </w:r>
      <w:r w:rsidRPr="00E36BF9">
        <w:rPr>
          <w:rFonts w:hint="eastAsia"/>
          <w:color w:val="000000" w:themeColor="text1"/>
        </w:rPr>
        <w:t>5</w:t>
      </w:r>
      <w:r w:rsidRPr="00E36BF9">
        <w:rPr>
          <w:rFonts w:hint="eastAsia"/>
          <w:color w:val="000000" w:themeColor="text1"/>
        </w:rPr>
        <w:t>。</w:t>
      </w:r>
    </w:p>
    <w:p w14:paraId="52779072" w14:textId="77777777" w:rsidR="0076104C" w:rsidRPr="00E36BF9" w:rsidRDefault="00E35E22">
      <w:pPr>
        <w:pStyle w:val="4-3"/>
        <w:ind w:firstLine="480"/>
        <w:rPr>
          <w:color w:val="000000" w:themeColor="text1"/>
        </w:rPr>
      </w:pPr>
      <w:r w:rsidRPr="00E36BF9">
        <w:rPr>
          <w:color w:val="000000" w:themeColor="text1"/>
        </w:rPr>
        <w:t>19.2.</w:t>
      </w:r>
      <w:r w:rsidRPr="00E36BF9">
        <w:rPr>
          <w:color w:val="000000" w:themeColor="text1"/>
        </w:rPr>
        <w:tab/>
      </w:r>
      <w:r w:rsidRPr="00E36BF9">
        <w:rPr>
          <w:rFonts w:hint="eastAsia"/>
          <w:color w:val="000000" w:themeColor="text1"/>
        </w:rPr>
        <w:t xml:space="preserve"> </w:t>
      </w:r>
      <w:r w:rsidRPr="00E36BF9">
        <w:rPr>
          <w:rFonts w:hint="eastAsia"/>
          <w:color w:val="000000" w:themeColor="text1"/>
        </w:rPr>
        <w:t>缺陷责任</w:t>
      </w:r>
      <w:bookmarkEnd w:id="240"/>
      <w:bookmarkEnd w:id="241"/>
      <w:bookmarkEnd w:id="242"/>
      <w:r w:rsidRPr="00E36BF9">
        <w:rPr>
          <w:rFonts w:hint="eastAsia"/>
          <w:color w:val="000000" w:themeColor="text1"/>
        </w:rPr>
        <w:t>程序</w:t>
      </w:r>
    </w:p>
    <w:p w14:paraId="4FED5488" w14:textId="42A027B6" w:rsidR="0076104C" w:rsidRPr="00E36BF9" w:rsidRDefault="00E35E22">
      <w:pPr>
        <w:pStyle w:val="1-"/>
        <w:ind w:firstLine="420"/>
        <w:rPr>
          <w:color w:val="000000" w:themeColor="text1"/>
        </w:rPr>
      </w:pPr>
      <w:r w:rsidRPr="00E36BF9">
        <w:rPr>
          <w:color w:val="000000" w:themeColor="text1"/>
        </w:rPr>
        <w:t xml:space="preserve">19.2.5  </w:t>
      </w:r>
      <w:r w:rsidRPr="00E36BF9">
        <w:rPr>
          <w:rFonts w:hint="eastAsia"/>
          <w:color w:val="000000" w:themeColor="text1"/>
        </w:rPr>
        <w:t>质量</w:t>
      </w:r>
      <w:r w:rsidR="000F60E9" w:rsidRPr="00E36BF9">
        <w:rPr>
          <w:rFonts w:hint="eastAsia"/>
          <w:color w:val="000000" w:themeColor="text1"/>
        </w:rPr>
        <w:t>保证金</w:t>
      </w:r>
      <w:r w:rsidRPr="00E36BF9">
        <w:rPr>
          <w:rFonts w:hint="eastAsia"/>
          <w:color w:val="000000" w:themeColor="text1"/>
        </w:rPr>
        <w:t>的返还按第</w:t>
      </w:r>
      <w:r w:rsidRPr="00E36BF9">
        <w:rPr>
          <w:rFonts w:hint="eastAsia"/>
          <w:color w:val="000000" w:themeColor="text1"/>
        </w:rPr>
        <w:t>17.6.2</w:t>
      </w:r>
      <w:r w:rsidRPr="00E36BF9">
        <w:rPr>
          <w:rFonts w:hint="eastAsia"/>
          <w:color w:val="000000" w:themeColor="text1"/>
        </w:rPr>
        <w:t>项执行。</w:t>
      </w:r>
    </w:p>
    <w:p w14:paraId="5ED0CD8E" w14:textId="77777777" w:rsidR="0076104C" w:rsidRPr="00E36BF9" w:rsidRDefault="00E35E22">
      <w:pPr>
        <w:pStyle w:val="3-2"/>
        <w:spacing w:before="0" w:after="0" w:line="240" w:lineRule="auto"/>
        <w:rPr>
          <w:color w:val="000000" w:themeColor="text1"/>
        </w:rPr>
      </w:pPr>
      <w:bookmarkStart w:id="243" w:name="_Toc11284"/>
      <w:bookmarkStart w:id="244" w:name="_Toc44228172"/>
      <w:bookmarkStart w:id="245" w:name="_Toc15853"/>
      <w:bookmarkStart w:id="246" w:name="_Toc38987289"/>
      <w:bookmarkStart w:id="247" w:name="_Toc91082454"/>
      <w:bookmarkStart w:id="248" w:name="_Toc27986"/>
      <w:bookmarkStart w:id="249" w:name="_Toc44492618"/>
      <w:r w:rsidRPr="00E36BF9">
        <w:rPr>
          <w:rFonts w:hint="eastAsia"/>
          <w:color w:val="000000" w:themeColor="text1"/>
        </w:rPr>
        <w:t>20.</w:t>
      </w:r>
      <w:r w:rsidRPr="00E36BF9">
        <w:rPr>
          <w:rFonts w:hint="eastAsia"/>
          <w:color w:val="000000" w:themeColor="text1"/>
        </w:rPr>
        <w:t>保险</w:t>
      </w:r>
      <w:bookmarkEnd w:id="243"/>
      <w:bookmarkEnd w:id="244"/>
      <w:bookmarkEnd w:id="245"/>
      <w:bookmarkEnd w:id="246"/>
      <w:bookmarkEnd w:id="247"/>
      <w:bookmarkEnd w:id="248"/>
      <w:bookmarkEnd w:id="249"/>
    </w:p>
    <w:p w14:paraId="0B6AACDC" w14:textId="77777777" w:rsidR="0076104C" w:rsidRPr="00E36BF9" w:rsidRDefault="00E35E22">
      <w:pPr>
        <w:pStyle w:val="1-"/>
        <w:ind w:firstLine="420"/>
        <w:rPr>
          <w:color w:val="000000" w:themeColor="text1"/>
        </w:rPr>
      </w:pPr>
      <w:r w:rsidRPr="00E36BF9">
        <w:rPr>
          <w:rFonts w:ascii="仿宋" w:eastAsia="仿宋" w:hAnsi="仿宋" w:cs="宋体"/>
          <w:color w:val="000000" w:themeColor="text1"/>
        </w:rPr>
        <w:t xml:space="preserve">20.12 </w:t>
      </w:r>
      <w:r w:rsidRPr="00E36BF9">
        <w:rPr>
          <w:rFonts w:ascii="仿宋" w:eastAsia="仿宋" w:hAnsi="仿宋" w:cs="宋体" w:hint="eastAsia"/>
          <w:color w:val="000000" w:themeColor="text1"/>
        </w:rPr>
        <w:t>其他保险：承包人应当依据《安全生产责任保险实施办法》中的要求，自行投保安全生产责任险，承包人应在工程施工开始直至缺陷责任期完结期间进行此类保险并持续这种保险。</w:t>
      </w:r>
    </w:p>
    <w:p w14:paraId="16763975" w14:textId="77777777" w:rsidR="0076104C" w:rsidRPr="00E36BF9" w:rsidRDefault="00E35E22">
      <w:pPr>
        <w:pStyle w:val="3-2"/>
        <w:rPr>
          <w:color w:val="000000" w:themeColor="text1"/>
        </w:rPr>
      </w:pPr>
      <w:bookmarkStart w:id="250" w:name="_Toc38987291"/>
      <w:bookmarkStart w:id="251" w:name="_Toc91082456"/>
      <w:bookmarkStart w:id="252" w:name="_Toc8129"/>
      <w:bookmarkStart w:id="253" w:name="_Toc44228174"/>
      <w:bookmarkStart w:id="254" w:name="_Toc44492622"/>
      <w:bookmarkStart w:id="255" w:name="_Toc9988"/>
      <w:bookmarkStart w:id="256" w:name="_Toc20588"/>
      <w:r w:rsidRPr="00E36BF9">
        <w:rPr>
          <w:rFonts w:hint="eastAsia"/>
          <w:color w:val="000000" w:themeColor="text1"/>
        </w:rPr>
        <w:t>22.</w:t>
      </w:r>
      <w:r w:rsidRPr="00E36BF9">
        <w:rPr>
          <w:rFonts w:hint="eastAsia"/>
          <w:color w:val="000000" w:themeColor="text1"/>
        </w:rPr>
        <w:t>违约</w:t>
      </w:r>
      <w:bookmarkStart w:id="257" w:name="_Toc44492623"/>
      <w:bookmarkStart w:id="258" w:name="_Toc13732"/>
      <w:bookmarkStart w:id="259" w:name="_Toc20484"/>
      <w:bookmarkEnd w:id="250"/>
      <w:bookmarkEnd w:id="251"/>
      <w:bookmarkEnd w:id="252"/>
      <w:bookmarkEnd w:id="253"/>
      <w:bookmarkEnd w:id="254"/>
      <w:bookmarkEnd w:id="255"/>
      <w:bookmarkEnd w:id="256"/>
    </w:p>
    <w:p w14:paraId="5087068F" w14:textId="77777777" w:rsidR="0076104C" w:rsidRPr="00E36BF9" w:rsidRDefault="00E35E22">
      <w:pPr>
        <w:pStyle w:val="4-3"/>
        <w:ind w:firstLine="420"/>
        <w:rPr>
          <w:rFonts w:eastAsia="仿宋_GB2312"/>
          <w:bCs w:val="0"/>
          <w:color w:val="000000" w:themeColor="text1"/>
          <w:kern w:val="0"/>
          <w:sz w:val="21"/>
        </w:rPr>
      </w:pPr>
      <w:bookmarkStart w:id="260" w:name="_Toc44492625"/>
      <w:bookmarkEnd w:id="257"/>
      <w:bookmarkEnd w:id="258"/>
      <w:bookmarkEnd w:id="259"/>
      <w:r w:rsidRPr="00E36BF9">
        <w:rPr>
          <w:rFonts w:eastAsia="仿宋_GB2312"/>
          <w:bCs w:val="0"/>
          <w:color w:val="000000" w:themeColor="text1"/>
          <w:kern w:val="0"/>
          <w:sz w:val="21"/>
        </w:rPr>
        <w:t xml:space="preserve">22.1.7 </w:t>
      </w:r>
      <w:r w:rsidRPr="00E36BF9">
        <w:rPr>
          <w:rFonts w:eastAsia="仿宋_GB2312" w:hint="eastAsia"/>
          <w:bCs w:val="0"/>
          <w:color w:val="000000" w:themeColor="text1"/>
          <w:kern w:val="0"/>
          <w:sz w:val="21"/>
        </w:rPr>
        <w:t>承包人其他违约情况</w:t>
      </w:r>
      <w:bookmarkEnd w:id="260"/>
      <w:r w:rsidRPr="00E36BF9">
        <w:rPr>
          <w:rFonts w:eastAsia="仿宋_GB2312" w:hint="eastAsia"/>
          <w:bCs w:val="0"/>
          <w:color w:val="000000" w:themeColor="text1"/>
          <w:kern w:val="0"/>
          <w:sz w:val="21"/>
        </w:rPr>
        <w:t>及处理方式：</w:t>
      </w:r>
    </w:p>
    <w:p w14:paraId="6713799C" w14:textId="77777777" w:rsidR="0076104C" w:rsidRPr="00E36BF9" w:rsidRDefault="00E35E22">
      <w:pPr>
        <w:pStyle w:val="1-"/>
        <w:ind w:firstLine="420"/>
        <w:rPr>
          <w:color w:val="000000" w:themeColor="text1"/>
        </w:rPr>
      </w:pPr>
      <w:r w:rsidRPr="00E36BF9">
        <w:rPr>
          <w:rFonts w:hint="eastAsia"/>
          <w:color w:val="000000" w:themeColor="text1"/>
        </w:rPr>
        <w:t>（</w:t>
      </w:r>
      <w:r w:rsidRPr="00E36BF9">
        <w:rPr>
          <w:rFonts w:hint="eastAsia"/>
          <w:color w:val="000000" w:themeColor="text1"/>
        </w:rPr>
        <w:t>1</w:t>
      </w:r>
      <w:r w:rsidRPr="00E36BF9">
        <w:rPr>
          <w:rFonts w:hint="eastAsia"/>
          <w:color w:val="000000" w:themeColor="text1"/>
        </w:rPr>
        <w:t>）承包人人员管理方面：</w:t>
      </w:r>
    </w:p>
    <w:p w14:paraId="712D3175" w14:textId="77777777" w:rsidR="0076104C" w:rsidRPr="00E36BF9" w:rsidRDefault="00E35E22">
      <w:pPr>
        <w:pStyle w:val="1-"/>
        <w:ind w:firstLine="420"/>
        <w:rPr>
          <w:color w:val="000000" w:themeColor="text1"/>
        </w:rPr>
      </w:pPr>
      <w:r w:rsidRPr="00E36BF9">
        <w:rPr>
          <w:rFonts w:hint="eastAsia"/>
          <w:color w:val="000000" w:themeColor="text1"/>
        </w:rPr>
        <w:t>1</w:t>
      </w:r>
      <w:r w:rsidRPr="00E36BF9">
        <w:rPr>
          <w:rFonts w:hint="eastAsia"/>
          <w:color w:val="000000" w:themeColor="text1"/>
        </w:rPr>
        <w:t>）承包人的所有管理人员均应向发包人提供不少于一年在承包人公司的</w:t>
      </w:r>
      <w:proofErr w:type="gramStart"/>
      <w:r w:rsidRPr="00E36BF9">
        <w:rPr>
          <w:rFonts w:hint="eastAsia"/>
          <w:color w:val="000000" w:themeColor="text1"/>
        </w:rPr>
        <w:t>社保证明</w:t>
      </w:r>
      <w:proofErr w:type="gramEnd"/>
      <w:r w:rsidRPr="00E36BF9">
        <w:rPr>
          <w:rFonts w:hint="eastAsia"/>
          <w:color w:val="000000" w:themeColor="text1"/>
        </w:rPr>
        <w:t>，承包人未能提供</w:t>
      </w:r>
      <w:proofErr w:type="gramStart"/>
      <w:r w:rsidRPr="00E36BF9">
        <w:rPr>
          <w:rFonts w:hint="eastAsia"/>
          <w:color w:val="000000" w:themeColor="text1"/>
        </w:rPr>
        <w:t>社保证明</w:t>
      </w:r>
      <w:proofErr w:type="gramEnd"/>
      <w:r w:rsidRPr="00E36BF9">
        <w:rPr>
          <w:rFonts w:hint="eastAsia"/>
          <w:color w:val="000000" w:themeColor="text1"/>
        </w:rPr>
        <w:t>须向承包人支付每人每天</w:t>
      </w:r>
      <w:r w:rsidRPr="00E36BF9">
        <w:rPr>
          <w:rFonts w:hint="eastAsia"/>
          <w:color w:val="000000" w:themeColor="text1"/>
        </w:rPr>
        <w:t>1000</w:t>
      </w:r>
      <w:r w:rsidRPr="00E36BF9">
        <w:rPr>
          <w:rFonts w:hint="eastAsia"/>
          <w:color w:val="000000" w:themeColor="text1"/>
        </w:rPr>
        <w:t>元违约金，直到提供</w:t>
      </w:r>
      <w:proofErr w:type="gramStart"/>
      <w:r w:rsidRPr="00E36BF9">
        <w:rPr>
          <w:rFonts w:hint="eastAsia"/>
          <w:color w:val="000000" w:themeColor="text1"/>
        </w:rPr>
        <w:t>社保证</w:t>
      </w:r>
      <w:proofErr w:type="gramEnd"/>
      <w:r w:rsidRPr="00E36BF9">
        <w:rPr>
          <w:rFonts w:hint="eastAsia"/>
          <w:color w:val="000000" w:themeColor="text1"/>
        </w:rPr>
        <w:t>明为止或另派管理人员。</w:t>
      </w:r>
    </w:p>
    <w:p w14:paraId="6DCF42E6" w14:textId="652269FC" w:rsidR="0076104C" w:rsidRPr="00E36BF9" w:rsidRDefault="00E35E22">
      <w:pPr>
        <w:pStyle w:val="1-"/>
        <w:ind w:firstLine="420"/>
        <w:rPr>
          <w:color w:val="000000" w:themeColor="text1"/>
        </w:rPr>
      </w:pPr>
      <w:r w:rsidRPr="00E36BF9">
        <w:rPr>
          <w:rFonts w:hint="eastAsia"/>
          <w:color w:val="000000" w:themeColor="text1"/>
        </w:rPr>
        <w:t>2</w:t>
      </w:r>
      <w:r w:rsidRPr="00E36BF9">
        <w:rPr>
          <w:rFonts w:hint="eastAsia"/>
          <w:color w:val="000000" w:themeColor="text1"/>
        </w:rPr>
        <w:t>）承包人项目管理部主要管理人员须常驻·现场：项目经理、</w:t>
      </w:r>
      <w:proofErr w:type="gramStart"/>
      <w:r w:rsidRPr="00E36BF9">
        <w:rPr>
          <w:rFonts w:hint="eastAsia"/>
          <w:color w:val="000000" w:themeColor="text1"/>
        </w:rPr>
        <w:t>副项目</w:t>
      </w:r>
      <w:proofErr w:type="gramEnd"/>
      <w:r w:rsidRPr="00E36BF9">
        <w:rPr>
          <w:rFonts w:hint="eastAsia"/>
          <w:color w:val="000000" w:themeColor="text1"/>
        </w:rPr>
        <w:t>经理、项目技术负责人、项目生产经理、质量总监、安全负责人（安全总监）、</w:t>
      </w:r>
      <w:r w:rsidRPr="00E36BF9">
        <w:rPr>
          <w:rFonts w:cs="宋体" w:hint="eastAsia"/>
          <w:color w:val="000000" w:themeColor="text1"/>
        </w:rPr>
        <w:t>专职安全员</w:t>
      </w:r>
      <w:r w:rsidRPr="00E36BF9">
        <w:rPr>
          <w:rFonts w:hint="eastAsia"/>
          <w:color w:val="000000" w:themeColor="text1"/>
        </w:rPr>
        <w:t>每月在现场工作时间不得少于</w:t>
      </w:r>
      <w:r w:rsidRPr="00E36BF9">
        <w:rPr>
          <w:color w:val="000000" w:themeColor="text1"/>
        </w:rPr>
        <w:t>26</w:t>
      </w:r>
      <w:r w:rsidRPr="00E36BF9">
        <w:rPr>
          <w:rFonts w:hint="eastAsia"/>
          <w:color w:val="000000" w:themeColor="text1"/>
        </w:rPr>
        <w:t>天、每天工作时间不得少于</w:t>
      </w:r>
      <w:r w:rsidRPr="00E36BF9">
        <w:rPr>
          <w:rFonts w:hint="eastAsia"/>
          <w:color w:val="000000" w:themeColor="text1"/>
        </w:rPr>
        <w:t>8</w:t>
      </w:r>
      <w:r w:rsidRPr="00E36BF9">
        <w:rPr>
          <w:rFonts w:hint="eastAsia"/>
          <w:color w:val="000000" w:themeColor="text1"/>
        </w:rPr>
        <w:t>小时；项目主要管理人员离开工地需经发包人及监理人同意；若无正当理由且未经发包人及监理人同意不在工地的或出勤不满足以上要求的，发包人有权视情况按每天每人向承包人收取违约金（项目经理</w:t>
      </w:r>
      <w:r w:rsidRPr="00E36BF9">
        <w:rPr>
          <w:color w:val="000000" w:themeColor="text1"/>
        </w:rPr>
        <w:t>3</w:t>
      </w:r>
      <w:r w:rsidR="000B6C7F" w:rsidRPr="00E36BF9">
        <w:rPr>
          <w:rFonts w:hint="eastAsia"/>
          <w:color w:val="000000" w:themeColor="text1"/>
        </w:rPr>
        <w:t>.5</w:t>
      </w:r>
      <w:r w:rsidRPr="00E36BF9">
        <w:rPr>
          <w:rFonts w:hint="eastAsia"/>
          <w:color w:val="000000" w:themeColor="text1"/>
        </w:rPr>
        <w:t>万元</w:t>
      </w:r>
      <w:r w:rsidRPr="00E36BF9">
        <w:rPr>
          <w:color w:val="000000" w:themeColor="text1"/>
        </w:rPr>
        <w:t>/</w:t>
      </w:r>
      <w:r w:rsidRPr="00E36BF9">
        <w:rPr>
          <w:rFonts w:hint="eastAsia"/>
          <w:color w:val="000000" w:themeColor="text1"/>
        </w:rPr>
        <w:t>天，技术负责人、</w:t>
      </w:r>
      <w:proofErr w:type="gramStart"/>
      <w:r w:rsidRPr="00E36BF9">
        <w:rPr>
          <w:rFonts w:hint="eastAsia"/>
          <w:color w:val="000000" w:themeColor="text1"/>
        </w:rPr>
        <w:t>副项目</w:t>
      </w:r>
      <w:proofErr w:type="gramEnd"/>
      <w:r w:rsidRPr="00E36BF9">
        <w:rPr>
          <w:rFonts w:hint="eastAsia"/>
          <w:color w:val="000000" w:themeColor="text1"/>
        </w:rPr>
        <w:t>经理、安全负责人</w:t>
      </w:r>
      <w:r w:rsidRPr="00E36BF9">
        <w:rPr>
          <w:color w:val="000000" w:themeColor="text1"/>
        </w:rPr>
        <w:t>2</w:t>
      </w:r>
      <w:r w:rsidR="000B6C7F" w:rsidRPr="00E36BF9">
        <w:rPr>
          <w:rFonts w:hint="eastAsia"/>
          <w:color w:val="000000" w:themeColor="text1"/>
        </w:rPr>
        <w:t>.5</w:t>
      </w:r>
      <w:r w:rsidRPr="00E36BF9">
        <w:rPr>
          <w:rFonts w:hint="eastAsia"/>
          <w:color w:val="000000" w:themeColor="text1"/>
        </w:rPr>
        <w:t>万元</w:t>
      </w:r>
      <w:r w:rsidRPr="00E36BF9">
        <w:rPr>
          <w:color w:val="000000" w:themeColor="text1"/>
        </w:rPr>
        <w:t>/</w:t>
      </w:r>
      <w:r w:rsidRPr="00E36BF9">
        <w:rPr>
          <w:rFonts w:hint="eastAsia"/>
          <w:color w:val="000000" w:themeColor="text1"/>
        </w:rPr>
        <w:t>天，其他主要管理人员</w:t>
      </w:r>
      <w:r w:rsidR="000B6C7F" w:rsidRPr="00E36BF9">
        <w:rPr>
          <w:rFonts w:hint="eastAsia"/>
          <w:color w:val="000000" w:themeColor="text1"/>
        </w:rPr>
        <w:t>2</w:t>
      </w:r>
      <w:r w:rsidRPr="00E36BF9">
        <w:rPr>
          <w:rFonts w:hint="eastAsia"/>
          <w:color w:val="000000" w:themeColor="text1"/>
        </w:rPr>
        <w:t>万元</w:t>
      </w:r>
      <w:r w:rsidRPr="00E36BF9">
        <w:rPr>
          <w:color w:val="000000" w:themeColor="text1"/>
        </w:rPr>
        <w:t>/</w:t>
      </w:r>
      <w:r w:rsidRPr="00E36BF9">
        <w:rPr>
          <w:rFonts w:hint="eastAsia"/>
          <w:color w:val="000000" w:themeColor="text1"/>
        </w:rPr>
        <w:t>天），发包人有权将违约金在当期进度款中直接扣减；若承包人主要管理人员无故连续</w:t>
      </w:r>
      <w:r w:rsidRPr="00E36BF9">
        <w:rPr>
          <w:rFonts w:hint="eastAsia"/>
          <w:color w:val="000000" w:themeColor="text1"/>
        </w:rPr>
        <w:t>3</w:t>
      </w:r>
      <w:r w:rsidRPr="00E36BF9">
        <w:rPr>
          <w:rFonts w:hint="eastAsia"/>
          <w:color w:val="000000" w:themeColor="text1"/>
        </w:rPr>
        <w:t>天不在工地，又无发包人可以接受的理由，则发包人有权要求承包人将其更换。</w:t>
      </w:r>
    </w:p>
    <w:p w14:paraId="434652E3" w14:textId="471A7EB1" w:rsidR="0076104C" w:rsidRPr="00E36BF9" w:rsidRDefault="00E35E22">
      <w:pPr>
        <w:pStyle w:val="1-"/>
        <w:ind w:firstLine="420"/>
        <w:rPr>
          <w:color w:val="000000" w:themeColor="text1"/>
        </w:rPr>
      </w:pPr>
      <w:r w:rsidRPr="00E36BF9">
        <w:rPr>
          <w:rFonts w:hint="eastAsia"/>
          <w:color w:val="000000" w:themeColor="text1"/>
        </w:rPr>
        <w:t>3</w:t>
      </w:r>
      <w:r w:rsidRPr="00E36BF9">
        <w:rPr>
          <w:rFonts w:hint="eastAsia"/>
          <w:color w:val="000000" w:themeColor="text1"/>
        </w:rPr>
        <w:t>）如承包人未按合同附件</w:t>
      </w:r>
      <w:r w:rsidRPr="00E36BF9">
        <w:rPr>
          <w:rFonts w:hint="eastAsia"/>
          <w:color w:val="000000" w:themeColor="text1"/>
        </w:rPr>
        <w:t>9</w:t>
      </w:r>
      <w:r w:rsidRPr="00E36BF9">
        <w:rPr>
          <w:rFonts w:hint="eastAsia"/>
          <w:color w:val="000000" w:themeColor="text1"/>
        </w:rPr>
        <w:t>约定（当投标文件中人员配备高于招标文件要求时以投标文件人员配备为准，当投标文件中人员配备低于招标文件要求时以招标文件中人员配备要求为准）投入主要管理人员，承包人应按</w:t>
      </w:r>
      <w:r w:rsidR="000B6C7F" w:rsidRPr="00E36BF9">
        <w:rPr>
          <w:rFonts w:hint="eastAsia"/>
          <w:color w:val="000000" w:themeColor="text1"/>
        </w:rPr>
        <w:t>2.5</w:t>
      </w:r>
      <w:r w:rsidRPr="00E36BF9">
        <w:rPr>
          <w:rFonts w:hint="eastAsia"/>
          <w:color w:val="000000" w:themeColor="text1"/>
        </w:rPr>
        <w:t>万</w:t>
      </w:r>
      <w:r w:rsidRPr="00E36BF9">
        <w:rPr>
          <w:color w:val="000000" w:themeColor="text1"/>
        </w:rPr>
        <w:t>/</w:t>
      </w:r>
      <w:r w:rsidRPr="00E36BF9">
        <w:rPr>
          <w:rFonts w:hint="eastAsia"/>
          <w:color w:val="000000" w:themeColor="text1"/>
        </w:rPr>
        <w:t>人标准向承包人支付违约金，承包人须在</w:t>
      </w:r>
      <w:r w:rsidRPr="00E36BF9">
        <w:rPr>
          <w:color w:val="000000" w:themeColor="text1"/>
        </w:rPr>
        <w:t>3</w:t>
      </w:r>
      <w:r w:rsidRPr="00E36BF9">
        <w:rPr>
          <w:rFonts w:hint="eastAsia"/>
          <w:color w:val="000000" w:themeColor="text1"/>
        </w:rPr>
        <w:t>天内补充或更换</w:t>
      </w:r>
      <w:proofErr w:type="gramStart"/>
      <w:r w:rsidRPr="00E36BF9">
        <w:rPr>
          <w:rFonts w:hint="eastAsia"/>
          <w:color w:val="000000" w:themeColor="text1"/>
        </w:rPr>
        <w:t>至满足</w:t>
      </w:r>
      <w:proofErr w:type="gramEnd"/>
      <w:r w:rsidRPr="00E36BF9">
        <w:rPr>
          <w:rFonts w:hint="eastAsia"/>
          <w:color w:val="000000" w:themeColor="text1"/>
        </w:rPr>
        <w:t>本协议要求，否则承包人应按</w:t>
      </w:r>
      <w:r w:rsidR="000B6C7F" w:rsidRPr="00E36BF9">
        <w:rPr>
          <w:rFonts w:hint="eastAsia"/>
          <w:color w:val="000000" w:themeColor="text1"/>
        </w:rPr>
        <w:t>1.5</w:t>
      </w:r>
      <w:r w:rsidRPr="00E36BF9">
        <w:rPr>
          <w:rFonts w:hint="eastAsia"/>
          <w:color w:val="000000" w:themeColor="text1"/>
        </w:rPr>
        <w:t>元</w:t>
      </w:r>
      <w:r w:rsidRPr="00E36BF9">
        <w:rPr>
          <w:color w:val="000000" w:themeColor="text1"/>
        </w:rPr>
        <w:t>/</w:t>
      </w:r>
      <w:r w:rsidRPr="00E36BF9">
        <w:rPr>
          <w:rFonts w:hint="eastAsia"/>
          <w:color w:val="000000" w:themeColor="text1"/>
        </w:rPr>
        <w:t>人</w:t>
      </w:r>
      <w:r w:rsidRPr="00E36BF9">
        <w:rPr>
          <w:color w:val="000000" w:themeColor="text1"/>
        </w:rPr>
        <w:t>/</w:t>
      </w:r>
      <w:proofErr w:type="gramStart"/>
      <w:r w:rsidRPr="00E36BF9">
        <w:rPr>
          <w:rFonts w:hint="eastAsia"/>
          <w:color w:val="000000" w:themeColor="text1"/>
        </w:rPr>
        <w:t>天标</w:t>
      </w:r>
      <w:proofErr w:type="gramEnd"/>
      <w:r w:rsidRPr="00E36BF9">
        <w:rPr>
          <w:rFonts w:hint="eastAsia"/>
          <w:color w:val="000000" w:themeColor="text1"/>
        </w:rPr>
        <w:t>准向发包人支付违约金。</w:t>
      </w:r>
    </w:p>
    <w:p w14:paraId="7BE6A681" w14:textId="77777777" w:rsidR="0076104C" w:rsidRPr="00E36BF9" w:rsidRDefault="00E35E22">
      <w:pPr>
        <w:pStyle w:val="1-"/>
        <w:ind w:firstLine="420"/>
        <w:rPr>
          <w:color w:val="000000" w:themeColor="text1"/>
        </w:rPr>
      </w:pPr>
      <w:r w:rsidRPr="00E36BF9">
        <w:rPr>
          <w:rFonts w:hint="eastAsia"/>
          <w:color w:val="000000" w:themeColor="text1"/>
        </w:rPr>
        <w:t>4</w:t>
      </w:r>
      <w:r w:rsidRPr="00E36BF9">
        <w:rPr>
          <w:rFonts w:hint="eastAsia"/>
          <w:color w:val="000000" w:themeColor="text1"/>
        </w:rPr>
        <w:t>）如出现承包人施工期间无主要管理人员在岗的，一经发现，承包人应按</w:t>
      </w:r>
      <w:r w:rsidRPr="00E36BF9">
        <w:rPr>
          <w:rFonts w:hint="eastAsia"/>
          <w:color w:val="000000" w:themeColor="text1"/>
        </w:rPr>
        <w:t>3</w:t>
      </w:r>
      <w:r w:rsidRPr="00E36BF9">
        <w:rPr>
          <w:rFonts w:hint="eastAsia"/>
          <w:color w:val="000000" w:themeColor="text1"/>
        </w:rPr>
        <w:t>万</w:t>
      </w:r>
      <w:r w:rsidRPr="00E36BF9">
        <w:rPr>
          <w:color w:val="000000" w:themeColor="text1"/>
        </w:rPr>
        <w:t>/</w:t>
      </w:r>
      <w:proofErr w:type="gramStart"/>
      <w:r w:rsidRPr="00E36BF9">
        <w:rPr>
          <w:rFonts w:hint="eastAsia"/>
          <w:color w:val="000000" w:themeColor="text1"/>
        </w:rPr>
        <w:t>次标准</w:t>
      </w:r>
      <w:proofErr w:type="gramEnd"/>
      <w:r w:rsidRPr="00E36BF9">
        <w:rPr>
          <w:rFonts w:hint="eastAsia"/>
          <w:color w:val="000000" w:themeColor="text1"/>
        </w:rPr>
        <w:t>向发包人支付违约金。</w:t>
      </w:r>
    </w:p>
    <w:p w14:paraId="5A8E8D1C" w14:textId="77777777" w:rsidR="0076104C" w:rsidRPr="00E36BF9" w:rsidRDefault="00E35E22">
      <w:pPr>
        <w:pStyle w:val="1-"/>
        <w:ind w:firstLine="420"/>
        <w:rPr>
          <w:color w:val="000000" w:themeColor="text1"/>
        </w:rPr>
      </w:pPr>
      <w:r w:rsidRPr="00E36BF9">
        <w:rPr>
          <w:color w:val="000000" w:themeColor="text1"/>
        </w:rPr>
        <w:t>5</w:t>
      </w:r>
      <w:r w:rsidRPr="00E36BF9">
        <w:rPr>
          <w:rFonts w:hint="eastAsia"/>
          <w:color w:val="000000" w:themeColor="text1"/>
        </w:rPr>
        <w:t>）关于更换项目管理人员的约定：</w:t>
      </w:r>
    </w:p>
    <w:p w14:paraId="29C85AE4" w14:textId="77777777" w:rsidR="0076104C" w:rsidRPr="00E36BF9" w:rsidRDefault="00E35E22">
      <w:pPr>
        <w:pStyle w:val="1-"/>
        <w:ind w:firstLine="420"/>
        <w:rPr>
          <w:color w:val="000000" w:themeColor="text1"/>
        </w:rPr>
      </w:pPr>
      <w:r w:rsidRPr="00E36BF9">
        <w:rPr>
          <w:rFonts w:ascii="宋体" w:eastAsia="宋体" w:hAnsi="宋体" w:hint="eastAsia"/>
          <w:color w:val="000000" w:themeColor="text1"/>
        </w:rPr>
        <w:t>①</w:t>
      </w:r>
      <w:r w:rsidRPr="00E36BF9">
        <w:rPr>
          <w:rFonts w:hint="eastAsia"/>
          <w:color w:val="000000" w:themeColor="text1"/>
        </w:rPr>
        <w:t>承包人不得擅自变更主要管理人员。否则承包人应向发包人支付的违约金，具体约定金额为：</w:t>
      </w:r>
    </w:p>
    <w:tbl>
      <w:tblPr>
        <w:tblW w:w="8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254"/>
        <w:gridCol w:w="1254"/>
        <w:gridCol w:w="1156"/>
        <w:gridCol w:w="1559"/>
        <w:gridCol w:w="1293"/>
        <w:gridCol w:w="1258"/>
      </w:tblGrid>
      <w:tr w:rsidR="00E36BF9" w:rsidRPr="00E36BF9" w14:paraId="5439D047" w14:textId="77777777">
        <w:trPr>
          <w:jc w:val="center"/>
        </w:trPr>
        <w:tc>
          <w:tcPr>
            <w:tcW w:w="1069" w:type="dxa"/>
            <w:vAlign w:val="center"/>
          </w:tcPr>
          <w:p w14:paraId="0653B001" w14:textId="77777777" w:rsidR="0076104C" w:rsidRPr="00E36BF9" w:rsidRDefault="00E35E22">
            <w:pPr>
              <w:jc w:val="left"/>
              <w:rPr>
                <w:rFonts w:eastAsia="仿宋_GB2312"/>
                <w:color w:val="000000" w:themeColor="text1"/>
                <w:kern w:val="0"/>
                <w:szCs w:val="32"/>
              </w:rPr>
            </w:pPr>
            <w:r w:rsidRPr="00E36BF9">
              <w:rPr>
                <w:rFonts w:eastAsia="仿宋_GB2312" w:hint="eastAsia"/>
                <w:color w:val="000000" w:themeColor="text1"/>
                <w:kern w:val="0"/>
                <w:szCs w:val="32"/>
              </w:rPr>
              <w:t>岗位人员</w:t>
            </w:r>
          </w:p>
        </w:tc>
        <w:tc>
          <w:tcPr>
            <w:tcW w:w="1254" w:type="dxa"/>
            <w:vAlign w:val="center"/>
          </w:tcPr>
          <w:p w14:paraId="5393BB4D" w14:textId="77777777" w:rsidR="0076104C" w:rsidRPr="00E36BF9" w:rsidRDefault="00E35E22">
            <w:pPr>
              <w:jc w:val="center"/>
              <w:rPr>
                <w:rFonts w:eastAsia="仿宋_GB2312"/>
                <w:color w:val="000000" w:themeColor="text1"/>
                <w:kern w:val="0"/>
                <w:szCs w:val="32"/>
              </w:rPr>
            </w:pPr>
            <w:r w:rsidRPr="00E36BF9">
              <w:rPr>
                <w:rFonts w:eastAsia="仿宋_GB2312" w:hint="eastAsia"/>
                <w:color w:val="000000" w:themeColor="text1"/>
                <w:kern w:val="0"/>
                <w:szCs w:val="32"/>
              </w:rPr>
              <w:t>项目经理</w:t>
            </w:r>
          </w:p>
        </w:tc>
        <w:tc>
          <w:tcPr>
            <w:tcW w:w="1254" w:type="dxa"/>
            <w:vAlign w:val="center"/>
          </w:tcPr>
          <w:p w14:paraId="658567DD" w14:textId="77777777" w:rsidR="0076104C" w:rsidRPr="00E36BF9" w:rsidRDefault="00E35E22">
            <w:pPr>
              <w:jc w:val="center"/>
              <w:rPr>
                <w:rFonts w:eastAsia="仿宋_GB2312"/>
                <w:color w:val="000000" w:themeColor="text1"/>
                <w:kern w:val="0"/>
                <w:szCs w:val="32"/>
              </w:rPr>
            </w:pPr>
            <w:r w:rsidRPr="00E36BF9">
              <w:rPr>
                <w:rFonts w:eastAsia="仿宋_GB2312" w:hint="eastAsia"/>
                <w:color w:val="000000" w:themeColor="text1"/>
                <w:kern w:val="0"/>
                <w:szCs w:val="32"/>
              </w:rPr>
              <w:t>项目技术负责人</w:t>
            </w:r>
          </w:p>
        </w:tc>
        <w:tc>
          <w:tcPr>
            <w:tcW w:w="1156" w:type="dxa"/>
            <w:vAlign w:val="center"/>
          </w:tcPr>
          <w:p w14:paraId="49EE82E5" w14:textId="77777777" w:rsidR="0076104C" w:rsidRPr="00E36BF9" w:rsidRDefault="00E35E22">
            <w:pPr>
              <w:jc w:val="center"/>
              <w:rPr>
                <w:rFonts w:eastAsia="仿宋_GB2312"/>
                <w:color w:val="000000" w:themeColor="text1"/>
                <w:kern w:val="0"/>
                <w:szCs w:val="32"/>
              </w:rPr>
            </w:pPr>
            <w:r w:rsidRPr="00E36BF9">
              <w:rPr>
                <w:rFonts w:eastAsia="仿宋_GB2312" w:hint="eastAsia"/>
                <w:color w:val="000000" w:themeColor="text1"/>
                <w:kern w:val="0"/>
                <w:szCs w:val="32"/>
              </w:rPr>
              <w:t>项目生产经理</w:t>
            </w:r>
          </w:p>
        </w:tc>
        <w:tc>
          <w:tcPr>
            <w:tcW w:w="1559" w:type="dxa"/>
            <w:vAlign w:val="center"/>
          </w:tcPr>
          <w:p w14:paraId="5E205D76" w14:textId="77777777" w:rsidR="0076104C" w:rsidRPr="00E36BF9" w:rsidRDefault="00E35E22">
            <w:pPr>
              <w:jc w:val="center"/>
              <w:rPr>
                <w:rFonts w:eastAsia="仿宋_GB2312"/>
                <w:color w:val="000000" w:themeColor="text1"/>
                <w:kern w:val="0"/>
                <w:szCs w:val="32"/>
              </w:rPr>
            </w:pPr>
            <w:r w:rsidRPr="00E36BF9">
              <w:rPr>
                <w:rFonts w:eastAsia="仿宋_GB2312" w:hint="eastAsia"/>
                <w:color w:val="000000" w:themeColor="text1"/>
                <w:kern w:val="0"/>
                <w:szCs w:val="32"/>
              </w:rPr>
              <w:t>主办施工员</w:t>
            </w:r>
          </w:p>
        </w:tc>
        <w:tc>
          <w:tcPr>
            <w:tcW w:w="1293" w:type="dxa"/>
            <w:vAlign w:val="center"/>
          </w:tcPr>
          <w:p w14:paraId="1AAE62A5" w14:textId="77777777" w:rsidR="0076104C" w:rsidRPr="00E36BF9" w:rsidRDefault="00E35E22">
            <w:pPr>
              <w:jc w:val="center"/>
              <w:rPr>
                <w:rFonts w:eastAsia="仿宋_GB2312"/>
                <w:color w:val="000000" w:themeColor="text1"/>
                <w:kern w:val="0"/>
                <w:szCs w:val="32"/>
              </w:rPr>
            </w:pPr>
            <w:r w:rsidRPr="00E36BF9">
              <w:rPr>
                <w:rFonts w:eastAsia="仿宋_GB2312" w:hint="eastAsia"/>
                <w:color w:val="000000" w:themeColor="text1"/>
                <w:kern w:val="0"/>
                <w:szCs w:val="32"/>
              </w:rPr>
              <w:t>主办预算员</w:t>
            </w:r>
          </w:p>
        </w:tc>
        <w:tc>
          <w:tcPr>
            <w:tcW w:w="1258" w:type="dxa"/>
            <w:vAlign w:val="center"/>
          </w:tcPr>
          <w:p w14:paraId="2F0B0133" w14:textId="77777777" w:rsidR="0076104C" w:rsidRPr="00E36BF9" w:rsidRDefault="00E35E22">
            <w:pPr>
              <w:jc w:val="center"/>
              <w:rPr>
                <w:rFonts w:eastAsia="仿宋_GB2312"/>
                <w:color w:val="000000" w:themeColor="text1"/>
                <w:kern w:val="0"/>
                <w:szCs w:val="32"/>
              </w:rPr>
            </w:pPr>
            <w:r w:rsidRPr="00E36BF9">
              <w:rPr>
                <w:rFonts w:eastAsia="仿宋_GB2312" w:hint="eastAsia"/>
                <w:color w:val="000000" w:themeColor="text1"/>
                <w:kern w:val="0"/>
                <w:szCs w:val="32"/>
              </w:rPr>
              <w:t>安全负责人</w:t>
            </w:r>
          </w:p>
        </w:tc>
      </w:tr>
      <w:tr w:rsidR="00E36BF9" w:rsidRPr="00E36BF9" w14:paraId="4AD04068" w14:textId="77777777">
        <w:trPr>
          <w:trHeight w:val="677"/>
          <w:jc w:val="center"/>
        </w:trPr>
        <w:tc>
          <w:tcPr>
            <w:tcW w:w="1069" w:type="dxa"/>
            <w:vAlign w:val="center"/>
          </w:tcPr>
          <w:p w14:paraId="48F809F6" w14:textId="77777777" w:rsidR="0076104C" w:rsidRPr="00E36BF9" w:rsidRDefault="00E35E22">
            <w:pPr>
              <w:ind w:left="105" w:hangingChars="50" w:hanging="105"/>
              <w:jc w:val="left"/>
              <w:rPr>
                <w:rFonts w:eastAsia="仿宋_GB2312"/>
                <w:color w:val="000000" w:themeColor="text1"/>
                <w:kern w:val="0"/>
                <w:szCs w:val="32"/>
              </w:rPr>
            </w:pPr>
            <w:r w:rsidRPr="00E36BF9">
              <w:rPr>
                <w:rFonts w:eastAsia="仿宋_GB2312" w:hint="eastAsia"/>
                <w:color w:val="000000" w:themeColor="text1"/>
                <w:kern w:val="0"/>
                <w:szCs w:val="32"/>
              </w:rPr>
              <w:t>违约金额（元）</w:t>
            </w:r>
          </w:p>
        </w:tc>
        <w:tc>
          <w:tcPr>
            <w:tcW w:w="1254" w:type="dxa"/>
            <w:vAlign w:val="center"/>
          </w:tcPr>
          <w:p w14:paraId="6EA2F7DC" w14:textId="7448D9B0" w:rsidR="0076104C" w:rsidRPr="00E36BF9" w:rsidRDefault="00A97FC6">
            <w:pPr>
              <w:jc w:val="center"/>
              <w:rPr>
                <w:rFonts w:eastAsia="仿宋_GB2312"/>
                <w:color w:val="000000" w:themeColor="text1"/>
                <w:kern w:val="0"/>
                <w:szCs w:val="32"/>
              </w:rPr>
            </w:pPr>
            <w:r w:rsidRPr="00E36BF9">
              <w:rPr>
                <w:rFonts w:eastAsia="仿宋_GB2312" w:hint="eastAsia"/>
                <w:color w:val="000000" w:themeColor="text1"/>
                <w:kern w:val="0"/>
                <w:szCs w:val="32"/>
              </w:rPr>
              <w:t>200</w:t>
            </w:r>
            <w:r w:rsidR="00E35E22" w:rsidRPr="00E36BF9">
              <w:rPr>
                <w:rFonts w:eastAsia="仿宋_GB2312" w:hint="eastAsia"/>
                <w:color w:val="000000" w:themeColor="text1"/>
                <w:kern w:val="0"/>
                <w:szCs w:val="32"/>
              </w:rPr>
              <w:t>万</w:t>
            </w:r>
          </w:p>
        </w:tc>
        <w:tc>
          <w:tcPr>
            <w:tcW w:w="1254" w:type="dxa"/>
            <w:vAlign w:val="center"/>
          </w:tcPr>
          <w:p w14:paraId="7D0B966C" w14:textId="29D4196B" w:rsidR="0076104C" w:rsidRPr="00E36BF9" w:rsidRDefault="00A97FC6">
            <w:pPr>
              <w:jc w:val="center"/>
              <w:rPr>
                <w:rFonts w:eastAsia="仿宋_GB2312"/>
                <w:color w:val="000000" w:themeColor="text1"/>
                <w:kern w:val="0"/>
                <w:szCs w:val="32"/>
              </w:rPr>
            </w:pPr>
            <w:r w:rsidRPr="00E36BF9">
              <w:rPr>
                <w:rFonts w:eastAsia="仿宋_GB2312" w:hint="eastAsia"/>
                <w:color w:val="000000" w:themeColor="text1"/>
                <w:kern w:val="0"/>
                <w:szCs w:val="32"/>
              </w:rPr>
              <w:t>100</w:t>
            </w:r>
            <w:r w:rsidR="00E35E22" w:rsidRPr="00E36BF9">
              <w:rPr>
                <w:rFonts w:eastAsia="仿宋_GB2312" w:hint="eastAsia"/>
                <w:color w:val="000000" w:themeColor="text1"/>
                <w:kern w:val="0"/>
                <w:szCs w:val="32"/>
              </w:rPr>
              <w:t>万</w:t>
            </w:r>
          </w:p>
        </w:tc>
        <w:tc>
          <w:tcPr>
            <w:tcW w:w="1156" w:type="dxa"/>
            <w:vAlign w:val="center"/>
          </w:tcPr>
          <w:p w14:paraId="4096B5D4" w14:textId="48DFE7AD" w:rsidR="0076104C" w:rsidRPr="00E36BF9" w:rsidRDefault="00A97FC6">
            <w:pPr>
              <w:jc w:val="center"/>
              <w:rPr>
                <w:rFonts w:eastAsia="仿宋_GB2312"/>
                <w:color w:val="000000" w:themeColor="text1"/>
                <w:kern w:val="0"/>
                <w:szCs w:val="32"/>
              </w:rPr>
            </w:pPr>
            <w:r w:rsidRPr="00E36BF9">
              <w:rPr>
                <w:rFonts w:eastAsia="仿宋_GB2312" w:hint="eastAsia"/>
                <w:color w:val="000000" w:themeColor="text1"/>
                <w:kern w:val="0"/>
                <w:szCs w:val="32"/>
              </w:rPr>
              <w:t>100</w:t>
            </w:r>
            <w:r w:rsidR="00E35E22" w:rsidRPr="00E36BF9">
              <w:rPr>
                <w:rFonts w:eastAsia="仿宋_GB2312" w:hint="eastAsia"/>
                <w:color w:val="000000" w:themeColor="text1"/>
                <w:kern w:val="0"/>
                <w:szCs w:val="32"/>
              </w:rPr>
              <w:t>万</w:t>
            </w:r>
          </w:p>
        </w:tc>
        <w:tc>
          <w:tcPr>
            <w:tcW w:w="1559" w:type="dxa"/>
            <w:vAlign w:val="center"/>
          </w:tcPr>
          <w:p w14:paraId="70CA64F2" w14:textId="77777777" w:rsidR="0076104C" w:rsidRPr="00E36BF9" w:rsidRDefault="00E35E22">
            <w:pPr>
              <w:jc w:val="center"/>
              <w:rPr>
                <w:rFonts w:eastAsia="仿宋_GB2312"/>
                <w:color w:val="000000" w:themeColor="text1"/>
                <w:kern w:val="0"/>
                <w:szCs w:val="32"/>
              </w:rPr>
            </w:pPr>
            <w:r w:rsidRPr="00E36BF9">
              <w:rPr>
                <w:rFonts w:eastAsia="仿宋_GB2312" w:hint="eastAsia"/>
                <w:color w:val="000000" w:themeColor="text1"/>
                <w:kern w:val="0"/>
                <w:szCs w:val="32"/>
              </w:rPr>
              <w:t>10</w:t>
            </w:r>
            <w:r w:rsidRPr="00E36BF9">
              <w:rPr>
                <w:rFonts w:eastAsia="仿宋_GB2312" w:hint="eastAsia"/>
                <w:color w:val="000000" w:themeColor="text1"/>
                <w:kern w:val="0"/>
                <w:szCs w:val="32"/>
              </w:rPr>
              <w:t>万</w:t>
            </w:r>
          </w:p>
        </w:tc>
        <w:tc>
          <w:tcPr>
            <w:tcW w:w="1293" w:type="dxa"/>
            <w:vAlign w:val="center"/>
          </w:tcPr>
          <w:p w14:paraId="1F8F9D70" w14:textId="77777777" w:rsidR="0076104C" w:rsidRPr="00E36BF9" w:rsidRDefault="00E35E22">
            <w:pPr>
              <w:jc w:val="center"/>
              <w:rPr>
                <w:rFonts w:eastAsia="仿宋_GB2312"/>
                <w:color w:val="000000" w:themeColor="text1"/>
                <w:kern w:val="0"/>
                <w:szCs w:val="32"/>
              </w:rPr>
            </w:pPr>
            <w:r w:rsidRPr="00E36BF9">
              <w:rPr>
                <w:rFonts w:eastAsia="仿宋_GB2312" w:hint="eastAsia"/>
                <w:color w:val="000000" w:themeColor="text1"/>
                <w:kern w:val="0"/>
                <w:szCs w:val="32"/>
              </w:rPr>
              <w:t>10</w:t>
            </w:r>
            <w:r w:rsidRPr="00E36BF9">
              <w:rPr>
                <w:rFonts w:eastAsia="仿宋_GB2312" w:hint="eastAsia"/>
                <w:color w:val="000000" w:themeColor="text1"/>
                <w:kern w:val="0"/>
                <w:szCs w:val="32"/>
              </w:rPr>
              <w:t>万</w:t>
            </w:r>
          </w:p>
        </w:tc>
        <w:tc>
          <w:tcPr>
            <w:tcW w:w="1258" w:type="dxa"/>
            <w:vAlign w:val="center"/>
          </w:tcPr>
          <w:p w14:paraId="63979F89" w14:textId="39B38FE2" w:rsidR="0076104C" w:rsidRPr="00E36BF9" w:rsidRDefault="00E35E22">
            <w:pPr>
              <w:jc w:val="center"/>
              <w:rPr>
                <w:rFonts w:eastAsia="仿宋_GB2312"/>
                <w:color w:val="000000" w:themeColor="text1"/>
                <w:kern w:val="0"/>
                <w:szCs w:val="32"/>
              </w:rPr>
            </w:pPr>
            <w:r w:rsidRPr="00E36BF9">
              <w:rPr>
                <w:rFonts w:eastAsia="仿宋_GB2312" w:hint="eastAsia"/>
                <w:color w:val="000000" w:themeColor="text1"/>
                <w:kern w:val="0"/>
                <w:szCs w:val="32"/>
              </w:rPr>
              <w:t>10</w:t>
            </w:r>
            <w:r w:rsidR="00A97FC6" w:rsidRPr="00E36BF9">
              <w:rPr>
                <w:rFonts w:eastAsia="仿宋_GB2312" w:hint="eastAsia"/>
                <w:color w:val="000000" w:themeColor="text1"/>
                <w:kern w:val="0"/>
                <w:szCs w:val="32"/>
              </w:rPr>
              <w:t>0</w:t>
            </w:r>
            <w:r w:rsidRPr="00E36BF9">
              <w:rPr>
                <w:rFonts w:eastAsia="仿宋_GB2312" w:hint="eastAsia"/>
                <w:color w:val="000000" w:themeColor="text1"/>
                <w:kern w:val="0"/>
                <w:szCs w:val="32"/>
              </w:rPr>
              <w:t>万</w:t>
            </w:r>
          </w:p>
        </w:tc>
      </w:tr>
    </w:tbl>
    <w:p w14:paraId="3243B65D" w14:textId="3E8EF6D3" w:rsidR="0076104C" w:rsidRPr="00E36BF9" w:rsidRDefault="00E35E22">
      <w:pPr>
        <w:pStyle w:val="1-"/>
        <w:spacing w:beforeLines="50" w:before="120"/>
        <w:ind w:firstLine="420"/>
        <w:rPr>
          <w:color w:val="000000" w:themeColor="text1"/>
        </w:rPr>
      </w:pPr>
      <w:r w:rsidRPr="00E36BF9">
        <w:rPr>
          <w:rFonts w:ascii="宋体" w:eastAsia="宋体" w:hAnsi="宋体" w:hint="eastAsia"/>
          <w:color w:val="000000" w:themeColor="text1"/>
        </w:rPr>
        <w:t>②</w:t>
      </w:r>
      <w:r w:rsidRPr="00E36BF9">
        <w:rPr>
          <w:rFonts w:hint="eastAsia"/>
          <w:color w:val="000000" w:themeColor="text1"/>
        </w:rPr>
        <w:t>承包人应确保项目管理人员在合同生效后半年内不发生变更，合同期内项目管理人员变更比例不得超过三分之一。如承包人项目管理人员存在疾病、辞职、退休等无法克服、避免的客观情形确需更换的，原则上承包人应至少提前</w:t>
      </w:r>
      <w:r w:rsidRPr="00E36BF9">
        <w:rPr>
          <w:rFonts w:hint="eastAsia"/>
          <w:color w:val="000000" w:themeColor="text1"/>
        </w:rPr>
        <w:t>30</w:t>
      </w:r>
      <w:r w:rsidRPr="00E36BF9">
        <w:rPr>
          <w:rFonts w:hint="eastAsia"/>
          <w:color w:val="000000" w:themeColor="text1"/>
        </w:rPr>
        <w:t>天内向监理人、发包人报送变更申请（附更换原因证明材料和更换人员的详细履历资料，属于疾病需更换的应由三甲医院出具证明），拟更换后的项目管理人员应不低于招投标文件等合同文件中资质、资历、职称、业绩等有关要求、承诺，经监理人审核、发包人同意后方能更换。承包人</w:t>
      </w:r>
      <w:r w:rsidRPr="00E36BF9">
        <w:rPr>
          <w:rFonts w:hint="eastAsia"/>
          <w:color w:val="000000" w:themeColor="text1"/>
        </w:rPr>
        <w:lastRenderedPageBreak/>
        <w:t>应确保申请材料真实、完整、合法有效，如经发包人发现变更申请存在弄虚作假等违背诚实信用原则的行为，均按</w:t>
      </w:r>
      <w:r w:rsidRPr="00E36BF9">
        <w:rPr>
          <w:rFonts w:hint="eastAsia"/>
          <w:color w:val="000000" w:themeColor="text1"/>
        </w:rPr>
        <w:t>500</w:t>
      </w:r>
      <w:r w:rsidRPr="00E36BF9">
        <w:rPr>
          <w:rFonts w:hint="eastAsia"/>
          <w:color w:val="000000" w:themeColor="text1"/>
        </w:rPr>
        <w:t>万元</w:t>
      </w:r>
      <w:r w:rsidRPr="00E36BF9">
        <w:rPr>
          <w:rFonts w:hint="eastAsia"/>
          <w:color w:val="000000" w:themeColor="text1"/>
        </w:rPr>
        <w:t>/</w:t>
      </w:r>
      <w:r w:rsidRPr="00E36BF9">
        <w:rPr>
          <w:rFonts w:hint="eastAsia"/>
          <w:color w:val="000000" w:themeColor="text1"/>
        </w:rPr>
        <w:t>次支付违约金。除上述无法克服、避免的客观情形外，承包人在合同期内项目管理人员变更比例超过</w:t>
      </w:r>
      <w:r w:rsidRPr="00E36BF9">
        <w:rPr>
          <w:rFonts w:hint="eastAsia"/>
          <w:color w:val="000000" w:themeColor="text1"/>
        </w:rPr>
        <w:t>30%</w:t>
      </w:r>
      <w:r w:rsidRPr="00E36BF9">
        <w:rPr>
          <w:rFonts w:hint="eastAsia"/>
          <w:color w:val="000000" w:themeColor="text1"/>
        </w:rPr>
        <w:t>的，承包人应向发包人支付</w:t>
      </w:r>
      <w:r w:rsidRPr="00E36BF9">
        <w:rPr>
          <w:color w:val="000000" w:themeColor="text1"/>
        </w:rPr>
        <w:t>60</w:t>
      </w:r>
      <w:r w:rsidRPr="00E36BF9">
        <w:rPr>
          <w:rFonts w:hint="eastAsia"/>
          <w:color w:val="000000" w:themeColor="text1"/>
        </w:rPr>
        <w:t>万元违约金。发包人有权解除合同，承包人并应承担合同暂定总价</w:t>
      </w:r>
      <w:r w:rsidRPr="00E36BF9">
        <w:rPr>
          <w:rFonts w:hint="eastAsia"/>
          <w:color w:val="000000" w:themeColor="text1"/>
        </w:rPr>
        <w:t>10%</w:t>
      </w:r>
      <w:r w:rsidRPr="00E36BF9">
        <w:rPr>
          <w:rFonts w:hint="eastAsia"/>
          <w:color w:val="000000" w:themeColor="text1"/>
        </w:rPr>
        <w:t>的违约金。</w:t>
      </w:r>
    </w:p>
    <w:p w14:paraId="6AB7ECCB" w14:textId="598E6A0E" w:rsidR="0076104C" w:rsidRPr="00E36BF9" w:rsidRDefault="00E35E22">
      <w:pPr>
        <w:pStyle w:val="1-"/>
        <w:ind w:firstLine="420"/>
        <w:rPr>
          <w:rFonts w:ascii="仿宋" w:eastAsia="仿宋" w:hAnsi="仿宋"/>
          <w:color w:val="000000" w:themeColor="text1"/>
        </w:rPr>
      </w:pPr>
      <w:r w:rsidRPr="00E36BF9">
        <w:rPr>
          <w:rFonts w:ascii="宋体" w:eastAsia="宋体" w:hAnsi="宋体" w:hint="eastAsia"/>
          <w:color w:val="000000" w:themeColor="text1"/>
        </w:rPr>
        <w:t>③</w:t>
      </w:r>
      <w:r w:rsidR="00BA179E" w:rsidRPr="00E36BF9">
        <w:rPr>
          <w:rFonts w:ascii="仿宋" w:eastAsia="仿宋" w:hAnsi="仿宋" w:hint="eastAsia"/>
          <w:color w:val="000000" w:themeColor="text1"/>
        </w:rPr>
        <w:t>因已知或可预见的原因（包括非突发性重大疾病、离职后到原单位的关联单位任职等），承包人须在合同生效后半年内申请更换项目经理或其他项目管理人员的，经发包人同意，更换项目经理的违约金为150万元/次，更换安全负责人、技术负责人的违约金80万元/次，更换其他项目管理人员的违约金为50万元/次。承包人在合同生效半年后更换项目经理的，经发包人同意，首次更换需支付违约金20万元/次，后续如有更换则每次更换的违约金标准较上一次上浮50%；经发包人同意，分包人更换其他项目管理人员的，首次需向支付违约金10万元/次，后续如有更换则每次更换的违约金标准较上一次上浮50%。</w:t>
      </w:r>
    </w:p>
    <w:p w14:paraId="2D040DE0" w14:textId="47878350" w:rsidR="0076104C" w:rsidRPr="00E36BF9" w:rsidRDefault="00E35E22">
      <w:pPr>
        <w:pStyle w:val="1-"/>
        <w:ind w:firstLine="420"/>
        <w:rPr>
          <w:color w:val="000000" w:themeColor="text1"/>
        </w:rPr>
      </w:pPr>
      <w:r w:rsidRPr="00E36BF9">
        <w:rPr>
          <w:rFonts w:ascii="仿宋" w:eastAsia="仿宋" w:hAnsi="仿宋"/>
          <w:color w:val="000000" w:themeColor="text1"/>
        </w:rPr>
        <w:t>6</w:t>
      </w:r>
      <w:r w:rsidRPr="00E36BF9">
        <w:rPr>
          <w:rFonts w:ascii="仿宋" w:eastAsia="仿宋" w:hAnsi="仿宋" w:hint="eastAsia"/>
          <w:color w:val="000000" w:themeColor="text1"/>
        </w:rPr>
        <w:t>）</w:t>
      </w:r>
      <w:r w:rsidRPr="00E36BF9">
        <w:rPr>
          <w:rFonts w:hint="eastAsia"/>
          <w:color w:val="000000" w:themeColor="text1"/>
        </w:rPr>
        <w:t>承包人项目主要管理人员等专业知识、业务水平及管理、协调能力须能满足工作要求和服从发包人、监理人的管理，对不能满足要求者，发包人有权要求承包人在收到书面通知后</w:t>
      </w:r>
      <w:r w:rsidRPr="00E36BF9">
        <w:rPr>
          <w:rFonts w:hint="eastAsia"/>
          <w:color w:val="000000" w:themeColor="text1"/>
        </w:rPr>
        <w:t>7</w:t>
      </w:r>
      <w:r w:rsidRPr="00E36BF9">
        <w:rPr>
          <w:rFonts w:hint="eastAsia"/>
          <w:color w:val="000000" w:themeColor="text1"/>
        </w:rPr>
        <w:t>天内无条件更换。如承包人拒不更换，或者</w:t>
      </w:r>
      <w:r w:rsidRPr="00E36BF9">
        <w:rPr>
          <w:rFonts w:hint="eastAsia"/>
          <w:color w:val="000000" w:themeColor="text1"/>
        </w:rPr>
        <w:t>7</w:t>
      </w:r>
      <w:r w:rsidRPr="00E36BF9">
        <w:rPr>
          <w:rFonts w:hint="eastAsia"/>
          <w:color w:val="000000" w:themeColor="text1"/>
        </w:rPr>
        <w:t>天内更换的人员不符合合同约定或发包人要求的，应按以下标准支付违约金，项目经理为</w:t>
      </w:r>
      <w:r w:rsidRPr="00E36BF9">
        <w:rPr>
          <w:rFonts w:hint="eastAsia"/>
          <w:color w:val="000000" w:themeColor="text1"/>
        </w:rPr>
        <w:t>25</w:t>
      </w:r>
      <w:r w:rsidRPr="00E36BF9">
        <w:rPr>
          <w:rFonts w:hint="eastAsia"/>
          <w:color w:val="000000" w:themeColor="text1"/>
        </w:rPr>
        <w:t>万元</w:t>
      </w:r>
      <w:r w:rsidRPr="00E36BF9">
        <w:rPr>
          <w:rFonts w:hint="eastAsia"/>
          <w:color w:val="000000" w:themeColor="text1"/>
        </w:rPr>
        <w:t>/</w:t>
      </w:r>
      <w:r w:rsidRPr="00E36BF9">
        <w:rPr>
          <w:rFonts w:hint="eastAsia"/>
          <w:color w:val="000000" w:themeColor="text1"/>
        </w:rPr>
        <w:t>天，其他项目管理人员为</w:t>
      </w:r>
      <w:r w:rsidRPr="00E36BF9">
        <w:rPr>
          <w:rFonts w:hint="eastAsia"/>
          <w:color w:val="000000" w:themeColor="text1"/>
        </w:rPr>
        <w:t>10</w:t>
      </w:r>
      <w:r w:rsidRPr="00E36BF9">
        <w:rPr>
          <w:rFonts w:hint="eastAsia"/>
          <w:color w:val="000000" w:themeColor="text1"/>
        </w:rPr>
        <w:t>万元</w:t>
      </w:r>
      <w:r w:rsidRPr="00E36BF9">
        <w:rPr>
          <w:rFonts w:hint="eastAsia"/>
          <w:color w:val="000000" w:themeColor="text1"/>
        </w:rPr>
        <w:t>/</w:t>
      </w:r>
      <w:r w:rsidRPr="00E36BF9">
        <w:rPr>
          <w:rFonts w:hint="eastAsia"/>
          <w:color w:val="000000" w:themeColor="text1"/>
        </w:rPr>
        <w:t>天，直至更换人员符合发包人要求为止。同时，发包人有权解除合同，全部责任由承包人承担。</w:t>
      </w:r>
    </w:p>
    <w:p w14:paraId="0F9513F5" w14:textId="77777777" w:rsidR="0076104C" w:rsidRPr="00E36BF9" w:rsidRDefault="00E35E22">
      <w:pPr>
        <w:pStyle w:val="1-"/>
        <w:ind w:firstLine="420"/>
        <w:rPr>
          <w:color w:val="000000" w:themeColor="text1"/>
        </w:rPr>
      </w:pPr>
      <w:r w:rsidRPr="00E36BF9">
        <w:rPr>
          <w:rFonts w:hint="eastAsia"/>
          <w:color w:val="000000" w:themeColor="text1"/>
        </w:rPr>
        <w:t>7</w:t>
      </w:r>
      <w:r w:rsidRPr="00E36BF9">
        <w:rPr>
          <w:color w:val="000000" w:themeColor="text1"/>
        </w:rPr>
        <w:t xml:space="preserve">) </w:t>
      </w:r>
      <w:r w:rsidRPr="00E36BF9">
        <w:rPr>
          <w:rFonts w:hint="eastAsia"/>
          <w:color w:val="000000" w:themeColor="text1"/>
        </w:rPr>
        <w:t>在与造价咨询人进行结算核对过程中，承包人不得向造价咨询</w:t>
      </w:r>
      <w:proofErr w:type="gramStart"/>
      <w:r w:rsidRPr="00E36BF9">
        <w:rPr>
          <w:rFonts w:hint="eastAsia"/>
          <w:color w:val="000000" w:themeColor="text1"/>
        </w:rPr>
        <w:t>人</w:t>
      </w:r>
      <w:proofErr w:type="gramEnd"/>
      <w:r w:rsidRPr="00E36BF9">
        <w:rPr>
          <w:rFonts w:hint="eastAsia"/>
          <w:color w:val="000000" w:themeColor="text1"/>
        </w:rPr>
        <w:t>人员请客送礼、赠送钱物，发现一次，视情节严重程度承包人须向发包人支付违约金</w:t>
      </w:r>
      <w:r w:rsidRPr="00E36BF9">
        <w:rPr>
          <w:rFonts w:hint="eastAsia"/>
          <w:color w:val="000000" w:themeColor="text1"/>
        </w:rPr>
        <w:t>10</w:t>
      </w:r>
      <w:r w:rsidRPr="00E36BF9">
        <w:rPr>
          <w:color w:val="000000" w:themeColor="text1"/>
        </w:rPr>
        <w:t>~</w:t>
      </w:r>
      <w:r w:rsidRPr="00E36BF9">
        <w:rPr>
          <w:rFonts w:hint="eastAsia"/>
          <w:color w:val="000000" w:themeColor="text1"/>
        </w:rPr>
        <w:t>50</w:t>
      </w:r>
      <w:r w:rsidRPr="00E36BF9">
        <w:rPr>
          <w:rFonts w:hint="eastAsia"/>
          <w:color w:val="000000" w:themeColor="text1"/>
        </w:rPr>
        <w:t>万元。</w:t>
      </w:r>
    </w:p>
    <w:p w14:paraId="652B5FB7" w14:textId="77777777" w:rsidR="0076104C" w:rsidRPr="00E36BF9" w:rsidRDefault="00E35E22">
      <w:pPr>
        <w:pStyle w:val="1-"/>
        <w:ind w:firstLine="420"/>
        <w:rPr>
          <w:color w:val="000000" w:themeColor="text1"/>
        </w:rPr>
      </w:pPr>
      <w:r w:rsidRPr="00E36BF9">
        <w:rPr>
          <w:rFonts w:hint="eastAsia"/>
          <w:color w:val="000000" w:themeColor="text1"/>
        </w:rPr>
        <w:t>8</w:t>
      </w:r>
      <w:r w:rsidRPr="00E36BF9">
        <w:rPr>
          <w:rFonts w:hint="eastAsia"/>
          <w:color w:val="000000" w:themeColor="text1"/>
        </w:rPr>
        <w:t>）合同约定的施工期按</w:t>
      </w:r>
      <w:proofErr w:type="gramStart"/>
      <w:r w:rsidRPr="00E36BF9">
        <w:rPr>
          <w:rFonts w:hint="eastAsia"/>
          <w:color w:val="000000" w:themeColor="text1"/>
        </w:rPr>
        <w:t>日历天</w:t>
      </w:r>
      <w:proofErr w:type="gramEnd"/>
      <w:r w:rsidRPr="00E36BF9">
        <w:rPr>
          <w:rFonts w:hint="eastAsia"/>
          <w:color w:val="000000" w:themeColor="text1"/>
        </w:rPr>
        <w:t>计算，不考虑假期，承包人根据有关规定或自行安排员工假期的，承包人应将项目部管理人员值班名单于放假前</w:t>
      </w:r>
      <w:r w:rsidRPr="00E36BF9">
        <w:rPr>
          <w:rFonts w:hint="eastAsia"/>
          <w:color w:val="000000" w:themeColor="text1"/>
        </w:rPr>
        <w:t>7</w:t>
      </w:r>
      <w:r w:rsidRPr="00E36BF9">
        <w:rPr>
          <w:rFonts w:hint="eastAsia"/>
          <w:color w:val="000000" w:themeColor="text1"/>
        </w:rPr>
        <w:t>个</w:t>
      </w:r>
      <w:proofErr w:type="gramStart"/>
      <w:r w:rsidRPr="00E36BF9">
        <w:rPr>
          <w:rFonts w:hint="eastAsia"/>
          <w:color w:val="000000" w:themeColor="text1"/>
        </w:rPr>
        <w:t>日历</w:t>
      </w:r>
      <w:proofErr w:type="gramEnd"/>
      <w:r w:rsidRPr="00E36BF9">
        <w:rPr>
          <w:rFonts w:hint="eastAsia"/>
          <w:color w:val="000000" w:themeColor="text1"/>
        </w:rPr>
        <w:t>天交发包人审批，审批后需变更人员的，承包人应及时通知工程师补办审批手续。承包人安排放假而无人值班的，按</w:t>
      </w:r>
      <w:r w:rsidRPr="00E36BF9">
        <w:rPr>
          <w:rFonts w:hint="eastAsia"/>
          <w:color w:val="000000" w:themeColor="text1"/>
        </w:rPr>
        <w:t>1</w:t>
      </w:r>
      <w:r w:rsidRPr="00E36BF9">
        <w:rPr>
          <w:rFonts w:hint="eastAsia"/>
          <w:color w:val="000000" w:themeColor="text1"/>
        </w:rPr>
        <w:t>万元每人次每天向发包人支付违约金，造成工程进度滞后或其他质量、安全事故的，由承包人承担全部责任。</w:t>
      </w:r>
    </w:p>
    <w:p w14:paraId="4C03D4C8" w14:textId="77777777" w:rsidR="0076104C" w:rsidRPr="00E36BF9" w:rsidRDefault="00E35E22">
      <w:pPr>
        <w:pStyle w:val="1-"/>
        <w:ind w:firstLine="420"/>
        <w:rPr>
          <w:color w:val="000000" w:themeColor="text1"/>
        </w:rPr>
      </w:pPr>
      <w:r w:rsidRPr="00E36BF9">
        <w:rPr>
          <w:rFonts w:hint="eastAsia"/>
          <w:color w:val="000000" w:themeColor="text1"/>
        </w:rPr>
        <w:t>9</w:t>
      </w:r>
      <w:r w:rsidRPr="00E36BF9">
        <w:rPr>
          <w:rFonts w:hint="eastAsia"/>
          <w:color w:val="000000" w:themeColor="text1"/>
        </w:rPr>
        <w:t>）项目经理、技术负责人、安全负责人必须按时参加工程会议，因故不能参加的应至少提前</w:t>
      </w:r>
      <w:r w:rsidRPr="00E36BF9">
        <w:rPr>
          <w:rFonts w:hint="eastAsia"/>
          <w:color w:val="000000" w:themeColor="text1"/>
        </w:rPr>
        <w:t>5</w:t>
      </w:r>
      <w:r w:rsidRPr="00E36BF9">
        <w:rPr>
          <w:rFonts w:hint="eastAsia"/>
          <w:color w:val="000000" w:themeColor="text1"/>
        </w:rPr>
        <w:t>小时提出申请并获得监理人批准方可缺席，否则承包人应按</w:t>
      </w:r>
      <w:r w:rsidRPr="00E36BF9">
        <w:rPr>
          <w:rFonts w:hint="eastAsia"/>
          <w:color w:val="000000" w:themeColor="text1"/>
        </w:rPr>
        <w:t>2</w:t>
      </w:r>
      <w:r w:rsidRPr="00E36BF9">
        <w:rPr>
          <w:rFonts w:hint="eastAsia"/>
          <w:color w:val="000000" w:themeColor="text1"/>
        </w:rPr>
        <w:t>万元</w:t>
      </w:r>
      <w:r w:rsidRPr="00E36BF9">
        <w:rPr>
          <w:rFonts w:hint="eastAsia"/>
          <w:color w:val="000000" w:themeColor="text1"/>
        </w:rPr>
        <w:t>/</w:t>
      </w:r>
      <w:r w:rsidRPr="00E36BF9">
        <w:rPr>
          <w:rFonts w:hint="eastAsia"/>
          <w:color w:val="000000" w:themeColor="text1"/>
        </w:rPr>
        <w:t>人次的标准向发包人支付违约金。</w:t>
      </w:r>
    </w:p>
    <w:p w14:paraId="06BA293B" w14:textId="77777777" w:rsidR="0076104C" w:rsidRPr="00E36BF9" w:rsidRDefault="00E35E22">
      <w:pPr>
        <w:pStyle w:val="1-"/>
        <w:ind w:firstLine="420"/>
        <w:rPr>
          <w:color w:val="000000" w:themeColor="text1"/>
        </w:rPr>
      </w:pPr>
      <w:r w:rsidRPr="00E36BF9">
        <w:rPr>
          <w:rFonts w:hint="eastAsia"/>
          <w:color w:val="000000" w:themeColor="text1"/>
        </w:rPr>
        <w:t>（</w:t>
      </w:r>
      <w:r w:rsidRPr="00E36BF9">
        <w:rPr>
          <w:rFonts w:hint="eastAsia"/>
          <w:color w:val="000000" w:themeColor="text1"/>
        </w:rPr>
        <w:t>2</w:t>
      </w:r>
      <w:r w:rsidRPr="00E36BF9">
        <w:rPr>
          <w:rFonts w:hint="eastAsia"/>
          <w:color w:val="000000" w:themeColor="text1"/>
        </w:rPr>
        <w:t>）工程进度方面：</w:t>
      </w:r>
    </w:p>
    <w:p w14:paraId="2ECC601A" w14:textId="77777777" w:rsidR="0076104C" w:rsidRPr="00E36BF9" w:rsidRDefault="00E35E22">
      <w:pPr>
        <w:pStyle w:val="1-"/>
        <w:ind w:firstLine="420"/>
        <w:rPr>
          <w:color w:val="000000" w:themeColor="text1"/>
        </w:rPr>
      </w:pPr>
      <w:r w:rsidRPr="00E36BF9">
        <w:rPr>
          <w:rFonts w:hint="eastAsia"/>
          <w:color w:val="000000" w:themeColor="text1"/>
        </w:rPr>
        <w:t>1</w:t>
      </w:r>
      <w:r w:rsidRPr="00E36BF9">
        <w:rPr>
          <w:rFonts w:hint="eastAsia"/>
          <w:color w:val="000000" w:themeColor="text1"/>
        </w:rPr>
        <w:t>）本工程竣工验收且移交后，承包人的施工人员、材料、设备必须在</w:t>
      </w:r>
      <w:r w:rsidRPr="00E36BF9">
        <w:rPr>
          <w:color w:val="000000" w:themeColor="text1"/>
          <w:u w:val="single"/>
        </w:rPr>
        <w:t xml:space="preserve"> 15</w:t>
      </w:r>
      <w:r w:rsidRPr="00E36BF9">
        <w:rPr>
          <w:rFonts w:hint="eastAsia"/>
          <w:color w:val="000000" w:themeColor="text1"/>
          <w:u w:val="single"/>
        </w:rPr>
        <w:t>天</w:t>
      </w:r>
      <w:r w:rsidRPr="00E36BF9">
        <w:rPr>
          <w:rFonts w:hint="eastAsia"/>
          <w:color w:val="000000" w:themeColor="text1"/>
        </w:rPr>
        <w:t>内全部退出现场，每延迟一天退场发包人收取承包人</w:t>
      </w:r>
      <w:r w:rsidRPr="00E36BF9">
        <w:rPr>
          <w:color w:val="000000" w:themeColor="text1"/>
          <w:u w:val="single"/>
        </w:rPr>
        <w:t>5</w:t>
      </w:r>
      <w:r w:rsidRPr="00E36BF9">
        <w:rPr>
          <w:rFonts w:hint="eastAsia"/>
          <w:color w:val="000000" w:themeColor="text1"/>
          <w:u w:val="single"/>
        </w:rPr>
        <w:t>000</w:t>
      </w:r>
      <w:r w:rsidRPr="00E36BF9">
        <w:rPr>
          <w:rFonts w:hint="eastAsia"/>
          <w:color w:val="000000" w:themeColor="text1"/>
          <w:u w:val="single"/>
        </w:rPr>
        <w:t>元</w:t>
      </w:r>
      <w:r w:rsidRPr="00E36BF9">
        <w:rPr>
          <w:rFonts w:hint="eastAsia"/>
          <w:color w:val="000000" w:themeColor="text1"/>
        </w:rPr>
        <w:t>违约金。</w:t>
      </w:r>
    </w:p>
    <w:p w14:paraId="718F8A9A" w14:textId="77777777" w:rsidR="0076104C" w:rsidRPr="00E36BF9" w:rsidRDefault="00E35E22">
      <w:pPr>
        <w:pStyle w:val="1-"/>
        <w:ind w:firstLine="420"/>
        <w:rPr>
          <w:color w:val="000000" w:themeColor="text1"/>
        </w:rPr>
      </w:pPr>
      <w:r w:rsidRPr="00E36BF9">
        <w:rPr>
          <w:rFonts w:hint="eastAsia"/>
          <w:color w:val="000000" w:themeColor="text1"/>
        </w:rPr>
        <w:t>2</w:t>
      </w:r>
      <w:r w:rsidRPr="00E36BF9">
        <w:rPr>
          <w:rFonts w:hint="eastAsia"/>
          <w:color w:val="000000" w:themeColor="text1"/>
        </w:rPr>
        <w:t>）无论因何原因按照约定或法定解除合同的，承包人的施工人员、材料、设备必须在</w:t>
      </w:r>
      <w:r w:rsidRPr="00E36BF9">
        <w:rPr>
          <w:rFonts w:hint="eastAsia"/>
          <w:color w:val="000000" w:themeColor="text1"/>
        </w:rPr>
        <w:t>1</w:t>
      </w:r>
      <w:r w:rsidRPr="00E36BF9">
        <w:rPr>
          <w:color w:val="000000" w:themeColor="text1"/>
        </w:rPr>
        <w:t>5</w:t>
      </w:r>
      <w:r w:rsidRPr="00E36BF9">
        <w:rPr>
          <w:rFonts w:hint="eastAsia"/>
          <w:color w:val="000000" w:themeColor="text1"/>
        </w:rPr>
        <w:t>天内清场并全部退出现场，如逾期退场或拒绝退场的，每延迟一天退场，发包人收取承包人</w:t>
      </w:r>
      <w:r w:rsidRPr="00E36BF9">
        <w:rPr>
          <w:rFonts w:hint="eastAsia"/>
          <w:color w:val="000000" w:themeColor="text1"/>
        </w:rPr>
        <w:t>5000</w:t>
      </w:r>
      <w:r w:rsidRPr="00E36BF9">
        <w:rPr>
          <w:rFonts w:hint="eastAsia"/>
          <w:color w:val="000000" w:themeColor="text1"/>
        </w:rPr>
        <w:t>元违约金。承包人拒绝清场的，应同时承担发包人委托第三方清场的费用。</w:t>
      </w:r>
    </w:p>
    <w:p w14:paraId="2AC528E3" w14:textId="77777777" w:rsidR="0076104C" w:rsidRPr="00E36BF9" w:rsidRDefault="00E35E22">
      <w:pPr>
        <w:pStyle w:val="1-"/>
        <w:ind w:firstLine="420"/>
        <w:rPr>
          <w:color w:val="000000" w:themeColor="text1"/>
        </w:rPr>
      </w:pPr>
      <w:r w:rsidRPr="00E36BF9">
        <w:rPr>
          <w:rFonts w:hint="eastAsia"/>
          <w:color w:val="000000" w:themeColor="text1"/>
        </w:rPr>
        <w:t>3</w:t>
      </w:r>
      <w:r w:rsidRPr="00E36BF9">
        <w:rPr>
          <w:rFonts w:hint="eastAsia"/>
          <w:color w:val="000000" w:themeColor="text1"/>
        </w:rPr>
        <w:t>）承包人延迟提供符合规定的竣工图纸及竣工资料的，每延迟</w:t>
      </w:r>
      <w:r w:rsidRPr="00E36BF9">
        <w:rPr>
          <w:rFonts w:hint="eastAsia"/>
          <w:color w:val="000000" w:themeColor="text1"/>
        </w:rPr>
        <w:t>1</w:t>
      </w:r>
      <w:r w:rsidRPr="00E36BF9">
        <w:rPr>
          <w:rFonts w:hint="eastAsia"/>
          <w:color w:val="000000" w:themeColor="text1"/>
        </w:rPr>
        <w:t>天，须向发包人支付签约合同价格的</w:t>
      </w:r>
      <w:r w:rsidRPr="00E36BF9">
        <w:rPr>
          <w:rFonts w:hint="eastAsia"/>
          <w:color w:val="000000" w:themeColor="text1"/>
          <w:u w:val="single"/>
        </w:rPr>
        <w:t>万分之五</w:t>
      </w:r>
      <w:r w:rsidRPr="00E36BF9">
        <w:rPr>
          <w:rFonts w:hint="eastAsia"/>
          <w:color w:val="000000" w:themeColor="text1"/>
        </w:rPr>
        <w:t>作为违约金。</w:t>
      </w:r>
    </w:p>
    <w:p w14:paraId="68BE5884" w14:textId="77777777" w:rsidR="0076104C" w:rsidRPr="00E36BF9" w:rsidRDefault="00E35E22">
      <w:pPr>
        <w:pStyle w:val="1-"/>
        <w:ind w:firstLine="420"/>
        <w:rPr>
          <w:color w:val="000000" w:themeColor="text1"/>
        </w:rPr>
      </w:pPr>
      <w:r w:rsidRPr="00E36BF9">
        <w:rPr>
          <w:rFonts w:hint="eastAsia"/>
          <w:color w:val="000000" w:themeColor="text1"/>
        </w:rPr>
        <w:t>（</w:t>
      </w:r>
      <w:r w:rsidRPr="00E36BF9">
        <w:rPr>
          <w:rFonts w:hint="eastAsia"/>
          <w:color w:val="000000" w:themeColor="text1"/>
        </w:rPr>
        <w:t>3</w:t>
      </w:r>
      <w:r w:rsidRPr="00E36BF9">
        <w:rPr>
          <w:rFonts w:hint="eastAsia"/>
          <w:color w:val="000000" w:themeColor="text1"/>
        </w:rPr>
        <w:t>）工程质量方面：</w:t>
      </w:r>
    </w:p>
    <w:p w14:paraId="6956A7CD" w14:textId="77777777" w:rsidR="0076104C" w:rsidRPr="00E36BF9" w:rsidRDefault="00E35E22">
      <w:pPr>
        <w:pStyle w:val="1-"/>
        <w:ind w:firstLine="420"/>
        <w:rPr>
          <w:color w:val="000000" w:themeColor="text1"/>
        </w:rPr>
      </w:pPr>
      <w:r w:rsidRPr="00E36BF9">
        <w:rPr>
          <w:rFonts w:hint="eastAsia"/>
          <w:color w:val="000000" w:themeColor="text1"/>
        </w:rPr>
        <w:t>1</w:t>
      </w:r>
      <w:r w:rsidRPr="00E36BF9">
        <w:rPr>
          <w:rFonts w:hint="eastAsia"/>
          <w:color w:val="000000" w:themeColor="text1"/>
        </w:rPr>
        <w:t>）承包人在施工过程中，因质量问题需对已完工程进行整改、返工的，产生的费用增加由发包人全部负责。若承包人有违反质量评定标准的质量问题，或者导致发包人、监理人、建设主管部门就质量问题发出停工整改通知的，视情节轻重，每次（项）须承担</w:t>
      </w:r>
      <w:r w:rsidRPr="00E36BF9">
        <w:rPr>
          <w:rFonts w:hint="eastAsia"/>
          <w:color w:val="000000" w:themeColor="text1"/>
        </w:rPr>
        <w:t>1-5</w:t>
      </w:r>
      <w:r w:rsidRPr="00E36BF9">
        <w:rPr>
          <w:rFonts w:hint="eastAsia"/>
          <w:color w:val="000000" w:themeColor="text1"/>
        </w:rPr>
        <w:t>万元的违约金，同时亦</w:t>
      </w:r>
      <w:proofErr w:type="gramStart"/>
      <w:r w:rsidRPr="00E36BF9">
        <w:rPr>
          <w:rFonts w:hint="eastAsia"/>
          <w:color w:val="000000" w:themeColor="text1"/>
        </w:rPr>
        <w:t>不</w:t>
      </w:r>
      <w:proofErr w:type="gramEnd"/>
      <w:r w:rsidRPr="00E36BF9">
        <w:rPr>
          <w:rFonts w:hint="eastAsia"/>
          <w:color w:val="000000" w:themeColor="text1"/>
        </w:rPr>
        <w:t>免除承包人对不合格工程进行整改、返工的责任、工期不予顺延。</w:t>
      </w:r>
    </w:p>
    <w:p w14:paraId="3C705A3C" w14:textId="77777777" w:rsidR="0076104C" w:rsidRPr="00E36BF9" w:rsidRDefault="00E35E22">
      <w:pPr>
        <w:pStyle w:val="1-"/>
        <w:ind w:firstLine="420"/>
        <w:rPr>
          <w:color w:val="000000" w:themeColor="text1"/>
        </w:rPr>
      </w:pPr>
      <w:r w:rsidRPr="00E36BF9">
        <w:rPr>
          <w:rFonts w:hint="eastAsia"/>
          <w:color w:val="000000" w:themeColor="text1"/>
        </w:rPr>
        <w:lastRenderedPageBreak/>
        <w:t>2</w:t>
      </w:r>
      <w:r w:rsidRPr="00E36BF9">
        <w:rPr>
          <w:rFonts w:hint="eastAsia"/>
          <w:color w:val="000000" w:themeColor="text1"/>
        </w:rPr>
        <w:t>）承包人未按发包人审定的施工方案、施工工艺和图纸进行施工的，每次（项）须承担</w:t>
      </w:r>
      <w:r w:rsidRPr="00E36BF9">
        <w:rPr>
          <w:color w:val="000000" w:themeColor="text1"/>
        </w:rPr>
        <w:t>2</w:t>
      </w:r>
      <w:r w:rsidRPr="00E36BF9">
        <w:rPr>
          <w:rFonts w:hint="eastAsia"/>
          <w:color w:val="000000" w:themeColor="text1"/>
        </w:rPr>
        <w:t>万元的违约金，同时亦</w:t>
      </w:r>
      <w:proofErr w:type="gramStart"/>
      <w:r w:rsidRPr="00E36BF9">
        <w:rPr>
          <w:rFonts w:hint="eastAsia"/>
          <w:color w:val="000000" w:themeColor="text1"/>
        </w:rPr>
        <w:t>不</w:t>
      </w:r>
      <w:proofErr w:type="gramEnd"/>
      <w:r w:rsidRPr="00E36BF9">
        <w:rPr>
          <w:rFonts w:hint="eastAsia"/>
          <w:color w:val="000000" w:themeColor="text1"/>
        </w:rPr>
        <w:t>免除承包人对不合格施工方案、施工工艺的整改责任。</w:t>
      </w:r>
      <w:r w:rsidRPr="00E36BF9">
        <w:rPr>
          <w:rFonts w:hint="eastAsia"/>
          <w:color w:val="000000" w:themeColor="text1"/>
        </w:rPr>
        <w:t xml:space="preserve">  </w:t>
      </w:r>
    </w:p>
    <w:p w14:paraId="3D4285D1" w14:textId="77777777" w:rsidR="0076104C" w:rsidRPr="00E36BF9" w:rsidRDefault="00E35E22">
      <w:pPr>
        <w:pStyle w:val="1-"/>
        <w:ind w:firstLine="420"/>
        <w:rPr>
          <w:color w:val="000000" w:themeColor="text1"/>
        </w:rPr>
      </w:pPr>
      <w:r w:rsidRPr="00E36BF9">
        <w:rPr>
          <w:rFonts w:hint="eastAsia"/>
          <w:color w:val="000000" w:themeColor="text1"/>
        </w:rPr>
        <w:t>3</w:t>
      </w:r>
      <w:r w:rsidRPr="00E36BF9">
        <w:rPr>
          <w:rFonts w:hint="eastAsia"/>
          <w:color w:val="000000" w:themeColor="text1"/>
        </w:rPr>
        <w:t>）承包人对发包人指出的质量问题未按时整改并回复，承包人应限期整改完成并向发包人支付</w:t>
      </w:r>
      <w:r w:rsidRPr="00E36BF9">
        <w:rPr>
          <w:rFonts w:hint="eastAsia"/>
          <w:color w:val="000000" w:themeColor="text1"/>
        </w:rPr>
        <w:t>1000</w:t>
      </w:r>
      <w:r w:rsidRPr="00E36BF9">
        <w:rPr>
          <w:rFonts w:hint="eastAsia"/>
          <w:color w:val="000000" w:themeColor="text1"/>
        </w:rPr>
        <w:t>元</w:t>
      </w:r>
      <w:r w:rsidRPr="00E36BF9">
        <w:rPr>
          <w:rFonts w:hint="eastAsia"/>
          <w:color w:val="000000" w:themeColor="text1"/>
        </w:rPr>
        <w:t>/</w:t>
      </w:r>
      <w:r w:rsidRPr="00E36BF9">
        <w:rPr>
          <w:rFonts w:hint="eastAsia"/>
          <w:color w:val="000000" w:themeColor="text1"/>
        </w:rPr>
        <w:t>条</w:t>
      </w:r>
      <w:r w:rsidRPr="00E36BF9">
        <w:rPr>
          <w:rFonts w:hint="eastAsia"/>
          <w:color w:val="000000" w:themeColor="text1"/>
        </w:rPr>
        <w:t>/</w:t>
      </w:r>
      <w:r w:rsidRPr="00E36BF9">
        <w:rPr>
          <w:rFonts w:hint="eastAsia"/>
          <w:color w:val="000000" w:themeColor="text1"/>
        </w:rPr>
        <w:t>天的违约金。</w:t>
      </w:r>
    </w:p>
    <w:p w14:paraId="3C146A7C" w14:textId="77777777" w:rsidR="0076104C" w:rsidRPr="00E36BF9" w:rsidRDefault="00E35E22">
      <w:pPr>
        <w:pStyle w:val="1-"/>
        <w:ind w:firstLine="420"/>
        <w:rPr>
          <w:color w:val="000000" w:themeColor="text1"/>
        </w:rPr>
      </w:pPr>
      <w:r w:rsidRPr="00E36BF9">
        <w:rPr>
          <w:rFonts w:hint="eastAsia"/>
          <w:color w:val="000000" w:themeColor="text1"/>
        </w:rPr>
        <w:t>5</w:t>
      </w:r>
      <w:r w:rsidRPr="00E36BF9">
        <w:rPr>
          <w:rFonts w:hint="eastAsia"/>
          <w:color w:val="000000" w:themeColor="text1"/>
        </w:rPr>
        <w:t>）工程施工期间和缺陷责任期内，由于承包人责任出现质量问题、安全事故或者其他原因，使发包人或项目受到报纸、电视等媒体的曝光或政府有关主管部门的通报批评的，每出现一次，承包人应向发包人支付</w:t>
      </w:r>
      <w:r w:rsidRPr="00E36BF9">
        <w:rPr>
          <w:color w:val="000000" w:themeColor="text1"/>
        </w:rPr>
        <w:t>2</w:t>
      </w:r>
      <w:r w:rsidRPr="00E36BF9">
        <w:rPr>
          <w:rFonts w:hint="eastAsia"/>
          <w:color w:val="000000" w:themeColor="text1"/>
        </w:rPr>
        <w:t>0</w:t>
      </w:r>
      <w:r w:rsidRPr="00E36BF9">
        <w:rPr>
          <w:rFonts w:hint="eastAsia"/>
          <w:color w:val="000000" w:themeColor="text1"/>
        </w:rPr>
        <w:t>万元违约金。</w:t>
      </w:r>
    </w:p>
    <w:p w14:paraId="7645DC6D" w14:textId="77777777" w:rsidR="0076104C" w:rsidRPr="00E36BF9" w:rsidRDefault="00E35E22">
      <w:pPr>
        <w:pStyle w:val="1-"/>
        <w:ind w:firstLine="420"/>
        <w:rPr>
          <w:color w:val="000000" w:themeColor="text1"/>
        </w:rPr>
      </w:pPr>
      <w:r w:rsidRPr="00E36BF9">
        <w:rPr>
          <w:rFonts w:hint="eastAsia"/>
          <w:color w:val="000000" w:themeColor="text1"/>
        </w:rPr>
        <w:t>6</w:t>
      </w:r>
      <w:r w:rsidRPr="00E36BF9">
        <w:rPr>
          <w:rFonts w:hint="eastAsia"/>
          <w:color w:val="000000" w:themeColor="text1"/>
        </w:rPr>
        <w:t>）承包人未经报验，擅自进行下道工序施工的，承包人应拆除擅自施工的部位，并向发包人支付</w:t>
      </w:r>
      <w:r w:rsidRPr="00E36BF9">
        <w:rPr>
          <w:rFonts w:hint="eastAsia"/>
          <w:color w:val="000000" w:themeColor="text1"/>
        </w:rPr>
        <w:t>1</w:t>
      </w:r>
      <w:r w:rsidRPr="00E36BF9">
        <w:rPr>
          <w:rFonts w:hint="eastAsia"/>
          <w:color w:val="000000" w:themeColor="text1"/>
        </w:rPr>
        <w:t>万元</w:t>
      </w:r>
      <w:r w:rsidRPr="00E36BF9">
        <w:rPr>
          <w:rFonts w:hint="eastAsia"/>
          <w:color w:val="000000" w:themeColor="text1"/>
        </w:rPr>
        <w:t>/</w:t>
      </w:r>
      <w:r w:rsidRPr="00E36BF9">
        <w:rPr>
          <w:rFonts w:hint="eastAsia"/>
          <w:color w:val="000000" w:themeColor="text1"/>
        </w:rPr>
        <w:t>次的违约金。</w:t>
      </w:r>
    </w:p>
    <w:p w14:paraId="71264971" w14:textId="77777777" w:rsidR="0076104C" w:rsidRPr="00E36BF9" w:rsidRDefault="00E35E22">
      <w:pPr>
        <w:pStyle w:val="1-"/>
        <w:ind w:firstLine="420"/>
        <w:rPr>
          <w:color w:val="000000" w:themeColor="text1"/>
        </w:rPr>
      </w:pPr>
      <w:r w:rsidRPr="00E36BF9">
        <w:rPr>
          <w:rFonts w:hint="eastAsia"/>
          <w:color w:val="000000" w:themeColor="text1"/>
        </w:rPr>
        <w:t>7</w:t>
      </w:r>
      <w:r w:rsidRPr="00E36BF9">
        <w:rPr>
          <w:rFonts w:hint="eastAsia"/>
          <w:color w:val="000000" w:themeColor="text1"/>
        </w:rPr>
        <w:t>）隐蔽工程未经发包人同意，承包人私自进行隐蔽的，承包人应向发包人支付</w:t>
      </w:r>
      <w:r w:rsidRPr="00E36BF9">
        <w:rPr>
          <w:rFonts w:hint="eastAsia"/>
          <w:color w:val="000000" w:themeColor="text1"/>
        </w:rPr>
        <w:t>1~5</w:t>
      </w:r>
      <w:r w:rsidRPr="00E36BF9">
        <w:rPr>
          <w:rFonts w:hint="eastAsia"/>
          <w:color w:val="000000" w:themeColor="text1"/>
        </w:rPr>
        <w:t>万元的违约金，且承包人应无条件配合发包人进行检验，如检验不合格，承包人须无条件返工直至验收合格。该等检验、返工等所发生的费用、工期延误由承包人自行承担，同时承包人应承担因此而发生的发包人与第三方单位的损失，且第三方单位的工期索赔应由承包人承担。</w:t>
      </w:r>
    </w:p>
    <w:p w14:paraId="64DC5A07" w14:textId="77777777" w:rsidR="0076104C" w:rsidRPr="00E36BF9" w:rsidRDefault="00E35E22">
      <w:pPr>
        <w:pStyle w:val="1-"/>
        <w:ind w:firstLine="420"/>
        <w:rPr>
          <w:color w:val="000000" w:themeColor="text1"/>
        </w:rPr>
      </w:pPr>
      <w:r w:rsidRPr="00E36BF9">
        <w:rPr>
          <w:color w:val="000000" w:themeColor="text1"/>
        </w:rPr>
        <w:t>8</w:t>
      </w:r>
      <w:r w:rsidRPr="00E36BF9">
        <w:rPr>
          <w:rFonts w:hint="eastAsia"/>
          <w:color w:val="000000" w:themeColor="text1"/>
        </w:rPr>
        <w:t>）因承包人施工质量问题造成承包人或发包人损失的，承包人应赔偿发包人一切损失，并按以下约定向发包人支付违约金：</w:t>
      </w:r>
    </w:p>
    <w:p w14:paraId="7476A09F" w14:textId="77777777" w:rsidR="0076104C" w:rsidRPr="00E36BF9" w:rsidRDefault="00E35E22">
      <w:pPr>
        <w:pStyle w:val="1-"/>
        <w:ind w:firstLine="420"/>
        <w:rPr>
          <w:color w:val="000000" w:themeColor="text1"/>
        </w:rPr>
      </w:pPr>
      <w:r w:rsidRPr="00E36BF9">
        <w:rPr>
          <w:rFonts w:hint="eastAsia"/>
          <w:color w:val="000000" w:themeColor="text1"/>
        </w:rPr>
        <w:t>因承包人施工质量问题造成发包人损失</w:t>
      </w:r>
      <w:r w:rsidRPr="00E36BF9">
        <w:rPr>
          <w:rFonts w:hint="eastAsia"/>
          <w:color w:val="000000" w:themeColor="text1"/>
        </w:rPr>
        <w:t>100</w:t>
      </w:r>
      <w:r w:rsidRPr="00E36BF9">
        <w:rPr>
          <w:rFonts w:hint="eastAsia"/>
          <w:color w:val="000000" w:themeColor="text1"/>
        </w:rPr>
        <w:t>万以上的，每出现一次，承包人应向发包人支付</w:t>
      </w:r>
      <w:r w:rsidRPr="00E36BF9">
        <w:rPr>
          <w:rFonts w:hint="eastAsia"/>
          <w:color w:val="000000" w:themeColor="text1"/>
        </w:rPr>
        <w:t>20</w:t>
      </w:r>
      <w:r w:rsidRPr="00E36BF9">
        <w:rPr>
          <w:rFonts w:hint="eastAsia"/>
          <w:color w:val="000000" w:themeColor="text1"/>
        </w:rPr>
        <w:t>万元违约金；造成发包人损失</w:t>
      </w:r>
      <w:r w:rsidRPr="00E36BF9">
        <w:rPr>
          <w:rFonts w:hint="eastAsia"/>
          <w:color w:val="000000" w:themeColor="text1"/>
        </w:rPr>
        <w:t>50</w:t>
      </w:r>
      <w:r w:rsidRPr="00E36BF9">
        <w:rPr>
          <w:rFonts w:hint="eastAsia"/>
          <w:color w:val="000000" w:themeColor="text1"/>
        </w:rPr>
        <w:t>万以上、</w:t>
      </w:r>
      <w:r w:rsidRPr="00E36BF9">
        <w:rPr>
          <w:rFonts w:hint="eastAsia"/>
          <w:color w:val="000000" w:themeColor="text1"/>
        </w:rPr>
        <w:t>100</w:t>
      </w:r>
      <w:r w:rsidRPr="00E36BF9">
        <w:rPr>
          <w:rFonts w:hint="eastAsia"/>
          <w:color w:val="000000" w:themeColor="text1"/>
        </w:rPr>
        <w:t>万以下的，每出现一次承包人应向发包人支付</w:t>
      </w:r>
      <w:r w:rsidRPr="00E36BF9">
        <w:rPr>
          <w:rFonts w:hint="eastAsia"/>
          <w:color w:val="000000" w:themeColor="text1"/>
        </w:rPr>
        <w:t>15</w:t>
      </w:r>
      <w:r w:rsidRPr="00E36BF9">
        <w:rPr>
          <w:rFonts w:hint="eastAsia"/>
          <w:color w:val="000000" w:themeColor="text1"/>
        </w:rPr>
        <w:t>万元违约金；造成发包人损失</w:t>
      </w:r>
      <w:r w:rsidRPr="00E36BF9">
        <w:rPr>
          <w:rFonts w:hint="eastAsia"/>
          <w:color w:val="000000" w:themeColor="text1"/>
        </w:rPr>
        <w:t>20</w:t>
      </w:r>
      <w:r w:rsidRPr="00E36BF9">
        <w:rPr>
          <w:rFonts w:hint="eastAsia"/>
          <w:color w:val="000000" w:themeColor="text1"/>
        </w:rPr>
        <w:t>万以上、</w:t>
      </w:r>
      <w:r w:rsidRPr="00E36BF9">
        <w:rPr>
          <w:rFonts w:hint="eastAsia"/>
          <w:color w:val="000000" w:themeColor="text1"/>
        </w:rPr>
        <w:t>50</w:t>
      </w:r>
      <w:r w:rsidRPr="00E36BF9">
        <w:rPr>
          <w:rFonts w:hint="eastAsia"/>
          <w:color w:val="000000" w:themeColor="text1"/>
        </w:rPr>
        <w:t>万以下的，每出现一次承包人应向发包人支付</w:t>
      </w:r>
      <w:r w:rsidRPr="00E36BF9">
        <w:rPr>
          <w:rFonts w:hint="eastAsia"/>
          <w:color w:val="000000" w:themeColor="text1"/>
        </w:rPr>
        <w:t>10</w:t>
      </w:r>
      <w:r w:rsidRPr="00E36BF9">
        <w:rPr>
          <w:rFonts w:hint="eastAsia"/>
          <w:color w:val="000000" w:themeColor="text1"/>
        </w:rPr>
        <w:t>万元违约金；造成发包人损失</w:t>
      </w:r>
      <w:r w:rsidRPr="00E36BF9">
        <w:rPr>
          <w:rFonts w:hint="eastAsia"/>
          <w:color w:val="000000" w:themeColor="text1"/>
        </w:rPr>
        <w:t>20</w:t>
      </w:r>
      <w:r w:rsidRPr="00E36BF9">
        <w:rPr>
          <w:rFonts w:hint="eastAsia"/>
          <w:color w:val="000000" w:themeColor="text1"/>
        </w:rPr>
        <w:t>万以下的，每出现一次承包人应向发包人支付</w:t>
      </w:r>
      <w:r w:rsidRPr="00E36BF9">
        <w:rPr>
          <w:rFonts w:hint="eastAsia"/>
          <w:color w:val="000000" w:themeColor="text1"/>
        </w:rPr>
        <w:t>5</w:t>
      </w:r>
      <w:r w:rsidRPr="00E36BF9">
        <w:rPr>
          <w:rFonts w:hint="eastAsia"/>
          <w:color w:val="000000" w:themeColor="text1"/>
        </w:rPr>
        <w:t>万元违约金。</w:t>
      </w:r>
    </w:p>
    <w:p w14:paraId="05FCEB0D" w14:textId="77777777" w:rsidR="0076104C" w:rsidRPr="00E36BF9" w:rsidRDefault="00E35E22">
      <w:pPr>
        <w:pStyle w:val="1-"/>
        <w:ind w:firstLine="420"/>
        <w:rPr>
          <w:color w:val="000000" w:themeColor="text1"/>
        </w:rPr>
      </w:pPr>
      <w:r w:rsidRPr="00E36BF9">
        <w:rPr>
          <w:rFonts w:hint="eastAsia"/>
          <w:color w:val="000000" w:themeColor="text1"/>
        </w:rPr>
        <w:t>9</w:t>
      </w:r>
      <w:r w:rsidRPr="00E36BF9">
        <w:rPr>
          <w:rFonts w:hint="eastAsia"/>
          <w:color w:val="000000" w:themeColor="text1"/>
        </w:rPr>
        <w:t>）发包人在施工过程中发现承包人未按照本项目的质量控制点要求进行施工的，其中，每发现一次一类控制点的，承包人应向发包人支付</w:t>
      </w:r>
      <w:r w:rsidRPr="00E36BF9">
        <w:rPr>
          <w:color w:val="000000" w:themeColor="text1"/>
          <w:u w:val="single"/>
        </w:rPr>
        <w:t>5</w:t>
      </w:r>
      <w:r w:rsidRPr="00E36BF9">
        <w:rPr>
          <w:rFonts w:hint="eastAsia"/>
          <w:color w:val="000000" w:themeColor="text1"/>
          <w:u w:val="single"/>
        </w:rPr>
        <w:t>000</w:t>
      </w:r>
      <w:r w:rsidRPr="00E36BF9">
        <w:rPr>
          <w:rFonts w:hint="eastAsia"/>
          <w:color w:val="000000" w:themeColor="text1"/>
          <w:u w:val="single"/>
        </w:rPr>
        <w:t>元</w:t>
      </w:r>
      <w:r w:rsidRPr="00E36BF9">
        <w:rPr>
          <w:rFonts w:hint="eastAsia"/>
          <w:color w:val="000000" w:themeColor="text1"/>
        </w:rPr>
        <w:t>违约金；每发现一次二类控制点的，承包人应向发包人支付</w:t>
      </w:r>
      <w:r w:rsidRPr="00E36BF9">
        <w:rPr>
          <w:color w:val="000000" w:themeColor="text1"/>
          <w:u w:val="single"/>
        </w:rPr>
        <w:t>30</w:t>
      </w:r>
      <w:r w:rsidRPr="00E36BF9">
        <w:rPr>
          <w:rFonts w:hint="eastAsia"/>
          <w:color w:val="000000" w:themeColor="text1"/>
          <w:u w:val="single"/>
        </w:rPr>
        <w:t>00</w:t>
      </w:r>
      <w:r w:rsidRPr="00E36BF9">
        <w:rPr>
          <w:rFonts w:hint="eastAsia"/>
          <w:color w:val="000000" w:themeColor="text1"/>
          <w:u w:val="single"/>
        </w:rPr>
        <w:t>元</w:t>
      </w:r>
      <w:r w:rsidRPr="00E36BF9">
        <w:rPr>
          <w:rFonts w:hint="eastAsia"/>
          <w:color w:val="000000" w:themeColor="text1"/>
        </w:rPr>
        <w:t>违约金；每发现一次三类控制点的，承包人应向发包人支付</w:t>
      </w:r>
      <w:r w:rsidRPr="00E36BF9">
        <w:rPr>
          <w:color w:val="000000" w:themeColor="text1"/>
          <w:u w:val="single"/>
        </w:rPr>
        <w:t>10</w:t>
      </w:r>
      <w:r w:rsidRPr="00E36BF9">
        <w:rPr>
          <w:rFonts w:hint="eastAsia"/>
          <w:color w:val="000000" w:themeColor="text1"/>
          <w:u w:val="single"/>
        </w:rPr>
        <w:t>00</w:t>
      </w:r>
      <w:r w:rsidRPr="00E36BF9">
        <w:rPr>
          <w:rFonts w:hint="eastAsia"/>
          <w:color w:val="000000" w:themeColor="text1"/>
          <w:u w:val="single"/>
        </w:rPr>
        <w:t>元</w:t>
      </w:r>
      <w:r w:rsidRPr="00E36BF9">
        <w:rPr>
          <w:rFonts w:hint="eastAsia"/>
          <w:color w:val="000000" w:themeColor="text1"/>
        </w:rPr>
        <w:t>违约金。（一类控制点与主体结构安全相关，整改难度极大；二类控制点对项目整体工程质量起指导性或关键性作用；三类控制点需要按质量规范执行，对施工过程中工序、工艺进行纠偏。）</w:t>
      </w:r>
    </w:p>
    <w:p w14:paraId="52D20BCB" w14:textId="77777777" w:rsidR="0076104C" w:rsidRPr="00E36BF9" w:rsidRDefault="00E35E22">
      <w:pPr>
        <w:pStyle w:val="1-"/>
        <w:ind w:firstLine="420"/>
        <w:rPr>
          <w:color w:val="000000" w:themeColor="text1"/>
        </w:rPr>
      </w:pPr>
      <w:r w:rsidRPr="00E36BF9">
        <w:rPr>
          <w:rFonts w:hint="eastAsia"/>
          <w:color w:val="000000" w:themeColor="text1"/>
        </w:rPr>
        <w:t>10</w:t>
      </w:r>
      <w:r w:rsidRPr="00E36BF9">
        <w:rPr>
          <w:rFonts w:hint="eastAsia"/>
          <w:color w:val="000000" w:themeColor="text1"/>
        </w:rPr>
        <w:t>）承包人使用了不合格材料或工程设备，工程质量达不到标准要求，又拒绝清除不合格工程的，除按本合同通用条款约定执行外，每发生一次该事项承包人还需向发包人支付</w:t>
      </w:r>
      <w:r w:rsidRPr="00E36BF9">
        <w:rPr>
          <w:rFonts w:hint="eastAsia"/>
          <w:color w:val="000000" w:themeColor="text1"/>
        </w:rPr>
        <w:t>5</w:t>
      </w:r>
      <w:r w:rsidRPr="00E36BF9">
        <w:rPr>
          <w:rFonts w:hint="eastAsia"/>
          <w:color w:val="000000" w:themeColor="text1"/>
        </w:rPr>
        <w:t>万元违约金。</w:t>
      </w:r>
    </w:p>
    <w:p w14:paraId="5F1B3BD1" w14:textId="77777777" w:rsidR="0076104C" w:rsidRPr="00E36BF9" w:rsidRDefault="00E35E22">
      <w:pPr>
        <w:pStyle w:val="1-"/>
        <w:ind w:firstLine="420"/>
        <w:rPr>
          <w:color w:val="000000" w:themeColor="text1"/>
        </w:rPr>
      </w:pPr>
      <w:r w:rsidRPr="00E36BF9">
        <w:rPr>
          <w:rFonts w:hint="eastAsia"/>
          <w:color w:val="000000" w:themeColor="text1"/>
        </w:rPr>
        <w:t xml:space="preserve">11) </w:t>
      </w:r>
      <w:r w:rsidRPr="00E36BF9">
        <w:rPr>
          <w:rFonts w:hint="eastAsia"/>
          <w:color w:val="000000" w:themeColor="text1"/>
        </w:rPr>
        <w:t>承包人提交的深化设计图纸必须一次性满足发包人的深化设计要求，否则，每超过一次，承包人须向发包人承担</w:t>
      </w:r>
      <w:r w:rsidRPr="00E36BF9">
        <w:rPr>
          <w:rFonts w:hint="eastAsia"/>
          <w:color w:val="000000" w:themeColor="text1"/>
        </w:rPr>
        <w:t>1000</w:t>
      </w:r>
      <w:r w:rsidRPr="00E36BF9">
        <w:rPr>
          <w:rFonts w:hint="eastAsia"/>
          <w:color w:val="000000" w:themeColor="text1"/>
        </w:rPr>
        <w:t>元</w:t>
      </w:r>
      <w:r w:rsidRPr="00E36BF9">
        <w:rPr>
          <w:rFonts w:hint="eastAsia"/>
          <w:color w:val="000000" w:themeColor="text1"/>
        </w:rPr>
        <w:t>/</w:t>
      </w:r>
      <w:r w:rsidRPr="00E36BF9">
        <w:rPr>
          <w:rFonts w:hint="eastAsia"/>
          <w:color w:val="000000" w:themeColor="text1"/>
        </w:rPr>
        <w:t>次违约责任，且</w:t>
      </w:r>
      <w:proofErr w:type="gramStart"/>
      <w:r w:rsidRPr="00E36BF9">
        <w:rPr>
          <w:rFonts w:hint="eastAsia"/>
          <w:color w:val="000000" w:themeColor="text1"/>
        </w:rPr>
        <w:t>不</w:t>
      </w:r>
      <w:proofErr w:type="gramEnd"/>
      <w:r w:rsidRPr="00E36BF9">
        <w:rPr>
          <w:rFonts w:hint="eastAsia"/>
          <w:color w:val="000000" w:themeColor="text1"/>
        </w:rPr>
        <w:t>免除承包人需完成的深化设计任务。</w:t>
      </w:r>
    </w:p>
    <w:p w14:paraId="37D72467" w14:textId="5674BD02" w:rsidR="00BA179E" w:rsidRPr="00E36BF9" w:rsidRDefault="00BA179E">
      <w:pPr>
        <w:pStyle w:val="1-"/>
        <w:ind w:firstLine="420"/>
        <w:rPr>
          <w:color w:val="000000" w:themeColor="text1"/>
        </w:rPr>
      </w:pPr>
      <w:r w:rsidRPr="00E36BF9">
        <w:rPr>
          <w:rFonts w:hint="eastAsia"/>
          <w:color w:val="000000" w:themeColor="text1"/>
        </w:rPr>
        <w:t>12</w:t>
      </w:r>
      <w:r w:rsidRPr="00E36BF9">
        <w:rPr>
          <w:rFonts w:hint="eastAsia"/>
          <w:color w:val="000000" w:themeColor="text1"/>
        </w:rPr>
        <w:t>）如因本装修工程质量问题导致：</w:t>
      </w:r>
      <w:r w:rsidRPr="00E36BF9">
        <w:rPr>
          <w:rFonts w:hint="eastAsia"/>
          <w:color w:val="000000" w:themeColor="text1"/>
        </w:rPr>
        <w:t>1.</w:t>
      </w:r>
      <w:r w:rsidRPr="00E36BF9">
        <w:rPr>
          <w:rFonts w:hint="eastAsia"/>
          <w:color w:val="000000" w:themeColor="text1"/>
        </w:rPr>
        <w:t>集中到访交付率低于</w:t>
      </w:r>
      <w:r w:rsidRPr="00E36BF9">
        <w:rPr>
          <w:rFonts w:hint="eastAsia"/>
          <w:color w:val="000000" w:themeColor="text1"/>
        </w:rPr>
        <w:t>92%</w:t>
      </w:r>
      <w:r w:rsidRPr="00E36BF9">
        <w:rPr>
          <w:rFonts w:hint="eastAsia"/>
          <w:color w:val="000000" w:themeColor="text1"/>
        </w:rPr>
        <w:t>（交付一个月内计算）；</w:t>
      </w:r>
      <w:r w:rsidRPr="00E36BF9">
        <w:rPr>
          <w:rFonts w:hint="eastAsia"/>
          <w:color w:val="000000" w:themeColor="text1"/>
        </w:rPr>
        <w:t>2.</w:t>
      </w:r>
      <w:r w:rsidRPr="00E36BF9">
        <w:rPr>
          <w:rFonts w:hint="eastAsia"/>
          <w:color w:val="000000" w:themeColor="text1"/>
        </w:rPr>
        <w:t>户均缺陷高于</w:t>
      </w:r>
      <w:r w:rsidRPr="00E36BF9">
        <w:rPr>
          <w:rFonts w:hint="eastAsia"/>
          <w:color w:val="000000" w:themeColor="text1"/>
        </w:rPr>
        <w:t>2</w:t>
      </w:r>
      <w:r w:rsidRPr="00E36BF9">
        <w:rPr>
          <w:rFonts w:hint="eastAsia"/>
          <w:color w:val="000000" w:themeColor="text1"/>
        </w:rPr>
        <w:t>条（交付一个月内，以营销口径为准）。未达到以上要求的，分包人须支付违约金</w:t>
      </w:r>
      <w:r w:rsidRPr="00E36BF9">
        <w:rPr>
          <w:rFonts w:hint="eastAsia"/>
          <w:color w:val="000000" w:themeColor="text1"/>
        </w:rPr>
        <w:t>10</w:t>
      </w:r>
      <w:r w:rsidRPr="00E36BF9">
        <w:rPr>
          <w:rFonts w:hint="eastAsia"/>
          <w:color w:val="000000" w:themeColor="text1"/>
        </w:rPr>
        <w:t>万元。</w:t>
      </w:r>
    </w:p>
    <w:p w14:paraId="32D2AF4C" w14:textId="77777777" w:rsidR="0076104C" w:rsidRPr="00E36BF9" w:rsidRDefault="00E35E22">
      <w:pPr>
        <w:pStyle w:val="1-"/>
        <w:ind w:firstLine="420"/>
        <w:rPr>
          <w:color w:val="000000" w:themeColor="text1"/>
        </w:rPr>
      </w:pPr>
      <w:r w:rsidRPr="00E36BF9">
        <w:rPr>
          <w:rFonts w:hint="eastAsia"/>
          <w:color w:val="000000" w:themeColor="text1"/>
        </w:rPr>
        <w:t>（</w:t>
      </w:r>
      <w:r w:rsidRPr="00E36BF9">
        <w:rPr>
          <w:rFonts w:hint="eastAsia"/>
          <w:color w:val="000000" w:themeColor="text1"/>
        </w:rPr>
        <w:t>4</w:t>
      </w:r>
      <w:r w:rsidRPr="00E36BF9">
        <w:rPr>
          <w:rFonts w:hint="eastAsia"/>
          <w:color w:val="000000" w:themeColor="text1"/>
        </w:rPr>
        <w:t>）绿色施工安全防护措施方面：</w:t>
      </w:r>
    </w:p>
    <w:p w14:paraId="579BBF70" w14:textId="77777777" w:rsidR="0076104C" w:rsidRPr="00E36BF9" w:rsidRDefault="00E35E22">
      <w:pPr>
        <w:pStyle w:val="1-"/>
        <w:ind w:firstLine="420"/>
        <w:rPr>
          <w:color w:val="000000" w:themeColor="text1"/>
        </w:rPr>
      </w:pPr>
      <w:r w:rsidRPr="00E36BF9">
        <w:rPr>
          <w:rFonts w:hint="eastAsia"/>
          <w:color w:val="000000" w:themeColor="text1"/>
        </w:rPr>
        <w:t>1</w:t>
      </w:r>
      <w:r w:rsidRPr="00E36BF9">
        <w:rPr>
          <w:rFonts w:hint="eastAsia"/>
          <w:color w:val="000000" w:themeColor="text1"/>
        </w:rPr>
        <w:t>）发生承包人施工人员或者劳务人员以非正常手段索取工程款或者聚众滋事或到党政机关、司法部门、发包人所在单位及其上级主管公司非法上访、聚众闹事、拉横幅、静坐、游行等事件的，每发生一次，承包人应向发包人支付人民币</w:t>
      </w:r>
      <w:r w:rsidRPr="00E36BF9">
        <w:rPr>
          <w:color w:val="000000" w:themeColor="text1"/>
          <w:u w:val="single"/>
        </w:rPr>
        <w:t xml:space="preserve"> 20 </w:t>
      </w:r>
      <w:r w:rsidRPr="00E36BF9">
        <w:rPr>
          <w:rFonts w:hint="eastAsia"/>
          <w:color w:val="000000" w:themeColor="text1"/>
        </w:rPr>
        <w:t>万元</w:t>
      </w:r>
      <w:r w:rsidRPr="00E36BF9">
        <w:rPr>
          <w:rFonts w:hint="eastAsia"/>
          <w:color w:val="000000" w:themeColor="text1"/>
        </w:rPr>
        <w:t>/</w:t>
      </w:r>
      <w:r w:rsidRPr="00E36BF9">
        <w:rPr>
          <w:rFonts w:hint="eastAsia"/>
          <w:color w:val="000000" w:themeColor="text1"/>
        </w:rPr>
        <w:t>次的违约金。</w:t>
      </w:r>
    </w:p>
    <w:p w14:paraId="0D0C1ACF" w14:textId="77777777" w:rsidR="0076104C" w:rsidRPr="00E36BF9" w:rsidRDefault="00E35E22">
      <w:pPr>
        <w:pStyle w:val="1-"/>
        <w:ind w:firstLine="420"/>
        <w:rPr>
          <w:color w:val="000000" w:themeColor="text1"/>
        </w:rPr>
      </w:pPr>
      <w:r w:rsidRPr="00E36BF9">
        <w:rPr>
          <w:rFonts w:hint="eastAsia"/>
          <w:color w:val="000000" w:themeColor="text1"/>
        </w:rPr>
        <w:t>2</w:t>
      </w:r>
      <w:r w:rsidRPr="00E36BF9">
        <w:rPr>
          <w:rFonts w:hint="eastAsia"/>
          <w:color w:val="000000" w:themeColor="text1"/>
        </w:rPr>
        <w:t>）安全文明施工若达不到项目所在地市级建设行政主管部门安全文明验收标准或者验收后不能保持到工程移交完毕的，承包人应限期整改完成，并向发包人支付人民币</w:t>
      </w:r>
      <w:r w:rsidRPr="00E36BF9">
        <w:rPr>
          <w:rFonts w:hint="eastAsia"/>
          <w:color w:val="000000" w:themeColor="text1"/>
          <w:u w:val="single"/>
        </w:rPr>
        <w:t xml:space="preserve"> 1</w:t>
      </w:r>
      <w:r w:rsidRPr="00E36BF9">
        <w:rPr>
          <w:rFonts w:hint="eastAsia"/>
          <w:color w:val="000000" w:themeColor="text1"/>
          <w:u w:val="single"/>
        </w:rPr>
        <w:t>万</w:t>
      </w:r>
      <w:r w:rsidRPr="00E36BF9">
        <w:rPr>
          <w:rFonts w:hint="eastAsia"/>
          <w:color w:val="000000" w:themeColor="text1"/>
          <w:u w:val="single"/>
        </w:rPr>
        <w:t xml:space="preserve"> </w:t>
      </w:r>
      <w:r w:rsidRPr="00E36BF9">
        <w:rPr>
          <w:rFonts w:hint="eastAsia"/>
          <w:color w:val="000000" w:themeColor="text1"/>
        </w:rPr>
        <w:t>元的违约金。</w:t>
      </w:r>
    </w:p>
    <w:p w14:paraId="246D38FD" w14:textId="77777777" w:rsidR="0076104C" w:rsidRPr="00E36BF9" w:rsidRDefault="00E35E22">
      <w:pPr>
        <w:pStyle w:val="1-"/>
        <w:ind w:firstLine="420"/>
        <w:rPr>
          <w:color w:val="000000" w:themeColor="text1"/>
        </w:rPr>
      </w:pPr>
      <w:r w:rsidRPr="00E36BF9">
        <w:rPr>
          <w:rFonts w:hint="eastAsia"/>
          <w:color w:val="000000" w:themeColor="text1"/>
        </w:rPr>
        <w:lastRenderedPageBreak/>
        <w:t>3</w:t>
      </w:r>
      <w:r w:rsidRPr="00E36BF9">
        <w:rPr>
          <w:rFonts w:hint="eastAsia"/>
          <w:color w:val="000000" w:themeColor="text1"/>
        </w:rPr>
        <w:t>）承包人违反发包人现场管理制度有关规定的，按照发包人现场管理制度的有关规定处理，并视实际情况支付违约金人民币</w:t>
      </w:r>
      <w:r w:rsidRPr="00E36BF9">
        <w:rPr>
          <w:color w:val="000000" w:themeColor="text1"/>
          <w:u w:val="single"/>
        </w:rPr>
        <w:t xml:space="preserve"> 5000 </w:t>
      </w:r>
      <w:r w:rsidRPr="00E36BF9">
        <w:rPr>
          <w:rFonts w:hint="eastAsia"/>
          <w:color w:val="000000" w:themeColor="text1"/>
        </w:rPr>
        <w:t>元。</w:t>
      </w:r>
    </w:p>
    <w:p w14:paraId="0D3007D2" w14:textId="77777777" w:rsidR="0076104C" w:rsidRPr="00E36BF9" w:rsidRDefault="00E35E22">
      <w:pPr>
        <w:pStyle w:val="1-"/>
        <w:ind w:firstLine="420"/>
        <w:rPr>
          <w:color w:val="000000" w:themeColor="text1"/>
        </w:rPr>
      </w:pPr>
      <w:r w:rsidRPr="00E36BF9">
        <w:rPr>
          <w:rFonts w:hint="eastAsia"/>
          <w:color w:val="000000" w:themeColor="text1"/>
        </w:rPr>
        <w:t>4</w:t>
      </w:r>
      <w:r w:rsidRPr="00E36BF9">
        <w:rPr>
          <w:rFonts w:hint="eastAsia"/>
          <w:color w:val="000000" w:themeColor="text1"/>
        </w:rPr>
        <w:t>）承包人对监理通知或发包人指出的安全问题未按时整改并回复，承包人应限期整改完成并向发包人支付</w:t>
      </w:r>
      <w:r w:rsidRPr="00E36BF9">
        <w:rPr>
          <w:rFonts w:hint="eastAsia"/>
          <w:color w:val="000000" w:themeColor="text1"/>
          <w:u w:val="single"/>
        </w:rPr>
        <w:t>5000</w:t>
      </w:r>
      <w:r w:rsidRPr="00E36BF9">
        <w:rPr>
          <w:rFonts w:hint="eastAsia"/>
          <w:color w:val="000000" w:themeColor="text1"/>
          <w:u w:val="single"/>
        </w:rPr>
        <w:t>元</w:t>
      </w:r>
      <w:r w:rsidRPr="00E36BF9">
        <w:rPr>
          <w:rFonts w:hint="eastAsia"/>
          <w:color w:val="000000" w:themeColor="text1"/>
          <w:u w:val="single"/>
        </w:rPr>
        <w:t>/</w:t>
      </w:r>
      <w:r w:rsidRPr="00E36BF9">
        <w:rPr>
          <w:rFonts w:hint="eastAsia"/>
          <w:color w:val="000000" w:themeColor="text1"/>
          <w:u w:val="single"/>
        </w:rPr>
        <w:t>次</w:t>
      </w:r>
      <w:r w:rsidRPr="00E36BF9">
        <w:rPr>
          <w:rFonts w:hint="eastAsia"/>
          <w:color w:val="000000" w:themeColor="text1"/>
        </w:rPr>
        <w:t>违约金，对严重安全隐患未及时整改的，承包人向发包人支付</w:t>
      </w:r>
      <w:r w:rsidRPr="00E36BF9">
        <w:rPr>
          <w:rFonts w:hint="eastAsia"/>
          <w:color w:val="000000" w:themeColor="text1"/>
          <w:u w:val="single"/>
        </w:rPr>
        <w:t>10000</w:t>
      </w:r>
      <w:r w:rsidRPr="00E36BF9">
        <w:rPr>
          <w:rFonts w:hint="eastAsia"/>
          <w:color w:val="000000" w:themeColor="text1"/>
          <w:u w:val="single"/>
        </w:rPr>
        <w:t>元</w:t>
      </w:r>
      <w:r w:rsidRPr="00E36BF9">
        <w:rPr>
          <w:rFonts w:hint="eastAsia"/>
          <w:color w:val="000000" w:themeColor="text1"/>
          <w:u w:val="single"/>
        </w:rPr>
        <w:t>/</w:t>
      </w:r>
      <w:r w:rsidRPr="00E36BF9">
        <w:rPr>
          <w:rFonts w:hint="eastAsia"/>
          <w:color w:val="000000" w:themeColor="text1"/>
          <w:u w:val="single"/>
        </w:rPr>
        <w:t>次</w:t>
      </w:r>
      <w:r w:rsidRPr="00E36BF9">
        <w:rPr>
          <w:rFonts w:hint="eastAsia"/>
          <w:color w:val="000000" w:themeColor="text1"/>
        </w:rPr>
        <w:t>的违约金，并在当月进度款中扣除。</w:t>
      </w:r>
    </w:p>
    <w:p w14:paraId="06A8C8D4" w14:textId="77777777" w:rsidR="0076104C" w:rsidRPr="00E36BF9" w:rsidRDefault="00E35E22">
      <w:pPr>
        <w:pStyle w:val="1-"/>
        <w:ind w:firstLine="420"/>
        <w:rPr>
          <w:color w:val="000000" w:themeColor="text1"/>
        </w:rPr>
      </w:pPr>
      <w:r w:rsidRPr="00E36BF9">
        <w:rPr>
          <w:rFonts w:hint="eastAsia"/>
          <w:color w:val="000000" w:themeColor="text1"/>
        </w:rPr>
        <w:t>5</w:t>
      </w:r>
      <w:r w:rsidRPr="00E36BF9">
        <w:rPr>
          <w:rFonts w:hint="eastAsia"/>
          <w:color w:val="000000" w:themeColor="text1"/>
        </w:rPr>
        <w:t>）承包人应保证施工场地清洁符合环境卫生管理的有关要求，做到工完场清，即建筑垃圾须及时清运出场，否则，发包人有权另行委托他人清理，发生的费用由承包人双倍承担，且不低于</w:t>
      </w:r>
      <w:r w:rsidRPr="00E36BF9">
        <w:rPr>
          <w:rFonts w:hint="eastAsia"/>
          <w:color w:val="000000" w:themeColor="text1"/>
          <w:u w:val="single"/>
        </w:rPr>
        <w:t>2000</w:t>
      </w:r>
      <w:r w:rsidRPr="00E36BF9">
        <w:rPr>
          <w:rFonts w:hint="eastAsia"/>
          <w:color w:val="000000" w:themeColor="text1"/>
          <w:u w:val="single"/>
        </w:rPr>
        <w:t>元</w:t>
      </w:r>
      <w:r w:rsidRPr="00E36BF9">
        <w:rPr>
          <w:rFonts w:hint="eastAsia"/>
          <w:color w:val="000000" w:themeColor="text1"/>
          <w:u w:val="single"/>
        </w:rPr>
        <w:t>/</w:t>
      </w:r>
      <w:r w:rsidRPr="00E36BF9">
        <w:rPr>
          <w:rFonts w:hint="eastAsia"/>
          <w:color w:val="000000" w:themeColor="text1"/>
          <w:u w:val="single"/>
        </w:rPr>
        <w:t>次</w:t>
      </w:r>
      <w:r w:rsidRPr="00E36BF9">
        <w:rPr>
          <w:rFonts w:hint="eastAsia"/>
          <w:color w:val="000000" w:themeColor="text1"/>
        </w:rPr>
        <w:t>。</w:t>
      </w:r>
    </w:p>
    <w:p w14:paraId="142D0FB6" w14:textId="77777777" w:rsidR="0076104C" w:rsidRPr="00E36BF9" w:rsidRDefault="00E35E22">
      <w:pPr>
        <w:pStyle w:val="1-"/>
        <w:ind w:firstLine="420"/>
        <w:rPr>
          <w:color w:val="000000" w:themeColor="text1"/>
        </w:rPr>
      </w:pPr>
      <w:r w:rsidRPr="00E36BF9">
        <w:rPr>
          <w:color w:val="000000" w:themeColor="text1"/>
        </w:rPr>
        <w:t>6</w:t>
      </w:r>
      <w:r w:rsidRPr="00E36BF9">
        <w:rPr>
          <w:rFonts w:hint="eastAsia"/>
          <w:color w:val="000000" w:themeColor="text1"/>
        </w:rPr>
        <w:t>）对于承包人未予实施的分项安全文明措施项目，承包人将对包干安全文明措施费作相应的扣减，该费用将直接从合同总价中扣除。其他违反本规定的行为，发包人有权按照本合同的条款收取违约金。</w:t>
      </w:r>
    </w:p>
    <w:p w14:paraId="1FC0706B" w14:textId="69EB97E5" w:rsidR="0076104C" w:rsidRPr="00E36BF9" w:rsidRDefault="00E35E22">
      <w:pPr>
        <w:pStyle w:val="1-"/>
        <w:ind w:firstLine="420"/>
        <w:rPr>
          <w:color w:val="000000" w:themeColor="text1"/>
        </w:rPr>
      </w:pPr>
      <w:r w:rsidRPr="00E36BF9">
        <w:rPr>
          <w:color w:val="000000" w:themeColor="text1"/>
        </w:rPr>
        <w:t>7</w:t>
      </w:r>
      <w:r w:rsidRPr="00E36BF9">
        <w:rPr>
          <w:rFonts w:hint="eastAsia"/>
          <w:color w:val="000000" w:themeColor="text1"/>
        </w:rPr>
        <w:t>）承包人因自身原因造成安全事故（</w:t>
      </w:r>
      <w:proofErr w:type="gramStart"/>
      <w:r w:rsidRPr="00E36BF9">
        <w:rPr>
          <w:rFonts w:hint="eastAsia"/>
          <w:color w:val="000000" w:themeColor="text1"/>
        </w:rPr>
        <w:t>含工程</w:t>
      </w:r>
      <w:proofErr w:type="gramEnd"/>
      <w:r w:rsidRPr="00E36BF9">
        <w:rPr>
          <w:rFonts w:hint="eastAsia"/>
          <w:color w:val="000000" w:themeColor="text1"/>
        </w:rPr>
        <w:t>质量事故）的，除按国家规定</w:t>
      </w:r>
      <w:r w:rsidR="00C26293" w:rsidRPr="00E36BF9">
        <w:rPr>
          <w:rFonts w:hint="eastAsia"/>
          <w:color w:val="000000" w:themeColor="text1"/>
        </w:rPr>
        <w:t>（《中华人民共和国安全生产法》《建设工程安全生产管理条例》（国务院令第</w:t>
      </w:r>
      <w:r w:rsidR="00C26293" w:rsidRPr="00E36BF9">
        <w:rPr>
          <w:rFonts w:hint="eastAsia"/>
          <w:color w:val="000000" w:themeColor="text1"/>
        </w:rPr>
        <w:t xml:space="preserve">393 </w:t>
      </w:r>
      <w:r w:rsidR="00C26293" w:rsidRPr="00E36BF9">
        <w:rPr>
          <w:rFonts w:hint="eastAsia"/>
          <w:color w:val="000000" w:themeColor="text1"/>
        </w:rPr>
        <w:t>号）等安全生产相关法律法规）</w:t>
      </w:r>
      <w:r w:rsidRPr="00E36BF9">
        <w:rPr>
          <w:rFonts w:hint="eastAsia"/>
          <w:color w:val="000000" w:themeColor="text1"/>
        </w:rPr>
        <w:t>由行政主管部门处罚外，承包人应承担事故处理的所有责任和费用、赔偿发包人的一切损失（包括但不限于行政主管部门的罚款、工期等延误损失、第三方索赔、名誉损害、因此增加的费用支出等），并视安全或质量事故严重程度，发包人保留随时解除合同的权利。</w:t>
      </w:r>
    </w:p>
    <w:p w14:paraId="34A56E4C" w14:textId="6D2CB661" w:rsidR="0076104C" w:rsidRPr="00E36BF9" w:rsidRDefault="00E35E22">
      <w:pPr>
        <w:pStyle w:val="1-"/>
        <w:ind w:firstLine="420"/>
        <w:rPr>
          <w:color w:val="000000" w:themeColor="text1"/>
        </w:rPr>
      </w:pPr>
      <w:r w:rsidRPr="00E36BF9">
        <w:rPr>
          <w:rFonts w:hint="eastAsia"/>
          <w:color w:val="000000" w:themeColor="text1"/>
        </w:rPr>
        <w:t>8</w:t>
      </w:r>
      <w:r w:rsidRPr="00E36BF9">
        <w:rPr>
          <w:rFonts w:hint="eastAsia"/>
          <w:color w:val="000000" w:themeColor="text1"/>
        </w:rPr>
        <w:t>）承包人因自身原因造成安全事故（</w:t>
      </w:r>
      <w:proofErr w:type="gramStart"/>
      <w:r w:rsidRPr="00E36BF9">
        <w:rPr>
          <w:rFonts w:hint="eastAsia"/>
          <w:color w:val="000000" w:themeColor="text1"/>
        </w:rPr>
        <w:t>含工程</w:t>
      </w:r>
      <w:proofErr w:type="gramEnd"/>
      <w:r w:rsidRPr="00E36BF9">
        <w:rPr>
          <w:rFonts w:hint="eastAsia"/>
          <w:color w:val="000000" w:themeColor="text1"/>
        </w:rPr>
        <w:t>质量事故）的，</w:t>
      </w:r>
      <w:r w:rsidR="00C26293" w:rsidRPr="00E36BF9">
        <w:rPr>
          <w:rFonts w:hint="eastAsia"/>
          <w:color w:val="000000" w:themeColor="text1"/>
        </w:rPr>
        <w:t>还应当承担以下违约责任：（</w:t>
      </w:r>
      <w:r w:rsidR="00C26293" w:rsidRPr="00E36BF9">
        <w:rPr>
          <w:rFonts w:hint="eastAsia"/>
          <w:color w:val="000000" w:themeColor="text1"/>
        </w:rPr>
        <w:t>1</w:t>
      </w:r>
      <w:r w:rsidR="00C26293" w:rsidRPr="00E36BF9">
        <w:rPr>
          <w:rFonts w:hint="eastAsia"/>
          <w:color w:val="000000" w:themeColor="text1"/>
        </w:rPr>
        <w:t>）发生一般事故，向发包人支付</w:t>
      </w:r>
      <w:r w:rsidR="00C26293" w:rsidRPr="00E36BF9">
        <w:rPr>
          <w:rFonts w:hint="eastAsia"/>
          <w:color w:val="000000" w:themeColor="text1"/>
        </w:rPr>
        <w:t xml:space="preserve">150 </w:t>
      </w:r>
      <w:r w:rsidR="00C26293" w:rsidRPr="00E36BF9">
        <w:rPr>
          <w:rFonts w:hint="eastAsia"/>
          <w:color w:val="000000" w:themeColor="text1"/>
        </w:rPr>
        <w:t>万元</w:t>
      </w:r>
      <w:r w:rsidR="00C26293" w:rsidRPr="00E36BF9">
        <w:rPr>
          <w:rFonts w:hint="eastAsia"/>
          <w:color w:val="000000" w:themeColor="text1"/>
        </w:rPr>
        <w:t>/</w:t>
      </w:r>
      <w:r w:rsidR="00C26293" w:rsidRPr="00E36BF9">
        <w:rPr>
          <w:rFonts w:hint="eastAsia"/>
          <w:color w:val="000000" w:themeColor="text1"/>
        </w:rPr>
        <w:t>次的违约金；发生较大事故，向发包人支付</w:t>
      </w:r>
      <w:r w:rsidR="00C26293" w:rsidRPr="00E36BF9">
        <w:rPr>
          <w:rFonts w:hint="eastAsia"/>
          <w:color w:val="000000" w:themeColor="text1"/>
        </w:rPr>
        <w:t xml:space="preserve">500 </w:t>
      </w:r>
      <w:r w:rsidR="00C26293" w:rsidRPr="00E36BF9">
        <w:rPr>
          <w:rFonts w:hint="eastAsia"/>
          <w:color w:val="000000" w:themeColor="text1"/>
        </w:rPr>
        <w:t>万元</w:t>
      </w:r>
      <w:r w:rsidR="00C26293" w:rsidRPr="00E36BF9">
        <w:rPr>
          <w:rFonts w:hint="eastAsia"/>
          <w:color w:val="000000" w:themeColor="text1"/>
        </w:rPr>
        <w:t>/</w:t>
      </w:r>
      <w:r w:rsidR="00C26293" w:rsidRPr="00E36BF9">
        <w:rPr>
          <w:rFonts w:hint="eastAsia"/>
          <w:color w:val="000000" w:themeColor="text1"/>
        </w:rPr>
        <w:t>次的违约金；发生重大事故，向发包人支付</w:t>
      </w:r>
      <w:r w:rsidR="00C26293" w:rsidRPr="00E36BF9">
        <w:rPr>
          <w:rFonts w:hint="eastAsia"/>
          <w:color w:val="000000" w:themeColor="text1"/>
        </w:rPr>
        <w:t xml:space="preserve">1000 </w:t>
      </w:r>
      <w:r w:rsidR="00C26293" w:rsidRPr="00E36BF9">
        <w:rPr>
          <w:rFonts w:hint="eastAsia"/>
          <w:color w:val="000000" w:themeColor="text1"/>
        </w:rPr>
        <w:t>万</w:t>
      </w:r>
      <w:r w:rsidR="00C26293" w:rsidRPr="00E36BF9">
        <w:rPr>
          <w:rFonts w:hint="eastAsia"/>
          <w:color w:val="000000" w:themeColor="text1"/>
        </w:rPr>
        <w:t>/</w:t>
      </w:r>
      <w:r w:rsidR="00C26293" w:rsidRPr="00E36BF9">
        <w:rPr>
          <w:rFonts w:hint="eastAsia"/>
          <w:color w:val="000000" w:themeColor="text1"/>
        </w:rPr>
        <w:t>次的违约金；发生特别重大事故，向发包人支付</w:t>
      </w:r>
      <w:r w:rsidR="00C26293" w:rsidRPr="00E36BF9">
        <w:rPr>
          <w:rFonts w:hint="eastAsia"/>
          <w:color w:val="000000" w:themeColor="text1"/>
        </w:rPr>
        <w:t xml:space="preserve">2000 </w:t>
      </w:r>
      <w:r w:rsidR="00C26293" w:rsidRPr="00E36BF9">
        <w:rPr>
          <w:rFonts w:hint="eastAsia"/>
          <w:color w:val="000000" w:themeColor="text1"/>
        </w:rPr>
        <w:t>万</w:t>
      </w:r>
      <w:r w:rsidR="00C26293" w:rsidRPr="00E36BF9">
        <w:rPr>
          <w:rFonts w:hint="eastAsia"/>
          <w:color w:val="000000" w:themeColor="text1"/>
        </w:rPr>
        <w:t>/</w:t>
      </w:r>
      <w:r w:rsidR="00C26293" w:rsidRPr="00E36BF9">
        <w:rPr>
          <w:rFonts w:hint="eastAsia"/>
          <w:color w:val="000000" w:themeColor="text1"/>
        </w:rPr>
        <w:t>次的违约金。同时，发包人有权并报请主管部门认定不良行为。事故等级的界定按照《生产安全事故报告和处理条例》（国务院令第</w:t>
      </w:r>
      <w:r w:rsidR="00C26293" w:rsidRPr="00E36BF9">
        <w:rPr>
          <w:rFonts w:hint="eastAsia"/>
          <w:color w:val="000000" w:themeColor="text1"/>
        </w:rPr>
        <w:t xml:space="preserve">493 </w:t>
      </w:r>
      <w:r w:rsidR="00C26293" w:rsidRPr="00E36BF9">
        <w:rPr>
          <w:rFonts w:hint="eastAsia"/>
          <w:color w:val="000000" w:themeColor="text1"/>
        </w:rPr>
        <w:t>号）、《生产安全事故信息报告和处置办法》（国家安全生产监督管理总局令第</w:t>
      </w:r>
      <w:r w:rsidR="00C26293" w:rsidRPr="00E36BF9">
        <w:rPr>
          <w:rFonts w:hint="eastAsia"/>
          <w:color w:val="000000" w:themeColor="text1"/>
        </w:rPr>
        <w:t xml:space="preserve">21 </w:t>
      </w:r>
      <w:r w:rsidR="00C26293" w:rsidRPr="00E36BF9">
        <w:rPr>
          <w:rFonts w:hint="eastAsia"/>
          <w:color w:val="000000" w:themeColor="text1"/>
        </w:rPr>
        <w:t>号）执行；（</w:t>
      </w:r>
      <w:r w:rsidR="00C26293" w:rsidRPr="00E36BF9">
        <w:rPr>
          <w:rFonts w:hint="eastAsia"/>
          <w:color w:val="000000" w:themeColor="text1"/>
        </w:rPr>
        <w:t>2</w:t>
      </w:r>
      <w:r w:rsidR="00C26293" w:rsidRPr="00E36BF9">
        <w:rPr>
          <w:rFonts w:hint="eastAsia"/>
          <w:color w:val="000000" w:themeColor="text1"/>
        </w:rPr>
        <w:t>）造成人员轻伤的，承包人应另外支付安全违约金</w:t>
      </w:r>
      <w:r w:rsidR="00C26293" w:rsidRPr="00E36BF9">
        <w:rPr>
          <w:rFonts w:hint="eastAsia"/>
          <w:color w:val="000000" w:themeColor="text1"/>
        </w:rPr>
        <w:t xml:space="preserve">5 </w:t>
      </w:r>
      <w:r w:rsidR="00C26293" w:rsidRPr="00E36BF9">
        <w:rPr>
          <w:rFonts w:hint="eastAsia"/>
          <w:color w:val="000000" w:themeColor="text1"/>
        </w:rPr>
        <w:t>万元</w:t>
      </w:r>
      <w:r w:rsidR="00C26293" w:rsidRPr="00E36BF9">
        <w:rPr>
          <w:rFonts w:hint="eastAsia"/>
          <w:color w:val="000000" w:themeColor="text1"/>
        </w:rPr>
        <w:t>/</w:t>
      </w:r>
      <w:r w:rsidR="00C26293" w:rsidRPr="00E36BF9">
        <w:rPr>
          <w:rFonts w:hint="eastAsia"/>
          <w:color w:val="000000" w:themeColor="text1"/>
        </w:rPr>
        <w:t>人次，造成人员重伤的，承包人应支付安全违约金</w:t>
      </w:r>
      <w:r w:rsidR="00C26293" w:rsidRPr="00E36BF9">
        <w:rPr>
          <w:rFonts w:hint="eastAsia"/>
          <w:color w:val="000000" w:themeColor="text1"/>
        </w:rPr>
        <w:t xml:space="preserve">50 </w:t>
      </w:r>
      <w:r w:rsidR="00C26293" w:rsidRPr="00E36BF9">
        <w:rPr>
          <w:rFonts w:hint="eastAsia"/>
          <w:color w:val="000000" w:themeColor="text1"/>
        </w:rPr>
        <w:t>万元</w:t>
      </w:r>
      <w:r w:rsidR="00C26293" w:rsidRPr="00E36BF9">
        <w:rPr>
          <w:rFonts w:hint="eastAsia"/>
          <w:color w:val="000000" w:themeColor="text1"/>
        </w:rPr>
        <w:t>/</w:t>
      </w:r>
      <w:r w:rsidR="00C26293" w:rsidRPr="00E36BF9">
        <w:rPr>
          <w:rFonts w:hint="eastAsia"/>
          <w:color w:val="000000" w:themeColor="text1"/>
        </w:rPr>
        <w:t>人次，造成人员死亡的，承包人应支付安全违约金</w:t>
      </w:r>
      <w:r w:rsidR="00C26293" w:rsidRPr="00E36BF9">
        <w:rPr>
          <w:rFonts w:hint="eastAsia"/>
          <w:color w:val="000000" w:themeColor="text1"/>
        </w:rPr>
        <w:t xml:space="preserve">100 </w:t>
      </w:r>
      <w:r w:rsidR="00C26293" w:rsidRPr="00E36BF9">
        <w:rPr>
          <w:rFonts w:hint="eastAsia"/>
          <w:color w:val="000000" w:themeColor="text1"/>
        </w:rPr>
        <w:t>万元</w:t>
      </w:r>
      <w:r w:rsidR="00C26293" w:rsidRPr="00E36BF9">
        <w:rPr>
          <w:rFonts w:hint="eastAsia"/>
          <w:color w:val="000000" w:themeColor="text1"/>
        </w:rPr>
        <w:t>/</w:t>
      </w:r>
      <w:r w:rsidR="00C26293" w:rsidRPr="00E36BF9">
        <w:rPr>
          <w:rFonts w:hint="eastAsia"/>
          <w:color w:val="000000" w:themeColor="text1"/>
        </w:rPr>
        <w:t>人次。发生事故隐瞒不报的，按前述标准加倍扣收。死亡、重伤和轻伤的界定按照《企业职工伤亡事故分类标准》</w:t>
      </w:r>
      <w:r w:rsidR="00C26293" w:rsidRPr="00E36BF9">
        <w:rPr>
          <w:rFonts w:hint="eastAsia"/>
          <w:color w:val="000000" w:themeColor="text1"/>
        </w:rPr>
        <w:t>GB6441</w:t>
      </w:r>
      <w:r w:rsidR="00C26293" w:rsidRPr="00E36BF9">
        <w:rPr>
          <w:rFonts w:hint="eastAsia"/>
          <w:color w:val="000000" w:themeColor="text1"/>
        </w:rPr>
        <w:t>—</w:t>
      </w:r>
      <w:r w:rsidR="00C26293" w:rsidRPr="00E36BF9">
        <w:rPr>
          <w:rFonts w:hint="eastAsia"/>
          <w:color w:val="000000" w:themeColor="text1"/>
        </w:rPr>
        <w:t xml:space="preserve">86 </w:t>
      </w:r>
      <w:r w:rsidR="00C26293" w:rsidRPr="00E36BF9">
        <w:rPr>
          <w:rFonts w:hint="eastAsia"/>
          <w:color w:val="000000" w:themeColor="text1"/>
        </w:rPr>
        <w:t>执行。（</w:t>
      </w:r>
      <w:r w:rsidR="00C26293" w:rsidRPr="00E36BF9">
        <w:rPr>
          <w:rFonts w:hint="eastAsia"/>
          <w:color w:val="000000" w:themeColor="text1"/>
        </w:rPr>
        <w:t>3</w:t>
      </w:r>
      <w:r w:rsidR="00C26293" w:rsidRPr="00E36BF9">
        <w:rPr>
          <w:rFonts w:hint="eastAsia"/>
          <w:color w:val="000000" w:themeColor="text1"/>
        </w:rPr>
        <w:t>）因发生生产安全事故、涉险事故或产生事故隐患，被媒体传播造成严重社会负面影响，或导致发包人及其上级单位被政府有关部门通报、约谈、批评或函告警示的，以及因施工不当被有关部门责令停工等情形对发包人造成严重不利影响的，承包人应支付违约金</w:t>
      </w:r>
      <w:r w:rsidR="00C26293" w:rsidRPr="00E36BF9">
        <w:rPr>
          <w:rFonts w:hint="eastAsia"/>
          <w:color w:val="000000" w:themeColor="text1"/>
        </w:rPr>
        <w:t xml:space="preserve">200 </w:t>
      </w:r>
      <w:r w:rsidR="00C26293" w:rsidRPr="00E36BF9">
        <w:rPr>
          <w:rFonts w:hint="eastAsia"/>
          <w:color w:val="000000" w:themeColor="text1"/>
        </w:rPr>
        <w:t>万元</w:t>
      </w:r>
      <w:r w:rsidR="00C26293" w:rsidRPr="00E36BF9">
        <w:rPr>
          <w:rFonts w:hint="eastAsia"/>
          <w:color w:val="000000" w:themeColor="text1"/>
        </w:rPr>
        <w:t>/</w:t>
      </w:r>
      <w:r w:rsidR="00C26293" w:rsidRPr="00E36BF9">
        <w:rPr>
          <w:rFonts w:hint="eastAsia"/>
          <w:color w:val="000000" w:themeColor="text1"/>
        </w:rPr>
        <w:t>次；（</w:t>
      </w:r>
      <w:r w:rsidR="00C26293" w:rsidRPr="00E36BF9">
        <w:rPr>
          <w:rFonts w:hint="eastAsia"/>
          <w:color w:val="000000" w:themeColor="text1"/>
        </w:rPr>
        <w:t>4</w:t>
      </w:r>
      <w:r w:rsidR="00C26293" w:rsidRPr="00E36BF9">
        <w:rPr>
          <w:rFonts w:hint="eastAsia"/>
          <w:color w:val="000000" w:themeColor="text1"/>
        </w:rPr>
        <w:t>）承包人发生重大及以上生产安全事故，或发生</w:t>
      </w:r>
      <w:r w:rsidR="00C26293" w:rsidRPr="00E36BF9">
        <w:rPr>
          <w:rFonts w:hint="eastAsia"/>
          <w:color w:val="000000" w:themeColor="text1"/>
        </w:rPr>
        <w:t xml:space="preserve">2 </w:t>
      </w:r>
      <w:r w:rsidR="00C26293" w:rsidRPr="00E36BF9">
        <w:rPr>
          <w:rFonts w:hint="eastAsia"/>
          <w:color w:val="000000" w:themeColor="text1"/>
        </w:rPr>
        <w:t>次较大生产安全事故，或一年内发生</w:t>
      </w:r>
      <w:r w:rsidR="00C26293" w:rsidRPr="00E36BF9">
        <w:rPr>
          <w:rFonts w:hint="eastAsia"/>
          <w:color w:val="000000" w:themeColor="text1"/>
        </w:rPr>
        <w:t xml:space="preserve">3 </w:t>
      </w:r>
      <w:proofErr w:type="gramStart"/>
      <w:r w:rsidR="00C26293" w:rsidRPr="00E36BF9">
        <w:rPr>
          <w:rFonts w:hint="eastAsia"/>
          <w:color w:val="000000" w:themeColor="text1"/>
        </w:rPr>
        <w:t>次生产</w:t>
      </w:r>
      <w:proofErr w:type="gramEnd"/>
      <w:r w:rsidR="00C26293" w:rsidRPr="00E36BF9">
        <w:rPr>
          <w:rFonts w:hint="eastAsia"/>
          <w:color w:val="000000" w:themeColor="text1"/>
        </w:rPr>
        <w:t>安全事故，或出现上述第（</w:t>
      </w:r>
      <w:r w:rsidR="00C26293" w:rsidRPr="00E36BF9">
        <w:rPr>
          <w:rFonts w:hint="eastAsia"/>
          <w:color w:val="000000" w:themeColor="text1"/>
        </w:rPr>
        <w:t>3</w:t>
      </w:r>
      <w:r w:rsidR="00C26293" w:rsidRPr="00E36BF9">
        <w:rPr>
          <w:rFonts w:hint="eastAsia"/>
          <w:color w:val="000000" w:themeColor="text1"/>
        </w:rPr>
        <w:t>）点情形的，发包人有权选择全部或部分解除合同。合同解除</w:t>
      </w:r>
      <w:proofErr w:type="gramStart"/>
      <w:r w:rsidR="00C26293" w:rsidRPr="00E36BF9">
        <w:rPr>
          <w:rFonts w:hint="eastAsia"/>
          <w:color w:val="000000" w:themeColor="text1"/>
        </w:rPr>
        <w:t>不</w:t>
      </w:r>
      <w:proofErr w:type="gramEnd"/>
      <w:r w:rsidR="00C26293" w:rsidRPr="00E36BF9">
        <w:rPr>
          <w:rFonts w:hint="eastAsia"/>
          <w:color w:val="000000" w:themeColor="text1"/>
        </w:rPr>
        <w:t>免除承包人继续依法妥善处理已发生违约情形的责任。</w:t>
      </w:r>
    </w:p>
    <w:p w14:paraId="134214EA" w14:textId="77777777" w:rsidR="0076104C" w:rsidRPr="00E36BF9" w:rsidRDefault="00E35E22">
      <w:pPr>
        <w:pStyle w:val="1-"/>
        <w:ind w:firstLine="420"/>
        <w:rPr>
          <w:color w:val="000000" w:themeColor="text1"/>
        </w:rPr>
      </w:pPr>
      <w:r w:rsidRPr="00E36BF9">
        <w:rPr>
          <w:rFonts w:hint="eastAsia"/>
          <w:color w:val="000000" w:themeColor="text1"/>
        </w:rPr>
        <w:t>（</w:t>
      </w:r>
      <w:r w:rsidRPr="00E36BF9">
        <w:rPr>
          <w:rFonts w:hint="eastAsia"/>
          <w:color w:val="000000" w:themeColor="text1"/>
        </w:rPr>
        <w:t>5</w:t>
      </w:r>
      <w:r w:rsidRPr="00E36BF9">
        <w:rPr>
          <w:rFonts w:hint="eastAsia"/>
          <w:color w:val="000000" w:themeColor="text1"/>
        </w:rPr>
        <w:t>）工程组织管理方面：</w:t>
      </w:r>
    </w:p>
    <w:p w14:paraId="6929069C" w14:textId="77777777" w:rsidR="0076104C" w:rsidRPr="00E36BF9" w:rsidRDefault="00E35E22">
      <w:pPr>
        <w:pStyle w:val="1-"/>
        <w:ind w:firstLine="420"/>
        <w:rPr>
          <w:color w:val="000000" w:themeColor="text1"/>
        </w:rPr>
      </w:pPr>
      <w:r w:rsidRPr="00E36BF9">
        <w:rPr>
          <w:rFonts w:hint="eastAsia"/>
          <w:color w:val="000000" w:themeColor="text1"/>
        </w:rPr>
        <w:t>1</w:t>
      </w:r>
      <w:r w:rsidRPr="00E36BF9">
        <w:rPr>
          <w:rFonts w:hint="eastAsia"/>
          <w:color w:val="000000" w:themeColor="text1"/>
        </w:rPr>
        <w:t>）承包人违反本合同的约定，不服从发包人及监理人的管理，对发包人、监理人的指令和书面通知（具体形式包括但不限于设计变更通知、工程指令、现场签证、工程联系单、会议纪要等）公开或变相拒不执行的，发包人视情节严重程度有权要求承包人支付违约金人民币</w:t>
      </w:r>
      <w:r w:rsidRPr="00E36BF9">
        <w:rPr>
          <w:rFonts w:hint="eastAsia"/>
          <w:color w:val="000000" w:themeColor="text1"/>
        </w:rPr>
        <w:t>5000</w:t>
      </w:r>
      <w:r w:rsidRPr="00E36BF9">
        <w:rPr>
          <w:rFonts w:hint="eastAsia"/>
          <w:color w:val="000000" w:themeColor="text1"/>
        </w:rPr>
        <w:t>元至</w:t>
      </w:r>
      <w:r w:rsidRPr="00E36BF9">
        <w:rPr>
          <w:rFonts w:hint="eastAsia"/>
          <w:color w:val="000000" w:themeColor="text1"/>
        </w:rPr>
        <w:t>50000</w:t>
      </w:r>
      <w:r w:rsidRPr="00E36BF9">
        <w:rPr>
          <w:rFonts w:hint="eastAsia"/>
          <w:color w:val="000000" w:themeColor="text1"/>
        </w:rPr>
        <w:t>元，并由承包人承担由此造成的一切经济损失。情节特别严重的，发包人有权单方面部分解除合同或解除合同。</w:t>
      </w:r>
    </w:p>
    <w:p w14:paraId="65EF71F3" w14:textId="77777777" w:rsidR="0076104C" w:rsidRPr="00E36BF9" w:rsidRDefault="00E35E22">
      <w:pPr>
        <w:pStyle w:val="1-"/>
        <w:ind w:firstLine="420"/>
        <w:rPr>
          <w:color w:val="000000" w:themeColor="text1"/>
        </w:rPr>
      </w:pPr>
      <w:r w:rsidRPr="00E36BF9">
        <w:rPr>
          <w:rFonts w:hint="eastAsia"/>
          <w:color w:val="000000" w:themeColor="text1"/>
        </w:rPr>
        <w:t>2</w:t>
      </w:r>
      <w:r w:rsidRPr="00E36BF9">
        <w:rPr>
          <w:rFonts w:hint="eastAsia"/>
          <w:color w:val="000000" w:themeColor="text1"/>
        </w:rPr>
        <w:t>）承包人项目经理未经发包人同意不参加会议的，每人次须向发包人支付</w:t>
      </w:r>
      <w:r w:rsidRPr="00E36BF9">
        <w:rPr>
          <w:rFonts w:hint="eastAsia"/>
          <w:color w:val="000000" w:themeColor="text1"/>
        </w:rPr>
        <w:t>5000</w:t>
      </w:r>
      <w:r w:rsidRPr="00E36BF9">
        <w:rPr>
          <w:rFonts w:hint="eastAsia"/>
          <w:color w:val="000000" w:themeColor="text1"/>
        </w:rPr>
        <w:t>元违约金。</w:t>
      </w:r>
    </w:p>
    <w:p w14:paraId="2DF36AF8" w14:textId="77777777" w:rsidR="0076104C" w:rsidRPr="00E36BF9" w:rsidRDefault="00E35E22">
      <w:pPr>
        <w:pStyle w:val="1-"/>
        <w:ind w:firstLine="420"/>
        <w:rPr>
          <w:color w:val="000000" w:themeColor="text1"/>
        </w:rPr>
      </w:pPr>
      <w:r w:rsidRPr="00E36BF9">
        <w:rPr>
          <w:rFonts w:hint="eastAsia"/>
          <w:color w:val="000000" w:themeColor="text1"/>
        </w:rPr>
        <w:t>（</w:t>
      </w:r>
      <w:r w:rsidRPr="00E36BF9">
        <w:rPr>
          <w:rFonts w:hint="eastAsia"/>
          <w:color w:val="000000" w:themeColor="text1"/>
        </w:rPr>
        <w:t>6</w:t>
      </w:r>
      <w:r w:rsidRPr="00E36BF9">
        <w:rPr>
          <w:rFonts w:hint="eastAsia"/>
          <w:color w:val="000000" w:themeColor="text1"/>
        </w:rPr>
        <w:t>）本合同因承包人的原因解除的，承包人应向发包人支付本签约合同价格的</w:t>
      </w:r>
      <w:r w:rsidRPr="00E36BF9">
        <w:rPr>
          <w:rFonts w:hint="eastAsia"/>
          <w:color w:val="000000" w:themeColor="text1"/>
        </w:rPr>
        <w:t>10%</w:t>
      </w:r>
      <w:r w:rsidRPr="00E36BF9">
        <w:rPr>
          <w:rFonts w:hint="eastAsia"/>
          <w:color w:val="000000" w:themeColor="text1"/>
        </w:rPr>
        <w:t>作为违约金，发包人有权从结算款中直接扣除上述违约金。如上述违约金不足以弥补发包人由此所遭受损失的，承包人还应</w:t>
      </w:r>
      <w:r w:rsidRPr="00E36BF9">
        <w:rPr>
          <w:rFonts w:hint="eastAsia"/>
          <w:color w:val="000000" w:themeColor="text1"/>
        </w:rPr>
        <w:lastRenderedPageBreak/>
        <w:t>承担赔偿责任。</w:t>
      </w:r>
    </w:p>
    <w:p w14:paraId="6E5B70F3" w14:textId="77777777" w:rsidR="0076104C" w:rsidRPr="00E36BF9" w:rsidRDefault="00E35E22">
      <w:pPr>
        <w:pStyle w:val="1-"/>
        <w:ind w:firstLine="420"/>
        <w:rPr>
          <w:color w:val="000000" w:themeColor="text1"/>
        </w:rPr>
      </w:pPr>
      <w:r w:rsidRPr="00E36BF9">
        <w:rPr>
          <w:rFonts w:hint="eastAsia"/>
          <w:color w:val="000000" w:themeColor="text1"/>
        </w:rPr>
        <w:t>（</w:t>
      </w:r>
      <w:r w:rsidRPr="00E36BF9">
        <w:rPr>
          <w:rFonts w:hint="eastAsia"/>
          <w:color w:val="000000" w:themeColor="text1"/>
        </w:rPr>
        <w:t>7</w:t>
      </w:r>
      <w:r w:rsidRPr="00E36BF9">
        <w:rPr>
          <w:rFonts w:hint="eastAsia"/>
          <w:color w:val="000000" w:themeColor="text1"/>
        </w:rPr>
        <w:t>）除本合同另有约定外，承包人违约造成发包人损失的，除应支付本合同约定的违约金外，还应赔偿发包人的损失，承包人承担违约赔偿责任的范围包括但不限于发包人的直接经济损失、向第三方承担的违约责任以及发生的诉讼费、仲裁费、律师费等费用支出。</w:t>
      </w:r>
    </w:p>
    <w:p w14:paraId="450917B5" w14:textId="77777777" w:rsidR="0076104C" w:rsidRPr="00E36BF9" w:rsidRDefault="00E35E22">
      <w:pPr>
        <w:pStyle w:val="1-"/>
        <w:ind w:firstLine="420"/>
        <w:rPr>
          <w:color w:val="000000" w:themeColor="text1"/>
        </w:rPr>
      </w:pPr>
      <w:r w:rsidRPr="00E36BF9">
        <w:rPr>
          <w:rFonts w:hint="eastAsia"/>
          <w:color w:val="000000" w:themeColor="text1"/>
        </w:rPr>
        <w:t>（</w:t>
      </w:r>
      <w:r w:rsidRPr="00E36BF9">
        <w:rPr>
          <w:rFonts w:hint="eastAsia"/>
          <w:color w:val="000000" w:themeColor="text1"/>
        </w:rPr>
        <w:t>8</w:t>
      </w:r>
      <w:r w:rsidRPr="00E36BF9">
        <w:rPr>
          <w:rFonts w:hint="eastAsia"/>
          <w:color w:val="000000" w:themeColor="text1"/>
        </w:rPr>
        <w:t>）在出现以下情况时，发包人有权拒绝承包人参与发包人后续招标项目的投标：</w:t>
      </w:r>
    </w:p>
    <w:p w14:paraId="08DF574B" w14:textId="6D1971EF" w:rsidR="0076104C" w:rsidRPr="00E36BF9" w:rsidRDefault="00E35E22">
      <w:pPr>
        <w:pStyle w:val="1-"/>
        <w:ind w:firstLine="420"/>
        <w:rPr>
          <w:color w:val="000000" w:themeColor="text1"/>
        </w:rPr>
      </w:pPr>
      <w:r w:rsidRPr="00E36BF9">
        <w:rPr>
          <w:rFonts w:hint="eastAsia"/>
          <w:color w:val="000000" w:themeColor="text1"/>
        </w:rPr>
        <w:t>1</w:t>
      </w:r>
      <w:r w:rsidRPr="00E36BF9">
        <w:rPr>
          <w:rFonts w:hint="eastAsia"/>
          <w:color w:val="000000" w:themeColor="text1"/>
        </w:rPr>
        <w:t>）承包人因过错行为被生效法律文书认定承担违约或侵权责任的；</w:t>
      </w:r>
    </w:p>
    <w:p w14:paraId="7B24983B" w14:textId="0434DF14" w:rsidR="0076104C" w:rsidRPr="00E36BF9" w:rsidRDefault="00E35E22">
      <w:pPr>
        <w:pStyle w:val="1-"/>
        <w:ind w:firstLine="420"/>
        <w:rPr>
          <w:color w:val="000000" w:themeColor="text1"/>
        </w:rPr>
      </w:pPr>
      <w:r w:rsidRPr="00E36BF9">
        <w:rPr>
          <w:rFonts w:hint="eastAsia"/>
          <w:color w:val="000000" w:themeColor="text1"/>
        </w:rPr>
        <w:t>2</w:t>
      </w:r>
      <w:r w:rsidRPr="00E36BF9">
        <w:rPr>
          <w:rFonts w:hint="eastAsia"/>
          <w:color w:val="000000" w:themeColor="text1"/>
        </w:rPr>
        <w:t>）承包人就其与发包人之间的争议问题向人民法院提起诉讼或向仲裁机构提请仲裁，且该诉讼或仲裁案件尚未审理终结的；</w:t>
      </w:r>
    </w:p>
    <w:p w14:paraId="45F11448" w14:textId="7B5EC27A" w:rsidR="0076104C" w:rsidRPr="00E36BF9" w:rsidRDefault="00E35E22">
      <w:pPr>
        <w:pStyle w:val="1-"/>
        <w:ind w:firstLine="420"/>
        <w:rPr>
          <w:color w:val="000000" w:themeColor="text1"/>
        </w:rPr>
      </w:pPr>
      <w:r w:rsidRPr="00E36BF9">
        <w:rPr>
          <w:rFonts w:hint="eastAsia"/>
          <w:color w:val="000000" w:themeColor="text1"/>
        </w:rPr>
        <w:t>3</w:t>
      </w:r>
      <w:r w:rsidRPr="00E36BF9">
        <w:rPr>
          <w:rFonts w:hint="eastAsia"/>
          <w:color w:val="000000" w:themeColor="text1"/>
        </w:rPr>
        <w:t>）因承包人原因导致发包人被其他单位或个人以诉讼或仲裁方式追索工程款或其他费用，但承包人未按照合同约定承担发包人由此产生的一切经济损失（包括但不限于发包人由此支出的所有诉讼或仲裁费用、律师代理费及其他费用），在收到发包人赔付通知后拒绝赔付的；</w:t>
      </w:r>
    </w:p>
    <w:p w14:paraId="4CA3E9F1" w14:textId="7D57B5B5" w:rsidR="0076104C" w:rsidRPr="00E36BF9" w:rsidRDefault="00E35E22">
      <w:pPr>
        <w:pStyle w:val="1-"/>
        <w:ind w:firstLine="420"/>
        <w:rPr>
          <w:color w:val="000000" w:themeColor="text1"/>
        </w:rPr>
      </w:pPr>
      <w:r w:rsidRPr="00E36BF9">
        <w:rPr>
          <w:rFonts w:hint="eastAsia"/>
          <w:color w:val="000000" w:themeColor="text1"/>
        </w:rPr>
        <w:t>4</w:t>
      </w:r>
      <w:r w:rsidRPr="00E36BF9">
        <w:rPr>
          <w:rFonts w:hint="eastAsia"/>
          <w:color w:val="000000" w:themeColor="text1"/>
        </w:rPr>
        <w:t>）发包人无法接受的承包人严重违约行为。</w:t>
      </w:r>
    </w:p>
    <w:p w14:paraId="4752AFF2" w14:textId="77777777" w:rsidR="0076104C" w:rsidRPr="00E36BF9" w:rsidRDefault="00E35E22">
      <w:pPr>
        <w:pStyle w:val="1-"/>
        <w:ind w:firstLine="420"/>
        <w:rPr>
          <w:color w:val="000000" w:themeColor="text1"/>
        </w:rPr>
      </w:pPr>
      <w:r w:rsidRPr="00E36BF9">
        <w:rPr>
          <w:rFonts w:hint="eastAsia"/>
          <w:color w:val="000000" w:themeColor="text1"/>
        </w:rPr>
        <w:t>（</w:t>
      </w:r>
      <w:r w:rsidRPr="00E36BF9">
        <w:rPr>
          <w:rFonts w:hint="eastAsia"/>
          <w:color w:val="000000" w:themeColor="text1"/>
        </w:rPr>
        <w:t>9</w:t>
      </w:r>
      <w:r w:rsidRPr="00E36BF9">
        <w:rPr>
          <w:rFonts w:hint="eastAsia"/>
          <w:color w:val="000000" w:themeColor="text1"/>
        </w:rPr>
        <w:t>）承包人不按期支付货款或工人工资的违约责任</w:t>
      </w:r>
    </w:p>
    <w:p w14:paraId="4A34B83F" w14:textId="77777777" w:rsidR="0076104C" w:rsidRPr="00E36BF9" w:rsidRDefault="00E35E22">
      <w:pPr>
        <w:pStyle w:val="1-"/>
        <w:ind w:firstLine="420"/>
        <w:rPr>
          <w:color w:val="000000" w:themeColor="text1"/>
        </w:rPr>
      </w:pPr>
      <w:r w:rsidRPr="00E36BF9">
        <w:rPr>
          <w:rFonts w:hint="eastAsia"/>
          <w:color w:val="000000" w:themeColor="text1"/>
        </w:rPr>
        <w:t>如发现承包人无正当理由不按分包合同约定的费用足额支付或延迟支付给分包人，承包人须向发包人承担</w:t>
      </w:r>
      <w:r w:rsidRPr="00E36BF9">
        <w:rPr>
          <w:rFonts w:hint="eastAsia"/>
          <w:color w:val="000000" w:themeColor="text1"/>
        </w:rPr>
        <w:t>100000</w:t>
      </w:r>
      <w:r w:rsidRPr="00E36BF9">
        <w:rPr>
          <w:rFonts w:hint="eastAsia"/>
          <w:color w:val="000000" w:themeColor="text1"/>
        </w:rPr>
        <w:t>元</w:t>
      </w:r>
      <w:r w:rsidRPr="00E36BF9">
        <w:rPr>
          <w:rFonts w:hint="eastAsia"/>
          <w:color w:val="000000" w:themeColor="text1"/>
        </w:rPr>
        <w:t>/</w:t>
      </w:r>
      <w:r w:rsidRPr="00E36BF9">
        <w:rPr>
          <w:rFonts w:hint="eastAsia"/>
          <w:color w:val="000000" w:themeColor="text1"/>
        </w:rPr>
        <w:t>每次违约责任。</w:t>
      </w:r>
    </w:p>
    <w:p w14:paraId="638D20DA" w14:textId="77777777" w:rsidR="0076104C" w:rsidRPr="00E36BF9" w:rsidRDefault="00E35E22">
      <w:pPr>
        <w:pStyle w:val="1-"/>
        <w:ind w:firstLine="420"/>
        <w:rPr>
          <w:color w:val="000000" w:themeColor="text1"/>
        </w:rPr>
      </w:pPr>
      <w:r w:rsidRPr="00E36BF9">
        <w:rPr>
          <w:rFonts w:hint="eastAsia"/>
          <w:color w:val="000000" w:themeColor="text1"/>
        </w:rPr>
        <w:t>若因承包人原因使得发包人为其垫付有关费用的，自垫付之日起，承包人应按中国人民银行同期同类存款基准利率发包人支付利息，直至垫付费用及利息被发包人在当期应支付的进度款或结算款中抵扣完毕或承包人直接向发包人偿还该垫付费用及利息为止。同时，除本合同另有约定外，每发生一次垫付行为，发包人有权要求承包人按垫付金额的</w:t>
      </w:r>
      <w:r w:rsidRPr="00E36BF9">
        <w:rPr>
          <w:rFonts w:hint="eastAsia"/>
          <w:color w:val="000000" w:themeColor="text1"/>
          <w:u w:val="single"/>
        </w:rPr>
        <w:t>20</w:t>
      </w:r>
      <w:r w:rsidRPr="00E36BF9">
        <w:rPr>
          <w:rFonts w:hint="eastAsia"/>
          <w:color w:val="000000" w:themeColor="text1"/>
          <w:u w:val="single"/>
        </w:rPr>
        <w:t>％</w:t>
      </w:r>
      <w:r w:rsidRPr="00E36BF9">
        <w:rPr>
          <w:rFonts w:hint="eastAsia"/>
          <w:color w:val="000000" w:themeColor="text1"/>
        </w:rPr>
        <w:t>向发包人支付违约金。</w:t>
      </w:r>
    </w:p>
    <w:p w14:paraId="38322E7A" w14:textId="77777777" w:rsidR="0076104C" w:rsidRPr="00E36BF9" w:rsidRDefault="00E35E22">
      <w:pPr>
        <w:pStyle w:val="1-"/>
        <w:ind w:firstLine="420"/>
        <w:rPr>
          <w:color w:val="000000" w:themeColor="text1"/>
        </w:rPr>
      </w:pPr>
      <w:r w:rsidRPr="00E36BF9">
        <w:rPr>
          <w:rFonts w:hint="eastAsia"/>
          <w:color w:val="000000" w:themeColor="text1"/>
        </w:rPr>
        <w:t>（</w:t>
      </w:r>
      <w:r w:rsidRPr="00E36BF9">
        <w:rPr>
          <w:rFonts w:hint="eastAsia"/>
          <w:color w:val="000000" w:themeColor="text1"/>
        </w:rPr>
        <w:t>10</w:t>
      </w:r>
      <w:r w:rsidRPr="00E36BF9">
        <w:rPr>
          <w:rFonts w:hint="eastAsia"/>
          <w:color w:val="000000" w:themeColor="text1"/>
        </w:rPr>
        <w:t>）承包人发生重大诉讼或仲裁、经营状况严重恶化、资质吊销或降级、重大不利报道、银行账户被冻结及其他对本合同继续履行构成重大不利情形，或进入破产、重整、解散或清算程序的，或者因承包人自身债务问题造成发包人被法院要求协助诉讼保全、协助执行（法院的法律文书形式包括但不限于协助执行通知、履行到期债务通知等协助执行函件），承包人在发包人通知后</w:t>
      </w:r>
      <w:r w:rsidRPr="00E36BF9">
        <w:rPr>
          <w:rFonts w:hint="eastAsia"/>
          <w:color w:val="000000" w:themeColor="text1"/>
        </w:rPr>
        <w:t>14</w:t>
      </w:r>
      <w:r w:rsidRPr="00E36BF9">
        <w:rPr>
          <w:rFonts w:hint="eastAsia"/>
          <w:color w:val="000000" w:themeColor="text1"/>
        </w:rPr>
        <w:t>日内不能妥善解决的，发包人有权通知承包人解除本合同，承包人应按暂定合同总价的</w:t>
      </w:r>
      <w:r w:rsidRPr="00E36BF9">
        <w:rPr>
          <w:rFonts w:hint="eastAsia"/>
          <w:color w:val="000000" w:themeColor="text1"/>
          <w:u w:val="single"/>
        </w:rPr>
        <w:t>10%</w:t>
      </w:r>
      <w:r w:rsidRPr="00E36BF9">
        <w:rPr>
          <w:rFonts w:hint="eastAsia"/>
          <w:color w:val="000000" w:themeColor="text1"/>
          <w:u w:val="single"/>
        </w:rPr>
        <w:t>向</w:t>
      </w:r>
      <w:r w:rsidRPr="00E36BF9">
        <w:rPr>
          <w:rFonts w:hint="eastAsia"/>
          <w:color w:val="000000" w:themeColor="text1"/>
        </w:rPr>
        <w:t>发包人支付违约金，并在约定或发包人指示的期限内完成清场和撤离</w:t>
      </w:r>
      <w:r w:rsidRPr="00E36BF9">
        <w:rPr>
          <w:rFonts w:hint="eastAsia"/>
          <w:color w:val="000000" w:themeColor="text1"/>
        </w:rPr>
        <w:t>.</w:t>
      </w:r>
    </w:p>
    <w:p w14:paraId="782DCBA5" w14:textId="77777777" w:rsidR="0076104C" w:rsidRPr="00E36BF9" w:rsidRDefault="00E35E22">
      <w:pPr>
        <w:pStyle w:val="1-"/>
        <w:ind w:firstLine="420"/>
        <w:rPr>
          <w:color w:val="000000" w:themeColor="text1"/>
        </w:rPr>
      </w:pPr>
      <w:r w:rsidRPr="00E36BF9">
        <w:rPr>
          <w:rFonts w:hint="eastAsia"/>
          <w:color w:val="000000" w:themeColor="text1"/>
        </w:rPr>
        <w:t>（</w:t>
      </w:r>
      <w:r w:rsidRPr="00E36BF9">
        <w:rPr>
          <w:rFonts w:hint="eastAsia"/>
          <w:color w:val="000000" w:themeColor="text1"/>
        </w:rPr>
        <w:t>11</w:t>
      </w:r>
      <w:r w:rsidRPr="00E36BF9">
        <w:rPr>
          <w:rFonts w:hint="eastAsia"/>
          <w:color w:val="000000" w:themeColor="text1"/>
        </w:rPr>
        <w:t>）承包人未能按照合同约定履行其他义务，又未能在监理单位或发包人指定的期限内有效改正的，每逾期一日，应向发包人承担合同签约合同价格的万分之一的违约金（专用条款另外有明确约定违约金的，按该等约定执行），发包人有权随时向承包人发出解除合同通知。</w:t>
      </w:r>
    </w:p>
    <w:p w14:paraId="0FEA642B" w14:textId="77777777" w:rsidR="0076104C" w:rsidRPr="00E36BF9" w:rsidRDefault="00E35E22">
      <w:pPr>
        <w:pStyle w:val="1-"/>
        <w:ind w:firstLine="420"/>
        <w:rPr>
          <w:color w:val="000000" w:themeColor="text1"/>
        </w:rPr>
      </w:pPr>
      <w:r w:rsidRPr="00E36BF9">
        <w:rPr>
          <w:rFonts w:hint="eastAsia"/>
          <w:color w:val="000000" w:themeColor="text1"/>
        </w:rPr>
        <w:t>（</w:t>
      </w:r>
      <w:r w:rsidRPr="00E36BF9">
        <w:rPr>
          <w:rFonts w:hint="eastAsia"/>
          <w:color w:val="000000" w:themeColor="text1"/>
        </w:rPr>
        <w:t>12</w:t>
      </w:r>
      <w:r w:rsidRPr="00E36BF9">
        <w:rPr>
          <w:rFonts w:hint="eastAsia"/>
          <w:color w:val="000000" w:themeColor="text1"/>
        </w:rPr>
        <w:t>）合同解除</w:t>
      </w:r>
      <w:proofErr w:type="gramStart"/>
      <w:r w:rsidRPr="00E36BF9">
        <w:rPr>
          <w:rFonts w:hint="eastAsia"/>
          <w:color w:val="000000" w:themeColor="text1"/>
        </w:rPr>
        <w:t>不</w:t>
      </w:r>
      <w:proofErr w:type="gramEnd"/>
      <w:r w:rsidRPr="00E36BF9">
        <w:rPr>
          <w:rFonts w:hint="eastAsia"/>
          <w:color w:val="000000" w:themeColor="text1"/>
        </w:rPr>
        <w:t>免除承包人履行合同项下的清理和结算责任。承包人应将解除合同时的工程现状及经其签署盖章的施工资料全部妥善、清楚地移交予发包人并经发包人审核确认，承包人须配合发包人另行发包或完成工程善后事宜及向政府部门申报或办理相关手续直至工程完工及验收，并按发包人要求清理和撤离现场，否则发包人有权不支付合同价款并要求承包人承担损失赔偿责任。</w:t>
      </w:r>
    </w:p>
    <w:p w14:paraId="2E117667" w14:textId="77777777" w:rsidR="0076104C" w:rsidRPr="00E36BF9" w:rsidRDefault="00E35E22">
      <w:pPr>
        <w:pStyle w:val="1-"/>
        <w:ind w:firstLine="420"/>
        <w:rPr>
          <w:color w:val="000000" w:themeColor="text1"/>
        </w:rPr>
      </w:pPr>
      <w:r w:rsidRPr="00E36BF9">
        <w:rPr>
          <w:rFonts w:hint="eastAsia"/>
          <w:color w:val="000000" w:themeColor="text1"/>
        </w:rPr>
        <w:t>（</w:t>
      </w:r>
      <w:r w:rsidRPr="00E36BF9">
        <w:rPr>
          <w:rFonts w:hint="eastAsia"/>
          <w:color w:val="000000" w:themeColor="text1"/>
        </w:rPr>
        <w:t>13</w:t>
      </w:r>
      <w:r w:rsidRPr="00E36BF9">
        <w:rPr>
          <w:rFonts w:hint="eastAsia"/>
          <w:color w:val="000000" w:themeColor="text1"/>
        </w:rPr>
        <w:t>）本项约定的违约责任与本合同其他条款或附件约定不一致的，以较严格的责任为准。</w:t>
      </w:r>
    </w:p>
    <w:p w14:paraId="6EF80A68" w14:textId="77777777" w:rsidR="0076104C" w:rsidRPr="00E36BF9" w:rsidRDefault="00E35E22">
      <w:pPr>
        <w:pStyle w:val="1-"/>
        <w:ind w:firstLine="420"/>
        <w:rPr>
          <w:color w:val="000000" w:themeColor="text1"/>
        </w:rPr>
      </w:pPr>
      <w:r w:rsidRPr="00E36BF9">
        <w:rPr>
          <w:color w:val="000000" w:themeColor="text1"/>
        </w:rPr>
        <w:t>22.1.8</w:t>
      </w:r>
      <w:r w:rsidRPr="00E36BF9">
        <w:rPr>
          <w:rFonts w:hint="eastAsia"/>
          <w:color w:val="000000" w:themeColor="text1"/>
        </w:rPr>
        <w:t>关于违约的补充约定：</w:t>
      </w:r>
    </w:p>
    <w:p w14:paraId="3CB43270" w14:textId="77777777" w:rsidR="0076104C" w:rsidRPr="00E36BF9" w:rsidRDefault="00E35E22">
      <w:pPr>
        <w:pStyle w:val="1-"/>
        <w:ind w:firstLine="420"/>
        <w:rPr>
          <w:color w:val="000000" w:themeColor="text1"/>
        </w:rPr>
      </w:pPr>
      <w:r w:rsidRPr="00E36BF9">
        <w:rPr>
          <w:rFonts w:hint="eastAsia"/>
          <w:color w:val="000000" w:themeColor="text1"/>
        </w:rPr>
        <w:t>1</w:t>
      </w:r>
      <w:r w:rsidRPr="00E36BF9">
        <w:rPr>
          <w:rFonts w:hint="eastAsia"/>
          <w:color w:val="000000" w:themeColor="text1"/>
        </w:rPr>
        <w:t>）根据本合同的约定，承包人违约须向发包人支付违约金或赔偿金时，发包人有权从应支付给承包人的工程款中直接抵扣；抵扣款项计入工程累计进度款，结算时不予退还（除合同另有约定除外），承包</w:t>
      </w:r>
      <w:r w:rsidRPr="00E36BF9">
        <w:rPr>
          <w:rFonts w:hint="eastAsia"/>
          <w:color w:val="000000" w:themeColor="text1"/>
        </w:rPr>
        <w:lastRenderedPageBreak/>
        <w:t>人不得有异议；发包人根据抵扣后的工程款金额向承包人支付本合同工程进度款。</w:t>
      </w:r>
    </w:p>
    <w:p w14:paraId="67FFD9DD" w14:textId="77777777" w:rsidR="0076104C" w:rsidRPr="00E36BF9" w:rsidRDefault="00E35E22">
      <w:pPr>
        <w:pStyle w:val="1-"/>
        <w:ind w:firstLine="420"/>
        <w:rPr>
          <w:color w:val="000000" w:themeColor="text1"/>
        </w:rPr>
      </w:pPr>
      <w:r w:rsidRPr="00E36BF9">
        <w:rPr>
          <w:rFonts w:hint="eastAsia"/>
          <w:color w:val="000000" w:themeColor="text1"/>
        </w:rPr>
        <w:t>2</w:t>
      </w:r>
      <w:r w:rsidRPr="00E36BF9">
        <w:rPr>
          <w:rFonts w:hint="eastAsia"/>
          <w:color w:val="000000" w:themeColor="text1"/>
        </w:rPr>
        <w:t>）发包人上级单位“广东粤海控股集团有限公司”（以下简称“粤海控股集团”）将定期对承包人进行信用评价，相关评价结果将在粤海控股集团网站等渠道实时予以公布。承包人的不良行为导致其信用评价分在</w:t>
      </w:r>
      <w:r w:rsidRPr="00E36BF9">
        <w:rPr>
          <w:rFonts w:hint="eastAsia"/>
          <w:color w:val="000000" w:themeColor="text1"/>
        </w:rPr>
        <w:t>60</w:t>
      </w:r>
      <w:r w:rsidRPr="00E36BF9">
        <w:rPr>
          <w:rFonts w:hint="eastAsia"/>
          <w:color w:val="000000" w:themeColor="text1"/>
        </w:rPr>
        <w:t>分以下的，将拒绝承包人参与粤海控股集团及其附属公司工程项目的投标。出现相关情形后，发包人将书面通知承包人。</w:t>
      </w:r>
    </w:p>
    <w:p w14:paraId="1F5E4D1A" w14:textId="36B32D1A" w:rsidR="0051079F" w:rsidRPr="00E36BF9" w:rsidRDefault="0051079F" w:rsidP="0051079F">
      <w:pPr>
        <w:pStyle w:val="1-"/>
        <w:ind w:firstLine="420"/>
        <w:rPr>
          <w:color w:val="000000" w:themeColor="text1"/>
        </w:rPr>
      </w:pPr>
      <w:r w:rsidRPr="00E36BF9">
        <w:rPr>
          <w:rFonts w:hint="eastAsia"/>
          <w:color w:val="000000" w:themeColor="text1"/>
        </w:rPr>
        <w:t>3</w:t>
      </w:r>
      <w:r w:rsidRPr="00E36BF9">
        <w:rPr>
          <w:rFonts w:hint="eastAsia"/>
          <w:color w:val="000000" w:themeColor="text1"/>
        </w:rPr>
        <w:t>）因承包人或分包单位违约或侵害第三方权益，包括但不限于承包人或分包单位未按时支付人员工资、劳务费用、材料设备款项，发生安全责任事故，邻近设施受损等原因，出现承包人、分包人或第三方投诉、罢工、集会、游行、示威、闹事、集聚、围阻发包人或发包人股东、上级主管单位的办公地点或者政府办公部门等情形的，发包人有权要求承包人支付违约金</w:t>
      </w:r>
      <w:r w:rsidRPr="00E36BF9">
        <w:rPr>
          <w:rFonts w:hint="eastAsia"/>
          <w:color w:val="000000" w:themeColor="text1"/>
        </w:rPr>
        <w:t xml:space="preserve">50 </w:t>
      </w:r>
      <w:r w:rsidRPr="00E36BF9">
        <w:rPr>
          <w:rFonts w:hint="eastAsia"/>
          <w:color w:val="000000" w:themeColor="text1"/>
        </w:rPr>
        <w:t>万元</w:t>
      </w:r>
      <w:r w:rsidRPr="00E36BF9">
        <w:rPr>
          <w:rFonts w:hint="eastAsia"/>
          <w:color w:val="000000" w:themeColor="text1"/>
        </w:rPr>
        <w:t>/</w:t>
      </w:r>
      <w:r w:rsidRPr="00E36BF9">
        <w:rPr>
          <w:rFonts w:hint="eastAsia"/>
          <w:color w:val="000000" w:themeColor="text1"/>
        </w:rPr>
        <w:t>次。如上述行为在新闻、报纸等媒体（</w:t>
      </w:r>
      <w:proofErr w:type="gramStart"/>
      <w:r w:rsidRPr="00E36BF9">
        <w:rPr>
          <w:rFonts w:hint="eastAsia"/>
          <w:color w:val="000000" w:themeColor="text1"/>
        </w:rPr>
        <w:t>介</w:t>
      </w:r>
      <w:proofErr w:type="gramEnd"/>
      <w:r w:rsidRPr="00E36BF9">
        <w:rPr>
          <w:rFonts w:hint="eastAsia"/>
          <w:color w:val="000000" w:themeColor="text1"/>
        </w:rPr>
        <w:t>）传播或被政府部门通报、批评的，发包人有权要求承包人支付违约金</w:t>
      </w:r>
      <w:r w:rsidRPr="00E36BF9">
        <w:rPr>
          <w:rFonts w:hint="eastAsia"/>
          <w:color w:val="000000" w:themeColor="text1"/>
        </w:rPr>
        <w:t xml:space="preserve">100 </w:t>
      </w:r>
      <w:r w:rsidRPr="00E36BF9">
        <w:rPr>
          <w:rFonts w:hint="eastAsia"/>
          <w:color w:val="000000" w:themeColor="text1"/>
        </w:rPr>
        <w:t>万元</w:t>
      </w:r>
      <w:r w:rsidRPr="00E36BF9">
        <w:rPr>
          <w:rFonts w:hint="eastAsia"/>
          <w:color w:val="000000" w:themeColor="text1"/>
        </w:rPr>
        <w:t>/</w:t>
      </w:r>
      <w:r w:rsidRPr="00E36BF9">
        <w:rPr>
          <w:rFonts w:hint="eastAsia"/>
          <w:color w:val="000000" w:themeColor="text1"/>
        </w:rPr>
        <w:t>次。发包人有权视情况选择全部或部分解除合同。</w:t>
      </w:r>
    </w:p>
    <w:p w14:paraId="5D55D1B1" w14:textId="77777777" w:rsidR="0076104C" w:rsidRPr="00E36BF9" w:rsidRDefault="00E35E22">
      <w:pPr>
        <w:pStyle w:val="1-"/>
        <w:ind w:firstLine="420"/>
        <w:rPr>
          <w:color w:val="000000" w:themeColor="text1"/>
        </w:rPr>
      </w:pPr>
      <w:r w:rsidRPr="00E36BF9">
        <w:rPr>
          <w:color w:val="000000" w:themeColor="text1"/>
        </w:rPr>
        <w:t>22.1.</w:t>
      </w:r>
      <w:r w:rsidRPr="00E36BF9">
        <w:rPr>
          <w:rFonts w:hint="eastAsia"/>
          <w:color w:val="000000" w:themeColor="text1"/>
        </w:rPr>
        <w:t>9</w:t>
      </w:r>
      <w:r w:rsidRPr="00E36BF9">
        <w:rPr>
          <w:rFonts w:hint="eastAsia"/>
          <w:color w:val="000000" w:themeColor="text1"/>
        </w:rPr>
        <w:t>关于安全生产的补充约定：</w:t>
      </w:r>
    </w:p>
    <w:p w14:paraId="405A6E69" w14:textId="28E2D678" w:rsidR="0076104C" w:rsidRPr="00E36BF9" w:rsidRDefault="00E35E22">
      <w:pPr>
        <w:pStyle w:val="1-"/>
        <w:ind w:firstLine="420"/>
        <w:rPr>
          <w:color w:val="000000" w:themeColor="text1"/>
        </w:rPr>
      </w:pPr>
      <w:r w:rsidRPr="00E36BF9">
        <w:rPr>
          <w:rFonts w:hint="eastAsia"/>
          <w:color w:val="000000" w:themeColor="text1"/>
        </w:rPr>
        <w:t>1</w:t>
      </w:r>
      <w:r w:rsidRPr="00E36BF9">
        <w:rPr>
          <w:rFonts w:hint="eastAsia"/>
          <w:color w:val="000000" w:themeColor="text1"/>
        </w:rPr>
        <w:t>）发包人的上级单位对本项目，每月开展不少于一次的项目现场检查，对检查发现的工程承包人安全生产不良行为进行扣分。</w:t>
      </w:r>
    </w:p>
    <w:p w14:paraId="684A7654" w14:textId="214A7ADC" w:rsidR="0076104C" w:rsidRPr="00E36BF9" w:rsidRDefault="00E35E22">
      <w:pPr>
        <w:pStyle w:val="1-"/>
        <w:ind w:firstLine="420"/>
        <w:rPr>
          <w:color w:val="000000" w:themeColor="text1"/>
        </w:rPr>
      </w:pPr>
      <w:r w:rsidRPr="00E36BF9">
        <w:rPr>
          <w:rFonts w:hint="eastAsia"/>
          <w:color w:val="000000" w:themeColor="text1"/>
        </w:rPr>
        <w:t>2</w:t>
      </w:r>
      <w:r w:rsidRPr="00E36BF9">
        <w:rPr>
          <w:rFonts w:hint="eastAsia"/>
          <w:color w:val="000000" w:themeColor="text1"/>
        </w:rPr>
        <w:t>）工程承包人不良行为扣分以项目为单位按年度进行累计，计分周期为每年</w:t>
      </w:r>
      <w:r w:rsidRPr="00E36BF9">
        <w:rPr>
          <w:rFonts w:hint="eastAsia"/>
          <w:color w:val="000000" w:themeColor="text1"/>
        </w:rPr>
        <w:t>1</w:t>
      </w:r>
      <w:r w:rsidRPr="00E36BF9">
        <w:rPr>
          <w:rFonts w:hint="eastAsia"/>
          <w:color w:val="000000" w:themeColor="text1"/>
        </w:rPr>
        <w:t>月</w:t>
      </w:r>
      <w:r w:rsidRPr="00E36BF9">
        <w:rPr>
          <w:rFonts w:hint="eastAsia"/>
          <w:color w:val="000000" w:themeColor="text1"/>
        </w:rPr>
        <w:t>1</w:t>
      </w:r>
      <w:r w:rsidRPr="00E36BF9">
        <w:rPr>
          <w:rFonts w:hint="eastAsia"/>
          <w:color w:val="000000" w:themeColor="text1"/>
        </w:rPr>
        <w:t>日至</w:t>
      </w:r>
      <w:r w:rsidRPr="00E36BF9">
        <w:rPr>
          <w:rFonts w:hint="eastAsia"/>
          <w:color w:val="000000" w:themeColor="text1"/>
        </w:rPr>
        <w:t>12</w:t>
      </w:r>
      <w:r w:rsidRPr="00E36BF9">
        <w:rPr>
          <w:rFonts w:hint="eastAsia"/>
          <w:color w:val="000000" w:themeColor="text1"/>
        </w:rPr>
        <w:t>月</w:t>
      </w:r>
      <w:r w:rsidRPr="00E36BF9">
        <w:rPr>
          <w:rFonts w:hint="eastAsia"/>
          <w:color w:val="000000" w:themeColor="text1"/>
        </w:rPr>
        <w:t>31</w:t>
      </w:r>
      <w:r w:rsidRPr="00E36BF9">
        <w:rPr>
          <w:rFonts w:hint="eastAsia"/>
          <w:color w:val="000000" w:themeColor="text1"/>
        </w:rPr>
        <w:t>日，每年</w:t>
      </w:r>
      <w:r w:rsidRPr="00E36BF9">
        <w:rPr>
          <w:rFonts w:hint="eastAsia"/>
          <w:color w:val="000000" w:themeColor="text1"/>
        </w:rPr>
        <w:t>12</w:t>
      </w:r>
      <w:r w:rsidRPr="00E36BF9">
        <w:rPr>
          <w:rFonts w:hint="eastAsia"/>
          <w:color w:val="000000" w:themeColor="text1"/>
        </w:rPr>
        <w:t>月</w:t>
      </w:r>
      <w:r w:rsidRPr="00E36BF9">
        <w:rPr>
          <w:rFonts w:hint="eastAsia"/>
          <w:color w:val="000000" w:themeColor="text1"/>
        </w:rPr>
        <w:t>31</w:t>
      </w:r>
      <w:r w:rsidRPr="00E36BF9">
        <w:rPr>
          <w:rFonts w:hint="eastAsia"/>
          <w:color w:val="000000" w:themeColor="text1"/>
        </w:rPr>
        <w:t>日</w:t>
      </w:r>
      <w:r w:rsidRPr="00E36BF9">
        <w:rPr>
          <w:rFonts w:hint="eastAsia"/>
          <w:color w:val="000000" w:themeColor="text1"/>
        </w:rPr>
        <w:t>24:00</w:t>
      </w:r>
      <w:r w:rsidRPr="00E36BF9">
        <w:rPr>
          <w:rFonts w:hint="eastAsia"/>
          <w:color w:val="000000" w:themeColor="text1"/>
        </w:rPr>
        <w:t>当年度累计扣分自动归零。</w:t>
      </w:r>
    </w:p>
    <w:p w14:paraId="0BAA5999" w14:textId="68D495E3" w:rsidR="0076104C" w:rsidRPr="00E36BF9" w:rsidRDefault="00E35E22">
      <w:pPr>
        <w:pStyle w:val="1-"/>
        <w:ind w:firstLine="420"/>
        <w:rPr>
          <w:color w:val="000000" w:themeColor="text1"/>
        </w:rPr>
      </w:pPr>
      <w:r w:rsidRPr="00E36BF9">
        <w:rPr>
          <w:rFonts w:hint="eastAsia"/>
          <w:color w:val="000000" w:themeColor="text1"/>
        </w:rPr>
        <w:t>3</w:t>
      </w:r>
      <w:r w:rsidRPr="00E36BF9">
        <w:rPr>
          <w:rFonts w:hint="eastAsia"/>
          <w:color w:val="000000" w:themeColor="text1"/>
        </w:rPr>
        <w:t>）承包人不良行为扣分情况通过广东粤海控股集团有限公司（发包人上级单位）统一管理。</w:t>
      </w:r>
    </w:p>
    <w:p w14:paraId="213BF755" w14:textId="6AF7F7BB" w:rsidR="0076104C" w:rsidRPr="00E36BF9" w:rsidRDefault="00E35E22">
      <w:pPr>
        <w:pStyle w:val="1-"/>
        <w:ind w:firstLine="420"/>
        <w:rPr>
          <w:color w:val="000000" w:themeColor="text1"/>
        </w:rPr>
      </w:pPr>
      <w:r w:rsidRPr="00E36BF9">
        <w:rPr>
          <w:rFonts w:hint="eastAsia"/>
          <w:color w:val="000000" w:themeColor="text1"/>
        </w:rPr>
        <w:t>4</w:t>
      </w:r>
      <w:r w:rsidRPr="00E36BF9">
        <w:rPr>
          <w:rFonts w:hint="eastAsia"/>
          <w:color w:val="000000" w:themeColor="text1"/>
        </w:rPr>
        <w:t>）若</w:t>
      </w:r>
      <w:r w:rsidR="00E1590C" w:rsidRPr="00E36BF9">
        <w:rPr>
          <w:rFonts w:hint="eastAsia"/>
          <w:color w:val="000000" w:themeColor="text1"/>
        </w:rPr>
        <w:t>承</w:t>
      </w:r>
      <w:r w:rsidRPr="00E36BF9">
        <w:rPr>
          <w:rFonts w:hint="eastAsia"/>
          <w:color w:val="000000" w:themeColor="text1"/>
        </w:rPr>
        <w:t>包人承接的单个项目累计扣分</w:t>
      </w:r>
      <w:r w:rsidRPr="00E36BF9">
        <w:rPr>
          <w:rFonts w:hint="eastAsia"/>
          <w:color w:val="000000" w:themeColor="text1"/>
        </w:rPr>
        <w:t>N</w:t>
      </w:r>
      <w:r w:rsidRPr="00E36BF9">
        <w:rPr>
          <w:rFonts w:hint="eastAsia"/>
          <w:color w:val="000000" w:themeColor="text1"/>
        </w:rPr>
        <w:t>≥</w:t>
      </w:r>
      <w:r w:rsidRPr="00E36BF9">
        <w:rPr>
          <w:rFonts w:hint="eastAsia"/>
          <w:color w:val="000000" w:themeColor="text1"/>
        </w:rPr>
        <w:t>6</w:t>
      </w:r>
      <w:r w:rsidRPr="00E36BF9">
        <w:rPr>
          <w:rFonts w:hint="eastAsia"/>
          <w:color w:val="000000" w:themeColor="text1"/>
        </w:rPr>
        <w:t>分、</w:t>
      </w:r>
      <w:r w:rsidRPr="00E36BF9">
        <w:rPr>
          <w:rFonts w:hint="eastAsia"/>
          <w:color w:val="000000" w:themeColor="text1"/>
        </w:rPr>
        <w:t>N</w:t>
      </w:r>
      <w:r w:rsidRPr="00E36BF9">
        <w:rPr>
          <w:rFonts w:hint="eastAsia"/>
          <w:color w:val="000000" w:themeColor="text1"/>
        </w:rPr>
        <w:t>≥</w:t>
      </w:r>
      <w:r w:rsidRPr="00E36BF9">
        <w:rPr>
          <w:rFonts w:hint="eastAsia"/>
          <w:color w:val="000000" w:themeColor="text1"/>
        </w:rPr>
        <w:t>9</w:t>
      </w:r>
      <w:r w:rsidRPr="00E36BF9">
        <w:rPr>
          <w:rFonts w:hint="eastAsia"/>
          <w:color w:val="000000" w:themeColor="text1"/>
        </w:rPr>
        <w:t>分、</w:t>
      </w:r>
      <w:r w:rsidRPr="00E36BF9">
        <w:rPr>
          <w:rFonts w:hint="eastAsia"/>
          <w:color w:val="000000" w:themeColor="text1"/>
        </w:rPr>
        <w:t>N</w:t>
      </w:r>
      <w:r w:rsidRPr="00E36BF9">
        <w:rPr>
          <w:rFonts w:hint="eastAsia"/>
          <w:color w:val="000000" w:themeColor="text1"/>
        </w:rPr>
        <w:t>≥</w:t>
      </w:r>
      <w:r w:rsidRPr="00E36BF9">
        <w:rPr>
          <w:rFonts w:hint="eastAsia"/>
          <w:color w:val="000000" w:themeColor="text1"/>
        </w:rPr>
        <w:t>12</w:t>
      </w:r>
      <w:r w:rsidRPr="00E36BF9">
        <w:rPr>
          <w:rFonts w:hint="eastAsia"/>
          <w:color w:val="000000" w:themeColor="text1"/>
        </w:rPr>
        <w:t>分时，该承包商分别显示黄灯、橙灯、红灯状态，其中</w:t>
      </w:r>
      <w:r w:rsidRPr="00E36BF9">
        <w:rPr>
          <w:rFonts w:hint="eastAsia"/>
          <w:color w:val="000000" w:themeColor="text1"/>
        </w:rPr>
        <w:t>N</w:t>
      </w:r>
      <w:r w:rsidRPr="00E36BF9">
        <w:rPr>
          <w:rFonts w:hint="eastAsia"/>
          <w:color w:val="000000" w:themeColor="text1"/>
        </w:rPr>
        <w:t>≥</w:t>
      </w:r>
      <w:r w:rsidRPr="00E36BF9">
        <w:rPr>
          <w:rFonts w:hint="eastAsia"/>
          <w:color w:val="000000" w:themeColor="text1"/>
        </w:rPr>
        <w:t>9</w:t>
      </w:r>
      <w:r w:rsidRPr="00E36BF9">
        <w:rPr>
          <w:rFonts w:hint="eastAsia"/>
          <w:color w:val="000000" w:themeColor="text1"/>
        </w:rPr>
        <w:t>分将根据扣分程度和不良行为情况对承包商后续投标粤海集团及其下属企业项目予以相应扣分处理。</w:t>
      </w:r>
    </w:p>
    <w:p w14:paraId="148C4CED" w14:textId="77777777" w:rsidR="0076104C" w:rsidRPr="00E36BF9" w:rsidRDefault="00E35E22">
      <w:pPr>
        <w:pStyle w:val="1-"/>
        <w:ind w:firstLine="420"/>
        <w:rPr>
          <w:bCs/>
          <w:color w:val="000000" w:themeColor="text1"/>
        </w:rPr>
      </w:pPr>
      <w:r w:rsidRPr="00E36BF9">
        <w:rPr>
          <w:rFonts w:hint="eastAsia"/>
          <w:bCs/>
          <w:color w:val="000000" w:themeColor="text1"/>
        </w:rPr>
        <w:t>5</w:t>
      </w:r>
      <w:r w:rsidRPr="00E36BF9">
        <w:rPr>
          <w:rFonts w:hint="eastAsia"/>
          <w:bCs/>
          <w:color w:val="000000" w:themeColor="text1"/>
        </w:rPr>
        <w:t>）具体的扣分条款</w:t>
      </w:r>
      <w:proofErr w:type="gramStart"/>
      <w:r w:rsidRPr="00E36BF9">
        <w:rPr>
          <w:rFonts w:hint="eastAsia"/>
          <w:bCs/>
          <w:color w:val="000000" w:themeColor="text1"/>
        </w:rPr>
        <w:t>详</w:t>
      </w:r>
      <w:proofErr w:type="gramEnd"/>
      <w:r w:rsidRPr="00E36BF9">
        <w:rPr>
          <w:rFonts w:hint="eastAsia"/>
          <w:bCs/>
          <w:color w:val="000000" w:themeColor="text1"/>
        </w:rPr>
        <w:t>附件</w:t>
      </w:r>
      <w:r w:rsidRPr="00E36BF9">
        <w:rPr>
          <w:rFonts w:hint="eastAsia"/>
          <w:bCs/>
          <w:color w:val="000000" w:themeColor="text1"/>
        </w:rPr>
        <w:t>11</w:t>
      </w:r>
      <w:r w:rsidRPr="00E36BF9">
        <w:rPr>
          <w:rFonts w:hint="eastAsia"/>
          <w:bCs/>
          <w:color w:val="000000" w:themeColor="text1"/>
        </w:rPr>
        <w:t>。</w:t>
      </w:r>
      <w:bookmarkStart w:id="261" w:name="_Toc31945"/>
      <w:bookmarkStart w:id="262" w:name="_Toc12456"/>
      <w:bookmarkStart w:id="263" w:name="_Toc44228175"/>
      <w:bookmarkStart w:id="264" w:name="_Toc11470"/>
      <w:bookmarkStart w:id="265" w:name="_Toc91082457"/>
      <w:bookmarkStart w:id="266" w:name="_Toc44492626"/>
      <w:bookmarkStart w:id="267" w:name="_Toc38987292"/>
    </w:p>
    <w:p w14:paraId="4122B06F" w14:textId="69737217" w:rsidR="0051079F" w:rsidRPr="00E36BF9" w:rsidRDefault="0051079F" w:rsidP="0051079F">
      <w:pPr>
        <w:pStyle w:val="1-"/>
        <w:ind w:firstLine="420"/>
        <w:rPr>
          <w:bCs/>
          <w:color w:val="000000" w:themeColor="text1"/>
        </w:rPr>
      </w:pPr>
      <w:bookmarkStart w:id="268" w:name="_Toc402450479"/>
      <w:bookmarkEnd w:id="58"/>
      <w:bookmarkEnd w:id="261"/>
      <w:bookmarkEnd w:id="262"/>
      <w:bookmarkEnd w:id="263"/>
      <w:bookmarkEnd w:id="264"/>
      <w:bookmarkEnd w:id="265"/>
      <w:bookmarkEnd w:id="266"/>
      <w:bookmarkEnd w:id="267"/>
      <w:r w:rsidRPr="00E36BF9">
        <w:rPr>
          <w:rFonts w:hint="eastAsia"/>
          <w:bCs/>
          <w:color w:val="000000" w:themeColor="text1"/>
        </w:rPr>
        <w:t xml:space="preserve">22.1.10 </w:t>
      </w:r>
      <w:r w:rsidRPr="00E36BF9">
        <w:rPr>
          <w:rFonts w:hint="eastAsia"/>
          <w:bCs/>
          <w:color w:val="000000" w:themeColor="text1"/>
        </w:rPr>
        <w:t>关于不良履约结果应用：</w:t>
      </w:r>
    </w:p>
    <w:p w14:paraId="6AD76F28" w14:textId="7670A115" w:rsidR="0051079F" w:rsidRPr="00E36BF9" w:rsidRDefault="0051079F" w:rsidP="0051079F">
      <w:pPr>
        <w:pStyle w:val="1-"/>
        <w:ind w:firstLine="420"/>
        <w:rPr>
          <w:bCs/>
          <w:color w:val="000000" w:themeColor="text1"/>
        </w:rPr>
      </w:pPr>
      <w:r w:rsidRPr="00E36BF9">
        <w:rPr>
          <w:rFonts w:hint="eastAsia"/>
          <w:bCs/>
          <w:color w:val="000000" w:themeColor="text1"/>
        </w:rPr>
        <w:t>1</w:t>
      </w:r>
      <w:r w:rsidRPr="00E36BF9">
        <w:rPr>
          <w:rFonts w:hint="eastAsia"/>
          <w:bCs/>
          <w:color w:val="000000" w:themeColor="text1"/>
        </w:rPr>
        <w:t>）承包人承诺遵守发包人已制定或修订的项目管理规定和要求；</w:t>
      </w:r>
    </w:p>
    <w:p w14:paraId="65D053C1" w14:textId="0DF34212" w:rsidR="0051079F" w:rsidRPr="00E36BF9" w:rsidRDefault="0051079F" w:rsidP="0051079F">
      <w:pPr>
        <w:pStyle w:val="1-"/>
        <w:ind w:firstLine="420"/>
        <w:rPr>
          <w:bCs/>
          <w:color w:val="000000" w:themeColor="text1"/>
        </w:rPr>
      </w:pPr>
      <w:r w:rsidRPr="00E36BF9">
        <w:rPr>
          <w:rFonts w:hint="eastAsia"/>
          <w:bCs/>
          <w:color w:val="000000" w:themeColor="text1"/>
        </w:rPr>
        <w:t>2</w:t>
      </w:r>
      <w:r w:rsidRPr="00E36BF9">
        <w:rPr>
          <w:rFonts w:hint="eastAsia"/>
          <w:bCs/>
          <w:color w:val="000000" w:themeColor="text1"/>
        </w:rPr>
        <w:t>）发包人可将本合同承包人履约情况及时通报上级单位广东粤海控股集团有限公司（下称“粤海集团”）。粤海集团有权对承包人的履约情况进行评价（含扣分处理），有权对粤海集团系内供应商进行统筹考核排名并在粤海集团及其下属公司范围内进行公示；</w:t>
      </w:r>
    </w:p>
    <w:p w14:paraId="042A077B" w14:textId="48CE2DDF" w:rsidR="0051079F" w:rsidRPr="00E36BF9" w:rsidRDefault="0051079F" w:rsidP="0051079F">
      <w:pPr>
        <w:pStyle w:val="1-"/>
        <w:ind w:firstLine="420"/>
        <w:rPr>
          <w:bCs/>
          <w:color w:val="000000" w:themeColor="text1"/>
        </w:rPr>
      </w:pPr>
      <w:r w:rsidRPr="00E36BF9">
        <w:rPr>
          <w:rFonts w:hint="eastAsia"/>
          <w:bCs/>
          <w:color w:val="000000" w:themeColor="text1"/>
        </w:rPr>
        <w:t>3</w:t>
      </w:r>
      <w:r w:rsidRPr="00E36BF9">
        <w:rPr>
          <w:rFonts w:hint="eastAsia"/>
          <w:bCs/>
          <w:color w:val="000000" w:themeColor="text1"/>
        </w:rPr>
        <w:t>）发包人可将承包人拒不履行合同、</w:t>
      </w:r>
      <w:proofErr w:type="gramStart"/>
      <w:r w:rsidRPr="00E36BF9">
        <w:rPr>
          <w:rFonts w:hint="eastAsia"/>
          <w:bCs/>
          <w:color w:val="000000" w:themeColor="text1"/>
        </w:rPr>
        <w:t>不</w:t>
      </w:r>
      <w:proofErr w:type="gramEnd"/>
      <w:r w:rsidRPr="00E36BF9">
        <w:rPr>
          <w:rFonts w:hint="eastAsia"/>
          <w:bCs/>
          <w:color w:val="000000" w:themeColor="text1"/>
        </w:rPr>
        <w:t>诚信行为或廉洁问题等情况向信用评级机构以及行业主管部门等披露或报送。</w:t>
      </w:r>
    </w:p>
    <w:p w14:paraId="5B6DB088" w14:textId="71557F7A" w:rsidR="0051079F" w:rsidRPr="00E36BF9" w:rsidRDefault="0051079F" w:rsidP="0051079F">
      <w:pPr>
        <w:pStyle w:val="1-"/>
        <w:ind w:firstLine="420"/>
        <w:rPr>
          <w:bCs/>
          <w:color w:val="000000" w:themeColor="text1"/>
        </w:rPr>
      </w:pPr>
      <w:r w:rsidRPr="00E36BF9">
        <w:rPr>
          <w:rFonts w:hint="eastAsia"/>
          <w:bCs/>
          <w:color w:val="000000" w:themeColor="text1"/>
        </w:rPr>
        <w:t xml:space="preserve">22.1.11 </w:t>
      </w:r>
      <w:r w:rsidRPr="00E36BF9">
        <w:rPr>
          <w:rFonts w:hint="eastAsia"/>
          <w:bCs/>
          <w:color w:val="000000" w:themeColor="text1"/>
        </w:rPr>
        <w:t>合同解除后的工程款结算</w:t>
      </w:r>
    </w:p>
    <w:p w14:paraId="1A1A29C0" w14:textId="6E2ADCDC" w:rsidR="0051079F" w:rsidRPr="00E36BF9" w:rsidRDefault="0051079F" w:rsidP="0051079F">
      <w:pPr>
        <w:pStyle w:val="1-"/>
        <w:ind w:firstLine="420"/>
        <w:rPr>
          <w:bCs/>
          <w:color w:val="000000" w:themeColor="text1"/>
        </w:rPr>
      </w:pPr>
      <w:r w:rsidRPr="00E36BF9">
        <w:rPr>
          <w:rFonts w:hint="eastAsia"/>
          <w:bCs/>
          <w:color w:val="000000" w:themeColor="text1"/>
        </w:rPr>
        <w:t>合同约定因承包人违约，发包人有权选择解除合同的情形，如发包人最终选择解除合同，承包人除承担相应的违约责任外，承包人还应向发包人另行支付签约合同价款（适用于合同解除）或解除部分价款（适用于部分解除）</w:t>
      </w:r>
      <w:r w:rsidR="00AF15D2" w:rsidRPr="00E36BF9">
        <w:rPr>
          <w:rFonts w:hint="eastAsia"/>
          <w:bCs/>
          <w:color w:val="000000" w:themeColor="text1"/>
        </w:rPr>
        <w:t>2</w:t>
      </w:r>
      <w:r w:rsidRPr="00E36BF9">
        <w:rPr>
          <w:rFonts w:hint="eastAsia"/>
          <w:bCs/>
          <w:color w:val="000000" w:themeColor="text1"/>
        </w:rPr>
        <w:t>0%</w:t>
      </w:r>
      <w:r w:rsidRPr="00E36BF9">
        <w:rPr>
          <w:rFonts w:hint="eastAsia"/>
          <w:bCs/>
          <w:color w:val="000000" w:themeColor="text1"/>
        </w:rPr>
        <w:t>的违约金。</w:t>
      </w:r>
    </w:p>
    <w:p w14:paraId="78C06424" w14:textId="58A0DDE2" w:rsidR="0051079F" w:rsidRPr="00E36BF9" w:rsidRDefault="0051079F" w:rsidP="0051079F">
      <w:pPr>
        <w:pStyle w:val="1-"/>
        <w:ind w:firstLine="420"/>
        <w:rPr>
          <w:bCs/>
          <w:color w:val="000000" w:themeColor="text1"/>
        </w:rPr>
      </w:pPr>
      <w:r w:rsidRPr="00E36BF9">
        <w:rPr>
          <w:rFonts w:hint="eastAsia"/>
          <w:bCs/>
          <w:color w:val="000000" w:themeColor="text1"/>
        </w:rPr>
        <w:t>承包人在收到合同解除通知之日起</w:t>
      </w:r>
      <w:r w:rsidRPr="00E36BF9">
        <w:rPr>
          <w:rFonts w:hint="eastAsia"/>
          <w:bCs/>
          <w:color w:val="000000" w:themeColor="text1"/>
        </w:rPr>
        <w:t xml:space="preserve">15 </w:t>
      </w:r>
      <w:r w:rsidRPr="00E36BF9">
        <w:rPr>
          <w:rFonts w:hint="eastAsia"/>
          <w:bCs/>
          <w:color w:val="000000" w:themeColor="text1"/>
        </w:rPr>
        <w:t>天内必须组织施工人员、材料、设备全部退出现场，不</w:t>
      </w:r>
      <w:proofErr w:type="gramStart"/>
      <w:r w:rsidRPr="00E36BF9">
        <w:rPr>
          <w:rFonts w:hint="eastAsia"/>
          <w:bCs/>
          <w:color w:val="000000" w:themeColor="text1"/>
        </w:rPr>
        <w:t>得以工程</w:t>
      </w:r>
      <w:proofErr w:type="gramEnd"/>
      <w:r w:rsidRPr="00E36BF9">
        <w:rPr>
          <w:rFonts w:hint="eastAsia"/>
          <w:bCs/>
          <w:color w:val="000000" w:themeColor="text1"/>
        </w:rPr>
        <w:t>量未经确认而拒绝移交施工场地，每延迟一天退场，承包人须支付</w:t>
      </w:r>
      <w:r w:rsidRPr="00E36BF9">
        <w:rPr>
          <w:rFonts w:hint="eastAsia"/>
          <w:bCs/>
          <w:color w:val="000000" w:themeColor="text1"/>
        </w:rPr>
        <w:t xml:space="preserve">5 </w:t>
      </w:r>
      <w:r w:rsidRPr="00E36BF9">
        <w:rPr>
          <w:rFonts w:hint="eastAsia"/>
          <w:bCs/>
          <w:color w:val="000000" w:themeColor="text1"/>
        </w:rPr>
        <w:t>万元</w:t>
      </w:r>
      <w:r w:rsidRPr="00E36BF9">
        <w:rPr>
          <w:rFonts w:hint="eastAsia"/>
          <w:bCs/>
          <w:color w:val="000000" w:themeColor="text1"/>
        </w:rPr>
        <w:t>/</w:t>
      </w:r>
      <w:r w:rsidRPr="00E36BF9">
        <w:rPr>
          <w:rFonts w:hint="eastAsia"/>
          <w:bCs/>
          <w:color w:val="000000" w:themeColor="text1"/>
        </w:rPr>
        <w:t>天的违约金，并且发包人有权直接进入施工场地，如有承包人员工或农民工、材料商等聚众闹事阻挠发包人进场施工，因此造成的损失和法律后果与责任全部由承包人承担。承包人必须在前述事件发生后</w:t>
      </w:r>
      <w:r w:rsidRPr="00E36BF9">
        <w:rPr>
          <w:rFonts w:hint="eastAsia"/>
          <w:bCs/>
          <w:color w:val="000000" w:themeColor="text1"/>
        </w:rPr>
        <w:t xml:space="preserve">7 </w:t>
      </w:r>
      <w:r w:rsidRPr="00E36BF9">
        <w:rPr>
          <w:rFonts w:hint="eastAsia"/>
          <w:bCs/>
          <w:color w:val="000000" w:themeColor="text1"/>
        </w:rPr>
        <w:t>日内按合同价或结算价（以价高者</w:t>
      </w:r>
      <w:r w:rsidRPr="00E36BF9">
        <w:rPr>
          <w:rFonts w:hint="eastAsia"/>
          <w:bCs/>
          <w:color w:val="000000" w:themeColor="text1"/>
        </w:rPr>
        <w:lastRenderedPageBreak/>
        <w:t>为准）的</w:t>
      </w:r>
      <w:r w:rsidRPr="00E36BF9">
        <w:rPr>
          <w:rFonts w:hint="eastAsia"/>
          <w:bCs/>
          <w:color w:val="000000" w:themeColor="text1"/>
        </w:rPr>
        <w:t>15</w:t>
      </w:r>
      <w:r w:rsidRPr="00E36BF9">
        <w:rPr>
          <w:rFonts w:hint="eastAsia"/>
          <w:bCs/>
          <w:color w:val="000000" w:themeColor="text1"/>
        </w:rPr>
        <w:t>％另向发包人支付施工场地移交延误的违约金，违约金累计，上不封顶。发包人根据现场施工安排通知承包人现场验收已完工工程并核对工程量，承包人不予配合或未在通知的时间签字确认工程量的，以发包人验收结果与发包人现场核对的工程量为准。已完成的工程质量不合格的，承包人应当完成全部整改并承担修复费用，承包人在发包人提出的合理时限内仍拒不整改的，发包人可委托第三方单位实施，相关所有费用在承包人结算款中扣除。由此导致工期延误的，按照合同中有关工期延误的违约责任条款执行。</w:t>
      </w:r>
    </w:p>
    <w:p w14:paraId="07CEBE87" w14:textId="55DC6974" w:rsidR="0051079F" w:rsidRPr="00E36BF9" w:rsidRDefault="0051079F" w:rsidP="0051079F">
      <w:pPr>
        <w:pStyle w:val="1-"/>
        <w:ind w:firstLine="420"/>
        <w:rPr>
          <w:bCs/>
          <w:color w:val="000000" w:themeColor="text1"/>
        </w:rPr>
      </w:pPr>
      <w:r w:rsidRPr="00E36BF9">
        <w:rPr>
          <w:rFonts w:hint="eastAsia"/>
          <w:bCs/>
          <w:color w:val="000000" w:themeColor="text1"/>
        </w:rPr>
        <w:t>承包人应</w:t>
      </w:r>
      <w:proofErr w:type="gramStart"/>
      <w:r w:rsidRPr="00E36BF9">
        <w:rPr>
          <w:rFonts w:hint="eastAsia"/>
          <w:bCs/>
          <w:color w:val="000000" w:themeColor="text1"/>
        </w:rPr>
        <w:t>自已</w:t>
      </w:r>
      <w:proofErr w:type="gramEnd"/>
      <w:r w:rsidRPr="00E36BF9">
        <w:rPr>
          <w:rFonts w:hint="eastAsia"/>
          <w:bCs/>
          <w:color w:val="000000" w:themeColor="text1"/>
        </w:rPr>
        <w:t>完成工程验收合格且按</w:t>
      </w:r>
      <w:r w:rsidR="00701E38" w:rsidRPr="00E36BF9">
        <w:rPr>
          <w:rFonts w:hint="eastAsia"/>
          <w:bCs/>
          <w:color w:val="000000" w:themeColor="text1"/>
        </w:rPr>
        <w:t>本条前述条款</w:t>
      </w:r>
      <w:r w:rsidRPr="00E36BF9">
        <w:rPr>
          <w:rFonts w:hint="eastAsia"/>
          <w:bCs/>
          <w:color w:val="000000" w:themeColor="text1"/>
        </w:rPr>
        <w:t>确认工程量之日起</w:t>
      </w:r>
      <w:r w:rsidRPr="00E36BF9">
        <w:rPr>
          <w:rFonts w:hint="eastAsia"/>
          <w:bCs/>
          <w:color w:val="000000" w:themeColor="text1"/>
        </w:rPr>
        <w:t xml:space="preserve">30 </w:t>
      </w:r>
      <w:r w:rsidRPr="00E36BF9">
        <w:rPr>
          <w:rFonts w:hint="eastAsia"/>
          <w:bCs/>
          <w:color w:val="000000" w:themeColor="text1"/>
        </w:rPr>
        <w:t>天内向发包人提交完整的结算资料，未按时提交结算资料或提交结算资料后未在限定的时间内按要求补充、修改资料的，发包人有权不予支付工程价款。</w:t>
      </w:r>
    </w:p>
    <w:p w14:paraId="656FD9CA" w14:textId="5EF455FC" w:rsidR="0076104C" w:rsidRPr="00E36BF9" w:rsidRDefault="0051079F" w:rsidP="0051079F">
      <w:pPr>
        <w:pStyle w:val="1-"/>
        <w:ind w:firstLine="420"/>
        <w:rPr>
          <w:rFonts w:ascii="宋体" w:hAnsi="宋体" w:cs="宋体"/>
          <w:b/>
          <w:color w:val="000000" w:themeColor="text1"/>
          <w:u w:val="single"/>
        </w:rPr>
      </w:pPr>
      <w:r w:rsidRPr="00E36BF9">
        <w:rPr>
          <w:rFonts w:hint="eastAsia"/>
          <w:bCs/>
          <w:color w:val="000000" w:themeColor="text1"/>
        </w:rPr>
        <w:t>质量保证金扣留、退还属于合同的清理和结算条款，合同解除后，承包人仍应对其施工的工程承担缺陷保证责任与保修责任，发包人有权扣留</w:t>
      </w:r>
      <w:r w:rsidRPr="00E36BF9">
        <w:rPr>
          <w:rFonts w:hint="eastAsia"/>
          <w:bCs/>
          <w:color w:val="000000" w:themeColor="text1"/>
        </w:rPr>
        <w:t>3%</w:t>
      </w:r>
      <w:r w:rsidRPr="00E36BF9">
        <w:rPr>
          <w:rFonts w:hint="eastAsia"/>
          <w:bCs/>
          <w:color w:val="000000" w:themeColor="text1"/>
        </w:rPr>
        <w:t>的结算款作为质量保证金，</w:t>
      </w:r>
      <w:r w:rsidR="00701E38" w:rsidRPr="00E36BF9">
        <w:rPr>
          <w:rFonts w:hint="eastAsia"/>
          <w:bCs/>
          <w:color w:val="000000" w:themeColor="text1"/>
        </w:rPr>
        <w:t>合同解除的工程</w:t>
      </w:r>
      <w:r w:rsidRPr="00E36BF9">
        <w:rPr>
          <w:rFonts w:hint="eastAsia"/>
          <w:bCs/>
          <w:color w:val="000000" w:themeColor="text1"/>
        </w:rPr>
        <w:t>保修期与缺陷责任期自工程整体验收合格</w:t>
      </w:r>
      <w:r w:rsidR="00701E38" w:rsidRPr="00E36BF9">
        <w:rPr>
          <w:rFonts w:hint="eastAsia"/>
          <w:bCs/>
          <w:color w:val="000000" w:themeColor="text1"/>
        </w:rPr>
        <w:t>、双方完成工程款结算及</w:t>
      </w:r>
      <w:r w:rsidRPr="00E36BF9">
        <w:rPr>
          <w:rFonts w:hint="eastAsia"/>
          <w:bCs/>
          <w:color w:val="000000" w:themeColor="text1"/>
        </w:rPr>
        <w:t>并交付发包人之日起算。</w:t>
      </w:r>
    </w:p>
    <w:p w14:paraId="0F031558" w14:textId="77777777" w:rsidR="0076104C" w:rsidRPr="00E36BF9" w:rsidRDefault="0076104C">
      <w:pPr>
        <w:pStyle w:val="1-"/>
        <w:widowControl/>
        <w:numPr>
          <w:ilvl w:val="255"/>
          <w:numId w:val="0"/>
        </w:numPr>
        <w:rPr>
          <w:rFonts w:ascii="宋体" w:hAnsi="宋体" w:cs="宋体"/>
          <w:b/>
          <w:color w:val="000000" w:themeColor="text1"/>
          <w:u w:val="single"/>
        </w:rPr>
      </w:pPr>
    </w:p>
    <w:p w14:paraId="04568739" w14:textId="77777777" w:rsidR="0076104C" w:rsidRPr="00E36BF9" w:rsidRDefault="00E35E22">
      <w:pPr>
        <w:pStyle w:val="1-"/>
        <w:widowControl/>
        <w:numPr>
          <w:ilvl w:val="255"/>
          <w:numId w:val="0"/>
        </w:numPr>
        <w:rPr>
          <w:rFonts w:ascii="宋体" w:hAnsi="宋体" w:cs="宋体"/>
          <w:b/>
          <w:color w:val="000000" w:themeColor="text1"/>
          <w:sz w:val="24"/>
          <w:szCs w:val="24"/>
          <w:u w:val="single"/>
        </w:rPr>
      </w:pPr>
      <w:r w:rsidRPr="00E36BF9">
        <w:rPr>
          <w:rFonts w:ascii="宋体" w:eastAsia="宋体" w:hAnsi="宋体" w:cs="宋体" w:hint="eastAsia"/>
          <w:b/>
          <w:color w:val="000000" w:themeColor="text1"/>
          <w:sz w:val="24"/>
          <w:szCs w:val="24"/>
          <w:u w:val="single"/>
        </w:rPr>
        <w:t>合同附件</w:t>
      </w:r>
      <w:bookmarkEnd w:id="268"/>
    </w:p>
    <w:p w14:paraId="068E364E" w14:textId="77777777" w:rsidR="0076104C" w:rsidRPr="00E36BF9" w:rsidRDefault="0076104C">
      <w:pPr>
        <w:widowControl/>
        <w:jc w:val="left"/>
        <w:rPr>
          <w:b/>
          <w:color w:val="000000" w:themeColor="text1"/>
          <w:sz w:val="24"/>
          <w:szCs w:val="24"/>
        </w:rPr>
      </w:pPr>
    </w:p>
    <w:p w14:paraId="18C60257" w14:textId="77777777" w:rsidR="0076104C" w:rsidRPr="00E36BF9" w:rsidRDefault="00E35E22">
      <w:pPr>
        <w:pStyle w:val="1-"/>
        <w:ind w:firstLineChars="0" w:firstLine="0"/>
        <w:rPr>
          <w:color w:val="000000" w:themeColor="text1"/>
        </w:rPr>
      </w:pPr>
      <w:bookmarkStart w:id="269" w:name="_Toc40186514"/>
      <w:r w:rsidRPr="00E36BF9">
        <w:rPr>
          <w:rFonts w:hint="eastAsia"/>
          <w:color w:val="000000" w:themeColor="text1"/>
        </w:rPr>
        <w:t>附件</w:t>
      </w:r>
      <w:r w:rsidRPr="00E36BF9">
        <w:rPr>
          <w:color w:val="000000" w:themeColor="text1"/>
        </w:rPr>
        <w:t>1</w:t>
      </w:r>
      <w:r w:rsidRPr="00E36BF9">
        <w:rPr>
          <w:rFonts w:hint="eastAsia"/>
          <w:color w:val="000000" w:themeColor="text1"/>
        </w:rPr>
        <w:t xml:space="preserve"> </w:t>
      </w:r>
      <w:r w:rsidRPr="00E36BF9">
        <w:rPr>
          <w:rFonts w:hint="eastAsia"/>
          <w:color w:val="000000" w:themeColor="text1"/>
        </w:rPr>
        <w:t>合同范围及边界</w:t>
      </w:r>
      <w:bookmarkEnd w:id="269"/>
    </w:p>
    <w:p w14:paraId="7F547953" w14:textId="77777777" w:rsidR="0076104C" w:rsidRPr="00E36BF9" w:rsidRDefault="00E35E22">
      <w:pPr>
        <w:pStyle w:val="1-"/>
        <w:ind w:firstLineChars="0" w:firstLine="0"/>
        <w:rPr>
          <w:color w:val="000000" w:themeColor="text1"/>
        </w:rPr>
      </w:pPr>
      <w:bookmarkStart w:id="270" w:name="_Toc40186515"/>
      <w:r w:rsidRPr="00E36BF9">
        <w:rPr>
          <w:rFonts w:hint="eastAsia"/>
          <w:color w:val="000000" w:themeColor="text1"/>
        </w:rPr>
        <w:t>附件</w:t>
      </w:r>
      <w:r w:rsidRPr="00E36BF9">
        <w:rPr>
          <w:color w:val="000000" w:themeColor="text1"/>
        </w:rPr>
        <w:t>2</w:t>
      </w:r>
      <w:r w:rsidRPr="00E36BF9">
        <w:rPr>
          <w:rFonts w:hint="eastAsia"/>
          <w:color w:val="000000" w:themeColor="text1"/>
        </w:rPr>
        <w:t xml:space="preserve"> </w:t>
      </w:r>
      <w:r w:rsidRPr="00E36BF9">
        <w:rPr>
          <w:rFonts w:hint="eastAsia"/>
          <w:color w:val="000000" w:themeColor="text1"/>
        </w:rPr>
        <w:t>施工技术要求（另册）</w:t>
      </w:r>
      <w:bookmarkEnd w:id="270"/>
    </w:p>
    <w:p w14:paraId="66BF6E6B" w14:textId="77777777" w:rsidR="0076104C" w:rsidRPr="00E36BF9" w:rsidRDefault="00E35E22">
      <w:pPr>
        <w:pStyle w:val="1-"/>
        <w:ind w:firstLineChars="0" w:firstLine="0"/>
        <w:rPr>
          <w:color w:val="000000" w:themeColor="text1"/>
        </w:rPr>
      </w:pPr>
      <w:bookmarkStart w:id="271" w:name="_Toc40186516"/>
      <w:r w:rsidRPr="00E36BF9">
        <w:rPr>
          <w:rFonts w:hint="eastAsia"/>
          <w:color w:val="000000" w:themeColor="text1"/>
        </w:rPr>
        <w:t>附件</w:t>
      </w:r>
      <w:r w:rsidRPr="00E36BF9">
        <w:rPr>
          <w:color w:val="000000" w:themeColor="text1"/>
        </w:rPr>
        <w:t>3</w:t>
      </w:r>
      <w:r w:rsidRPr="00E36BF9">
        <w:rPr>
          <w:rFonts w:hint="eastAsia"/>
          <w:color w:val="000000" w:themeColor="text1"/>
        </w:rPr>
        <w:t xml:space="preserve"> </w:t>
      </w:r>
      <w:r w:rsidRPr="00E36BF9">
        <w:rPr>
          <w:rFonts w:hint="eastAsia"/>
          <w:color w:val="000000" w:themeColor="text1"/>
        </w:rPr>
        <w:t>履约保函（样式）</w:t>
      </w:r>
      <w:r w:rsidRPr="00E36BF9">
        <w:rPr>
          <w:rFonts w:hint="eastAsia"/>
          <w:color w:val="000000" w:themeColor="text1"/>
        </w:rPr>
        <w:t xml:space="preserve">     </w:t>
      </w:r>
      <w:bookmarkEnd w:id="271"/>
    </w:p>
    <w:p w14:paraId="58FBF615" w14:textId="675D9994" w:rsidR="0076104C" w:rsidRPr="00E36BF9" w:rsidRDefault="00E35E22">
      <w:pPr>
        <w:pStyle w:val="1-"/>
        <w:ind w:firstLineChars="0" w:firstLine="0"/>
        <w:rPr>
          <w:color w:val="000000" w:themeColor="text1"/>
        </w:rPr>
      </w:pPr>
      <w:bookmarkStart w:id="272" w:name="_Toc40186517"/>
      <w:r w:rsidRPr="00E36BF9">
        <w:rPr>
          <w:rFonts w:hint="eastAsia"/>
          <w:color w:val="000000" w:themeColor="text1"/>
        </w:rPr>
        <w:t>附件</w:t>
      </w:r>
      <w:r w:rsidRPr="00E36BF9">
        <w:rPr>
          <w:color w:val="000000" w:themeColor="text1"/>
        </w:rPr>
        <w:t>4</w:t>
      </w:r>
      <w:r w:rsidRPr="00E36BF9">
        <w:rPr>
          <w:rFonts w:hint="eastAsia"/>
          <w:color w:val="000000" w:themeColor="text1"/>
        </w:rPr>
        <w:t xml:space="preserve"> </w:t>
      </w:r>
      <w:r w:rsidRPr="00E36BF9">
        <w:rPr>
          <w:rFonts w:hint="eastAsia"/>
          <w:color w:val="000000" w:themeColor="text1"/>
        </w:rPr>
        <w:t>云港城项目</w:t>
      </w:r>
      <w:r w:rsidRPr="00E36BF9">
        <w:rPr>
          <w:rFonts w:hint="eastAsia"/>
          <w:color w:val="000000" w:themeColor="text1"/>
        </w:rPr>
        <w:t>11</w:t>
      </w:r>
      <w:r w:rsidRPr="00E36BF9">
        <w:rPr>
          <w:rFonts w:hint="eastAsia"/>
          <w:color w:val="000000" w:themeColor="text1"/>
        </w:rPr>
        <w:t>号地</w:t>
      </w:r>
      <w:r w:rsidR="008D081F" w:rsidRPr="00E36BF9">
        <w:rPr>
          <w:rFonts w:hint="eastAsia"/>
          <w:color w:val="000000" w:themeColor="text1"/>
        </w:rPr>
        <w:t>住宅户内及公</w:t>
      </w:r>
      <w:proofErr w:type="gramStart"/>
      <w:r w:rsidR="008D081F" w:rsidRPr="00E36BF9">
        <w:rPr>
          <w:rFonts w:hint="eastAsia"/>
          <w:color w:val="000000" w:themeColor="text1"/>
        </w:rPr>
        <w:t>区</w:t>
      </w:r>
      <w:r w:rsidRPr="00E36BF9">
        <w:rPr>
          <w:rFonts w:hint="eastAsia"/>
          <w:color w:val="000000" w:themeColor="text1"/>
        </w:rPr>
        <w:t>材料</w:t>
      </w:r>
      <w:proofErr w:type="gramEnd"/>
      <w:r w:rsidRPr="00E36BF9">
        <w:rPr>
          <w:rFonts w:hint="eastAsia"/>
          <w:color w:val="000000" w:themeColor="text1"/>
        </w:rPr>
        <w:t>设备品牌推荐（装修</w:t>
      </w:r>
      <w:r w:rsidR="0047067A" w:rsidRPr="00E36BF9">
        <w:rPr>
          <w:rFonts w:hint="eastAsia"/>
          <w:color w:val="000000" w:themeColor="text1"/>
        </w:rPr>
        <w:t>、幕墙、</w:t>
      </w:r>
      <w:r w:rsidRPr="00E36BF9">
        <w:rPr>
          <w:rFonts w:hint="eastAsia"/>
          <w:color w:val="000000" w:themeColor="text1"/>
        </w:rPr>
        <w:t>土建</w:t>
      </w:r>
      <w:r w:rsidR="0047067A" w:rsidRPr="00E36BF9">
        <w:rPr>
          <w:rFonts w:hint="eastAsia"/>
          <w:color w:val="000000" w:themeColor="text1"/>
        </w:rPr>
        <w:t>类</w:t>
      </w:r>
      <w:r w:rsidRPr="00E36BF9">
        <w:rPr>
          <w:rFonts w:hint="eastAsia"/>
          <w:color w:val="000000" w:themeColor="text1"/>
        </w:rPr>
        <w:t>）（另册）</w:t>
      </w:r>
      <w:r w:rsidRPr="00E36BF9">
        <w:rPr>
          <w:rFonts w:hint="eastAsia"/>
          <w:color w:val="000000" w:themeColor="text1"/>
        </w:rPr>
        <w:t xml:space="preserve">   </w:t>
      </w:r>
      <w:bookmarkEnd w:id="272"/>
    </w:p>
    <w:p w14:paraId="551C5D18" w14:textId="77777777" w:rsidR="0076104C" w:rsidRPr="00E36BF9" w:rsidRDefault="00E35E22">
      <w:pPr>
        <w:pStyle w:val="1-"/>
        <w:ind w:firstLineChars="0" w:firstLine="0"/>
        <w:rPr>
          <w:color w:val="000000" w:themeColor="text1"/>
        </w:rPr>
      </w:pPr>
      <w:bookmarkStart w:id="273" w:name="_Toc40186519"/>
      <w:r w:rsidRPr="00E36BF9">
        <w:rPr>
          <w:rFonts w:hint="eastAsia"/>
          <w:color w:val="000000" w:themeColor="text1"/>
        </w:rPr>
        <w:t>附件</w:t>
      </w:r>
      <w:r w:rsidRPr="00E36BF9">
        <w:rPr>
          <w:color w:val="000000" w:themeColor="text1"/>
        </w:rPr>
        <w:t>5</w:t>
      </w:r>
      <w:r w:rsidRPr="00E36BF9">
        <w:rPr>
          <w:rFonts w:hint="eastAsia"/>
          <w:color w:val="000000" w:themeColor="text1"/>
        </w:rPr>
        <w:t xml:space="preserve"> </w:t>
      </w:r>
      <w:r w:rsidRPr="00E36BF9">
        <w:rPr>
          <w:rFonts w:hint="eastAsia"/>
          <w:color w:val="000000" w:themeColor="text1"/>
        </w:rPr>
        <w:t>工程质量保修书</w:t>
      </w:r>
      <w:r w:rsidRPr="00E36BF9">
        <w:rPr>
          <w:rFonts w:hint="eastAsia"/>
          <w:color w:val="000000" w:themeColor="text1"/>
        </w:rPr>
        <w:t xml:space="preserve">    </w:t>
      </w:r>
      <w:bookmarkEnd w:id="273"/>
    </w:p>
    <w:p w14:paraId="3C2C36EA" w14:textId="77777777" w:rsidR="0076104C" w:rsidRPr="00E36BF9" w:rsidRDefault="00E35E22">
      <w:pPr>
        <w:pStyle w:val="1-"/>
        <w:ind w:firstLineChars="0" w:firstLine="0"/>
        <w:rPr>
          <w:color w:val="000000" w:themeColor="text1"/>
        </w:rPr>
      </w:pPr>
      <w:bookmarkStart w:id="274" w:name="_Toc40186521"/>
      <w:r w:rsidRPr="00E36BF9">
        <w:rPr>
          <w:rFonts w:hint="eastAsia"/>
          <w:color w:val="000000" w:themeColor="text1"/>
        </w:rPr>
        <w:t>附件</w:t>
      </w:r>
      <w:r w:rsidRPr="00E36BF9">
        <w:rPr>
          <w:rFonts w:hint="eastAsia"/>
          <w:color w:val="000000" w:themeColor="text1"/>
        </w:rPr>
        <w:t xml:space="preserve">6 </w:t>
      </w:r>
      <w:r w:rsidRPr="00E36BF9">
        <w:rPr>
          <w:rFonts w:hint="eastAsia"/>
          <w:color w:val="000000" w:themeColor="text1"/>
        </w:rPr>
        <w:t>已标价工程量清单</w:t>
      </w:r>
      <w:r w:rsidRPr="00E36BF9">
        <w:rPr>
          <w:rFonts w:hint="eastAsia"/>
          <w:color w:val="000000" w:themeColor="text1"/>
        </w:rPr>
        <w:t xml:space="preserve">  </w:t>
      </w:r>
      <w:bookmarkEnd w:id="274"/>
    </w:p>
    <w:p w14:paraId="074376A5" w14:textId="77777777" w:rsidR="0076104C" w:rsidRPr="00E36BF9" w:rsidRDefault="00E35E22">
      <w:pPr>
        <w:pStyle w:val="1-"/>
        <w:ind w:firstLineChars="0" w:firstLine="0"/>
        <w:rPr>
          <w:color w:val="000000" w:themeColor="text1"/>
        </w:rPr>
      </w:pPr>
      <w:bookmarkStart w:id="275" w:name="_Toc40186522"/>
      <w:r w:rsidRPr="00E36BF9">
        <w:rPr>
          <w:rFonts w:hint="eastAsia"/>
          <w:color w:val="000000" w:themeColor="text1"/>
        </w:rPr>
        <w:t>附件</w:t>
      </w:r>
      <w:r w:rsidRPr="00E36BF9">
        <w:rPr>
          <w:rFonts w:hint="eastAsia"/>
          <w:color w:val="000000" w:themeColor="text1"/>
        </w:rPr>
        <w:t xml:space="preserve">7 </w:t>
      </w:r>
      <w:r w:rsidRPr="00E36BF9">
        <w:rPr>
          <w:rFonts w:hint="eastAsia"/>
          <w:color w:val="000000" w:themeColor="text1"/>
        </w:rPr>
        <w:t>图纸</w:t>
      </w:r>
      <w:r w:rsidRPr="00E36BF9">
        <w:rPr>
          <w:rFonts w:hint="eastAsia"/>
          <w:color w:val="000000" w:themeColor="text1"/>
        </w:rPr>
        <w:t xml:space="preserve">     </w:t>
      </w:r>
      <w:bookmarkEnd w:id="275"/>
    </w:p>
    <w:p w14:paraId="422B3DEE" w14:textId="0CD9A3A7" w:rsidR="0076104C" w:rsidRPr="00E36BF9" w:rsidRDefault="00E35E22">
      <w:pPr>
        <w:pStyle w:val="1-"/>
        <w:ind w:firstLineChars="0" w:firstLine="0"/>
        <w:rPr>
          <w:color w:val="000000" w:themeColor="text1"/>
        </w:rPr>
      </w:pPr>
      <w:r w:rsidRPr="00E36BF9">
        <w:rPr>
          <w:rFonts w:hint="eastAsia"/>
          <w:color w:val="000000" w:themeColor="text1"/>
        </w:rPr>
        <w:t>附件</w:t>
      </w:r>
      <w:r w:rsidRPr="00E36BF9">
        <w:rPr>
          <w:rFonts w:hint="eastAsia"/>
          <w:color w:val="000000" w:themeColor="text1"/>
        </w:rPr>
        <w:t>8</w:t>
      </w:r>
      <w:r w:rsidRPr="00E36BF9">
        <w:rPr>
          <w:color w:val="000000" w:themeColor="text1"/>
        </w:rPr>
        <w:t xml:space="preserve"> </w:t>
      </w:r>
      <w:r w:rsidR="00525D58" w:rsidRPr="00E36BF9">
        <w:rPr>
          <w:rFonts w:hint="eastAsia"/>
          <w:color w:val="000000" w:themeColor="text1"/>
        </w:rPr>
        <w:t>工程建设资金拨付管理办法及实施细则</w:t>
      </w:r>
    </w:p>
    <w:p w14:paraId="0FF3B0D3" w14:textId="77777777" w:rsidR="0076104C" w:rsidRPr="00E36BF9" w:rsidRDefault="00E35E22">
      <w:pPr>
        <w:pStyle w:val="1-"/>
        <w:ind w:firstLineChars="0" w:firstLine="0"/>
        <w:rPr>
          <w:color w:val="000000" w:themeColor="text1"/>
        </w:rPr>
      </w:pPr>
      <w:r w:rsidRPr="00E36BF9">
        <w:rPr>
          <w:rFonts w:hint="eastAsia"/>
          <w:color w:val="000000" w:themeColor="text1"/>
        </w:rPr>
        <w:t>附件</w:t>
      </w:r>
      <w:r w:rsidRPr="00E36BF9">
        <w:rPr>
          <w:rFonts w:hint="eastAsia"/>
          <w:color w:val="000000" w:themeColor="text1"/>
        </w:rPr>
        <w:t>9</w:t>
      </w:r>
      <w:r w:rsidRPr="00E36BF9">
        <w:rPr>
          <w:color w:val="000000" w:themeColor="text1"/>
        </w:rPr>
        <w:t xml:space="preserve"> </w:t>
      </w:r>
      <w:r w:rsidRPr="00E36BF9">
        <w:rPr>
          <w:rFonts w:hint="eastAsia"/>
          <w:color w:val="000000" w:themeColor="text1"/>
        </w:rPr>
        <w:t>项目管理班子及其他管理人员配备情况表（按投标文件）</w:t>
      </w:r>
    </w:p>
    <w:p w14:paraId="12D34E92" w14:textId="77777777" w:rsidR="0076104C" w:rsidRPr="00E36BF9" w:rsidRDefault="00E35E22">
      <w:pPr>
        <w:pStyle w:val="1-"/>
        <w:ind w:firstLineChars="0" w:firstLine="0"/>
        <w:rPr>
          <w:color w:val="000000" w:themeColor="text1"/>
        </w:rPr>
      </w:pPr>
      <w:r w:rsidRPr="00E36BF9">
        <w:rPr>
          <w:rFonts w:hint="eastAsia"/>
          <w:color w:val="000000" w:themeColor="text1"/>
        </w:rPr>
        <w:t>附件</w:t>
      </w:r>
      <w:r w:rsidRPr="00E36BF9">
        <w:rPr>
          <w:rFonts w:hint="eastAsia"/>
          <w:color w:val="000000" w:themeColor="text1"/>
        </w:rPr>
        <w:t>10</w:t>
      </w:r>
      <w:r w:rsidRPr="00E36BF9">
        <w:rPr>
          <w:rFonts w:hint="eastAsia"/>
          <w:color w:val="000000" w:themeColor="text1"/>
        </w:rPr>
        <w:t>主要施工机械设备表（按投标文件）</w:t>
      </w:r>
    </w:p>
    <w:p w14:paraId="4F79E831" w14:textId="5E8EA938" w:rsidR="0076104C" w:rsidRPr="00E36BF9" w:rsidRDefault="00E35E22">
      <w:pPr>
        <w:pStyle w:val="1-"/>
        <w:ind w:firstLineChars="0" w:firstLine="0"/>
        <w:rPr>
          <w:color w:val="000000" w:themeColor="text1"/>
        </w:rPr>
      </w:pPr>
      <w:r w:rsidRPr="00E36BF9">
        <w:rPr>
          <w:rFonts w:hint="eastAsia"/>
          <w:color w:val="000000" w:themeColor="text1"/>
        </w:rPr>
        <w:t>附件</w:t>
      </w:r>
      <w:r w:rsidRPr="00E36BF9">
        <w:rPr>
          <w:rFonts w:hint="eastAsia"/>
          <w:color w:val="000000" w:themeColor="text1"/>
        </w:rPr>
        <w:t>11</w:t>
      </w:r>
      <w:r w:rsidRPr="00E36BF9">
        <w:rPr>
          <w:rFonts w:hint="eastAsia"/>
          <w:color w:val="000000" w:themeColor="text1"/>
        </w:rPr>
        <w:t>安全生产不良行为扣分条款</w:t>
      </w:r>
    </w:p>
    <w:p w14:paraId="12CD7FA3" w14:textId="77777777" w:rsidR="0076104C" w:rsidRPr="00E36BF9" w:rsidRDefault="00E35E22">
      <w:pPr>
        <w:pStyle w:val="1"/>
        <w:spacing w:before="0" w:after="0" w:line="240" w:lineRule="auto"/>
        <w:rPr>
          <w:rFonts w:ascii="仿宋" w:eastAsia="仿宋" w:hAnsi="仿宋"/>
          <w:color w:val="000000" w:themeColor="text1"/>
          <w:sz w:val="28"/>
          <w:szCs w:val="28"/>
        </w:rPr>
      </w:pPr>
      <w:r w:rsidRPr="00E36BF9">
        <w:rPr>
          <w:color w:val="000000" w:themeColor="text1"/>
        </w:rPr>
        <w:br w:type="page"/>
      </w:r>
      <w:bookmarkStart w:id="276" w:name="_Toc23953"/>
      <w:bookmarkStart w:id="277" w:name="_Toc118466489"/>
      <w:bookmarkStart w:id="278" w:name="_Toc10027"/>
      <w:bookmarkStart w:id="279" w:name="_Toc44227951"/>
      <w:bookmarkStart w:id="280" w:name="_Toc27297"/>
      <w:bookmarkStart w:id="281" w:name="_Toc44492628"/>
      <w:r w:rsidRPr="00E36BF9">
        <w:rPr>
          <w:rFonts w:ascii="仿宋" w:eastAsia="仿宋" w:hAnsi="仿宋" w:hint="eastAsia"/>
          <w:color w:val="000000" w:themeColor="text1"/>
          <w:sz w:val="28"/>
          <w:szCs w:val="28"/>
        </w:rPr>
        <w:lastRenderedPageBreak/>
        <w:t>附件</w:t>
      </w:r>
      <w:r w:rsidRPr="00E36BF9">
        <w:rPr>
          <w:rFonts w:ascii="仿宋" w:eastAsia="仿宋" w:hAnsi="仿宋"/>
          <w:color w:val="000000" w:themeColor="text1"/>
          <w:sz w:val="28"/>
          <w:szCs w:val="28"/>
        </w:rPr>
        <w:t xml:space="preserve">1 </w:t>
      </w:r>
      <w:r w:rsidRPr="00E36BF9">
        <w:rPr>
          <w:rFonts w:ascii="仿宋" w:eastAsia="仿宋" w:hAnsi="仿宋" w:hint="eastAsia"/>
          <w:color w:val="000000" w:themeColor="text1"/>
          <w:sz w:val="28"/>
          <w:szCs w:val="28"/>
        </w:rPr>
        <w:t>合同范围及边界</w:t>
      </w:r>
      <w:bookmarkEnd w:id="276"/>
      <w:bookmarkEnd w:id="277"/>
    </w:p>
    <w:p w14:paraId="4126CB58" w14:textId="77777777" w:rsidR="008D081F" w:rsidRPr="00E36BF9" w:rsidRDefault="008D081F" w:rsidP="008D081F">
      <w:pPr>
        <w:spacing w:beforeLines="50" w:before="120" w:afterLines="50" w:after="120"/>
        <w:jc w:val="center"/>
        <w:rPr>
          <w:rFonts w:ascii="仿宋" w:eastAsia="仿宋" w:hAnsi="仿宋" w:cs="宋体"/>
          <w:b/>
          <w:bCs/>
          <w:color w:val="000000" w:themeColor="text1"/>
          <w:kern w:val="0"/>
          <w:sz w:val="32"/>
          <w:szCs w:val="32"/>
        </w:rPr>
      </w:pPr>
      <w:r w:rsidRPr="00E36BF9">
        <w:rPr>
          <w:rFonts w:ascii="仿宋" w:eastAsia="仿宋" w:hAnsi="仿宋" w:cs="宋体" w:hint="eastAsia"/>
          <w:b/>
          <w:bCs/>
          <w:color w:val="000000" w:themeColor="text1"/>
          <w:kern w:val="0"/>
          <w:sz w:val="32"/>
          <w:szCs w:val="32"/>
        </w:rPr>
        <w:t>合同范围及边界</w:t>
      </w:r>
    </w:p>
    <w:p w14:paraId="0853D71F" w14:textId="77777777" w:rsidR="008D081F" w:rsidRPr="00E36BF9" w:rsidRDefault="008D081F" w:rsidP="008D081F">
      <w:pPr>
        <w:spacing w:beforeLines="50" w:before="120" w:afterLines="50" w:after="120"/>
        <w:jc w:val="center"/>
        <w:rPr>
          <w:rFonts w:ascii="仿宋" w:eastAsia="仿宋" w:hAnsi="仿宋" w:cs="宋体"/>
          <w:b/>
          <w:bCs/>
          <w:color w:val="000000" w:themeColor="text1"/>
          <w:kern w:val="0"/>
          <w:sz w:val="32"/>
          <w:szCs w:val="32"/>
        </w:rPr>
      </w:pPr>
      <w:bookmarkStart w:id="282" w:name="_Hlk124691928"/>
      <w:r w:rsidRPr="00E36BF9">
        <w:rPr>
          <w:rFonts w:ascii="仿宋" w:eastAsia="仿宋" w:hAnsi="仿宋" w:cs="宋体" w:hint="eastAsia"/>
          <w:b/>
          <w:bCs/>
          <w:color w:val="000000" w:themeColor="text1"/>
          <w:kern w:val="0"/>
          <w:sz w:val="32"/>
          <w:szCs w:val="32"/>
        </w:rPr>
        <w:t>云港城项目11#地块（</w:t>
      </w:r>
      <w:r w:rsidRPr="00E36BF9">
        <w:rPr>
          <w:rFonts w:ascii="仿宋" w:eastAsia="仿宋" w:hAnsi="仿宋" w:cs="宋体"/>
          <w:b/>
          <w:bCs/>
          <w:color w:val="000000" w:themeColor="text1"/>
          <w:kern w:val="0"/>
          <w:sz w:val="32"/>
          <w:szCs w:val="32"/>
        </w:rPr>
        <w:t>3</w:t>
      </w:r>
      <w:r w:rsidRPr="00E36BF9">
        <w:rPr>
          <w:rFonts w:ascii="仿宋" w:eastAsia="仿宋" w:hAnsi="仿宋" w:cs="宋体" w:hint="eastAsia"/>
          <w:b/>
          <w:bCs/>
          <w:color w:val="000000" w:themeColor="text1"/>
          <w:kern w:val="0"/>
          <w:sz w:val="32"/>
          <w:szCs w:val="32"/>
        </w:rPr>
        <w:t>#~</w:t>
      </w:r>
      <w:r w:rsidRPr="00E36BF9">
        <w:rPr>
          <w:rFonts w:ascii="仿宋" w:eastAsia="仿宋" w:hAnsi="仿宋" w:cs="宋体"/>
          <w:b/>
          <w:bCs/>
          <w:color w:val="000000" w:themeColor="text1"/>
          <w:kern w:val="0"/>
          <w:sz w:val="32"/>
          <w:szCs w:val="32"/>
        </w:rPr>
        <w:t>7</w:t>
      </w:r>
      <w:r w:rsidRPr="00E36BF9">
        <w:rPr>
          <w:rFonts w:ascii="仿宋" w:eastAsia="仿宋" w:hAnsi="仿宋" w:cs="宋体" w:hint="eastAsia"/>
          <w:b/>
          <w:bCs/>
          <w:color w:val="000000" w:themeColor="text1"/>
          <w:kern w:val="0"/>
          <w:sz w:val="32"/>
          <w:szCs w:val="32"/>
        </w:rPr>
        <w:t>#</w:t>
      </w:r>
      <w:r w:rsidRPr="00E36BF9">
        <w:rPr>
          <w:rFonts w:ascii="仿宋" w:eastAsia="仿宋" w:hAnsi="仿宋" w:cs="宋体"/>
          <w:b/>
          <w:bCs/>
          <w:color w:val="000000" w:themeColor="text1"/>
          <w:kern w:val="0"/>
          <w:sz w:val="32"/>
          <w:szCs w:val="32"/>
        </w:rPr>
        <w:t>栋</w:t>
      </w:r>
      <w:r w:rsidRPr="00E36BF9">
        <w:rPr>
          <w:rFonts w:ascii="仿宋" w:eastAsia="仿宋" w:hAnsi="仿宋" w:cs="宋体" w:hint="eastAsia"/>
          <w:b/>
          <w:bCs/>
          <w:color w:val="000000" w:themeColor="text1"/>
          <w:kern w:val="0"/>
          <w:sz w:val="32"/>
          <w:szCs w:val="32"/>
        </w:rPr>
        <w:t>）装修工程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134"/>
        <w:gridCol w:w="1276"/>
        <w:gridCol w:w="2835"/>
        <w:gridCol w:w="2693"/>
        <w:gridCol w:w="1027"/>
      </w:tblGrid>
      <w:tr w:rsidR="00E36BF9" w:rsidRPr="00E36BF9" w14:paraId="2A62CBC6" w14:textId="77777777" w:rsidTr="00525D58">
        <w:trPr>
          <w:trHeight w:val="398"/>
          <w:jc w:val="center"/>
        </w:trPr>
        <w:tc>
          <w:tcPr>
            <w:tcW w:w="2126" w:type="dxa"/>
            <w:gridSpan w:val="2"/>
            <w:shd w:val="clear" w:color="auto" w:fill="auto"/>
            <w:vAlign w:val="center"/>
          </w:tcPr>
          <w:p w14:paraId="1370862C" w14:textId="77777777" w:rsidR="008D081F" w:rsidRPr="00E36BF9" w:rsidRDefault="008D081F" w:rsidP="00525D58">
            <w:pPr>
              <w:widowControl/>
              <w:jc w:val="center"/>
              <w:rPr>
                <w:rFonts w:ascii="仿宋" w:eastAsia="仿宋" w:hAnsi="仿宋" w:cs="宋体"/>
                <w:b/>
                <w:bCs/>
                <w:color w:val="000000" w:themeColor="text1"/>
                <w:kern w:val="0"/>
                <w:sz w:val="24"/>
                <w:szCs w:val="24"/>
              </w:rPr>
            </w:pPr>
            <w:r w:rsidRPr="00E36BF9">
              <w:rPr>
                <w:rFonts w:ascii="仿宋" w:eastAsia="仿宋" w:hAnsi="仿宋" w:cs="宋体"/>
                <w:b/>
                <w:bCs/>
                <w:color w:val="000000" w:themeColor="text1"/>
                <w:kern w:val="0"/>
                <w:sz w:val="24"/>
                <w:szCs w:val="24"/>
              </w:rPr>
              <w:t>工</w:t>
            </w:r>
            <w:r w:rsidRPr="00E36BF9">
              <w:rPr>
                <w:rFonts w:ascii="仿宋" w:eastAsia="仿宋" w:hAnsi="仿宋" w:cs="宋体" w:hint="eastAsia"/>
                <w:b/>
                <w:bCs/>
                <w:color w:val="000000" w:themeColor="text1"/>
                <w:kern w:val="0"/>
                <w:sz w:val="24"/>
                <w:szCs w:val="24"/>
              </w:rPr>
              <w:t>程范围</w:t>
            </w:r>
          </w:p>
        </w:tc>
        <w:tc>
          <w:tcPr>
            <w:tcW w:w="1276" w:type="dxa"/>
            <w:shd w:val="clear" w:color="auto" w:fill="auto"/>
            <w:vAlign w:val="center"/>
          </w:tcPr>
          <w:p w14:paraId="5ED80B84" w14:textId="77777777" w:rsidR="008D081F" w:rsidRPr="00E36BF9" w:rsidRDefault="008D081F" w:rsidP="00525D58">
            <w:pPr>
              <w:widowControl/>
              <w:ind w:firstLine="3213"/>
              <w:jc w:val="center"/>
              <w:rPr>
                <w:rFonts w:ascii="仿宋" w:eastAsia="仿宋" w:hAnsi="仿宋" w:cs="宋体"/>
                <w:b/>
                <w:bCs/>
                <w:color w:val="000000" w:themeColor="text1"/>
                <w:kern w:val="0"/>
                <w:sz w:val="24"/>
                <w:szCs w:val="24"/>
              </w:rPr>
            </w:pPr>
          </w:p>
        </w:tc>
        <w:tc>
          <w:tcPr>
            <w:tcW w:w="5528" w:type="dxa"/>
            <w:gridSpan w:val="2"/>
            <w:shd w:val="clear" w:color="auto" w:fill="auto"/>
            <w:vAlign w:val="center"/>
          </w:tcPr>
          <w:p w14:paraId="213EB660" w14:textId="77777777" w:rsidR="008D081F" w:rsidRPr="00E36BF9" w:rsidRDefault="008D081F" w:rsidP="00525D58">
            <w:pPr>
              <w:widowControl/>
              <w:ind w:rightChars="888" w:right="1865"/>
              <w:jc w:val="center"/>
              <w:rPr>
                <w:rFonts w:ascii="仿宋" w:eastAsia="仿宋" w:hAnsi="仿宋" w:cs="宋体"/>
                <w:b/>
                <w:bCs/>
                <w:color w:val="000000" w:themeColor="text1"/>
                <w:kern w:val="0"/>
                <w:sz w:val="24"/>
                <w:szCs w:val="24"/>
              </w:rPr>
            </w:pPr>
            <w:r w:rsidRPr="00E36BF9">
              <w:rPr>
                <w:rFonts w:ascii="仿宋" w:eastAsia="仿宋" w:hAnsi="仿宋" w:cs="宋体" w:hint="eastAsia"/>
                <w:b/>
                <w:bCs/>
                <w:color w:val="000000" w:themeColor="text1"/>
                <w:kern w:val="0"/>
                <w:sz w:val="24"/>
                <w:szCs w:val="24"/>
              </w:rPr>
              <w:t>合同界面</w:t>
            </w:r>
          </w:p>
        </w:tc>
        <w:tc>
          <w:tcPr>
            <w:tcW w:w="1027" w:type="dxa"/>
            <w:shd w:val="clear" w:color="auto" w:fill="auto"/>
            <w:vAlign w:val="center"/>
          </w:tcPr>
          <w:p w14:paraId="7DE7382B" w14:textId="77777777" w:rsidR="008D081F" w:rsidRPr="00E36BF9" w:rsidRDefault="008D081F" w:rsidP="00525D58">
            <w:pPr>
              <w:widowControl/>
              <w:jc w:val="center"/>
              <w:rPr>
                <w:rFonts w:ascii="宋体" w:hAnsi="宋体" w:cs="宋体"/>
                <w:color w:val="000000" w:themeColor="text1"/>
                <w:kern w:val="0"/>
                <w:sz w:val="24"/>
                <w:szCs w:val="24"/>
              </w:rPr>
            </w:pPr>
            <w:r w:rsidRPr="00E36BF9">
              <w:rPr>
                <w:rFonts w:ascii="宋体" w:hAnsi="宋体" w:cs="宋体" w:hint="eastAsia"/>
                <w:color w:val="000000" w:themeColor="text1"/>
                <w:kern w:val="0"/>
                <w:sz w:val="24"/>
                <w:szCs w:val="24"/>
              </w:rPr>
              <w:t>备注</w:t>
            </w:r>
          </w:p>
        </w:tc>
      </w:tr>
      <w:tr w:rsidR="00E36BF9" w:rsidRPr="00E36BF9" w14:paraId="22CB7913" w14:textId="77777777" w:rsidTr="00525D58">
        <w:trPr>
          <w:trHeight w:val="637"/>
          <w:jc w:val="center"/>
        </w:trPr>
        <w:tc>
          <w:tcPr>
            <w:tcW w:w="992" w:type="dxa"/>
            <w:shd w:val="clear" w:color="000000" w:fill="9CC2E5"/>
            <w:vAlign w:val="center"/>
          </w:tcPr>
          <w:p w14:paraId="2B30320A" w14:textId="2AAE884B" w:rsidR="008D081F" w:rsidRPr="00E36BF9" w:rsidRDefault="008D081F" w:rsidP="00CB51C7">
            <w:pPr>
              <w:widowControl/>
              <w:jc w:val="center"/>
              <w:rPr>
                <w:rFonts w:ascii="仿宋" w:hAnsi="仿宋"/>
                <w:b/>
                <w:color w:val="000000" w:themeColor="text1"/>
                <w:kern w:val="0"/>
              </w:rPr>
            </w:pPr>
            <w:r w:rsidRPr="00E36BF9">
              <w:rPr>
                <w:rFonts w:ascii="仿宋" w:eastAsia="仿宋" w:hAnsi="仿宋" w:cs="宋体" w:hint="eastAsia"/>
                <w:b/>
                <w:bCs/>
                <w:color w:val="000000" w:themeColor="text1"/>
                <w:kern w:val="0"/>
                <w:szCs w:val="21"/>
              </w:rPr>
              <w:t>室内装饰工程</w:t>
            </w:r>
          </w:p>
        </w:tc>
        <w:tc>
          <w:tcPr>
            <w:tcW w:w="1134" w:type="dxa"/>
            <w:shd w:val="clear" w:color="000000" w:fill="9CC2E5"/>
            <w:vAlign w:val="center"/>
          </w:tcPr>
          <w:p w14:paraId="72FC6B91" w14:textId="04AF7C2B" w:rsidR="008D081F" w:rsidRPr="00E36BF9" w:rsidRDefault="008D081F" w:rsidP="00CB51C7">
            <w:pPr>
              <w:widowControl/>
              <w:jc w:val="center"/>
              <w:rPr>
                <w:rFonts w:ascii="仿宋" w:hAnsi="仿宋"/>
                <w:b/>
                <w:color w:val="000000" w:themeColor="text1"/>
                <w:kern w:val="0"/>
              </w:rPr>
            </w:pPr>
            <w:r w:rsidRPr="00E36BF9">
              <w:rPr>
                <w:rFonts w:ascii="仿宋" w:eastAsia="仿宋" w:hAnsi="仿宋" w:cs="宋体" w:hint="eastAsia"/>
                <w:b/>
                <w:bCs/>
                <w:color w:val="000000" w:themeColor="text1"/>
                <w:kern w:val="0"/>
                <w:szCs w:val="21"/>
              </w:rPr>
              <w:t>部位</w:t>
            </w:r>
          </w:p>
        </w:tc>
        <w:tc>
          <w:tcPr>
            <w:tcW w:w="1276" w:type="dxa"/>
            <w:shd w:val="clear" w:color="000000" w:fill="9CC2E5"/>
            <w:vAlign w:val="center"/>
          </w:tcPr>
          <w:p w14:paraId="58B793E2" w14:textId="77777777" w:rsidR="008D081F" w:rsidRPr="00E36BF9" w:rsidRDefault="008D081F" w:rsidP="00525D58">
            <w:pPr>
              <w:widowControl/>
              <w:jc w:val="center"/>
              <w:rPr>
                <w:rFonts w:ascii="仿宋" w:eastAsia="仿宋" w:hAnsi="仿宋" w:cs="宋体"/>
                <w:b/>
                <w:bCs/>
                <w:color w:val="000000" w:themeColor="text1"/>
                <w:kern w:val="0"/>
                <w:szCs w:val="21"/>
              </w:rPr>
            </w:pPr>
            <w:r w:rsidRPr="00E36BF9">
              <w:rPr>
                <w:rFonts w:ascii="仿宋" w:eastAsia="仿宋" w:hAnsi="仿宋" w:cs="宋体" w:hint="eastAsia"/>
                <w:b/>
                <w:bCs/>
                <w:color w:val="000000" w:themeColor="text1"/>
                <w:kern w:val="0"/>
                <w:szCs w:val="21"/>
              </w:rPr>
              <w:t>园林合同</w:t>
            </w:r>
          </w:p>
        </w:tc>
        <w:tc>
          <w:tcPr>
            <w:tcW w:w="2835" w:type="dxa"/>
            <w:shd w:val="clear" w:color="000000" w:fill="9CC2E5"/>
            <w:vAlign w:val="center"/>
          </w:tcPr>
          <w:p w14:paraId="15B128D6" w14:textId="4F65AF1F" w:rsidR="008D081F" w:rsidRPr="00E36BF9" w:rsidRDefault="008D081F" w:rsidP="00CB51C7">
            <w:pPr>
              <w:widowControl/>
              <w:jc w:val="center"/>
              <w:rPr>
                <w:rFonts w:ascii="仿宋" w:hAnsi="仿宋"/>
                <w:b/>
                <w:color w:val="000000" w:themeColor="text1"/>
                <w:kern w:val="0"/>
              </w:rPr>
            </w:pPr>
            <w:r w:rsidRPr="00E36BF9">
              <w:rPr>
                <w:rFonts w:ascii="仿宋" w:hAnsi="仿宋" w:hint="eastAsia"/>
                <w:b/>
                <w:color w:val="000000" w:themeColor="text1"/>
                <w:kern w:val="0"/>
              </w:rPr>
              <w:t>总承包施工</w:t>
            </w:r>
            <w:r w:rsidRPr="00E36BF9">
              <w:rPr>
                <w:rFonts w:ascii="仿宋" w:eastAsia="仿宋" w:hAnsi="仿宋" w:cs="宋体" w:hint="eastAsia"/>
                <w:b/>
                <w:bCs/>
                <w:color w:val="000000" w:themeColor="text1"/>
                <w:kern w:val="0"/>
                <w:szCs w:val="21"/>
              </w:rPr>
              <w:t>合同</w:t>
            </w:r>
          </w:p>
        </w:tc>
        <w:tc>
          <w:tcPr>
            <w:tcW w:w="2693" w:type="dxa"/>
            <w:shd w:val="clear" w:color="000000" w:fill="9CC2E5"/>
            <w:vAlign w:val="center"/>
          </w:tcPr>
          <w:p w14:paraId="48784427" w14:textId="0AFC1A46" w:rsidR="008D081F" w:rsidRPr="00E36BF9" w:rsidRDefault="008D081F" w:rsidP="00CB51C7">
            <w:pPr>
              <w:widowControl/>
              <w:jc w:val="center"/>
              <w:rPr>
                <w:rFonts w:ascii="仿宋" w:hAnsi="仿宋"/>
                <w:b/>
                <w:color w:val="000000" w:themeColor="text1"/>
                <w:kern w:val="0"/>
              </w:rPr>
            </w:pPr>
            <w:r w:rsidRPr="00E36BF9">
              <w:rPr>
                <w:rFonts w:ascii="仿宋" w:eastAsia="仿宋" w:hAnsi="仿宋" w:cs="宋体" w:hint="eastAsia"/>
                <w:b/>
                <w:bCs/>
                <w:color w:val="000000" w:themeColor="text1"/>
                <w:kern w:val="0"/>
                <w:szCs w:val="21"/>
              </w:rPr>
              <w:t>室内精装修工程合同</w:t>
            </w:r>
          </w:p>
        </w:tc>
        <w:tc>
          <w:tcPr>
            <w:tcW w:w="1027" w:type="dxa"/>
            <w:shd w:val="clear" w:color="auto" w:fill="auto"/>
            <w:vAlign w:val="center"/>
          </w:tcPr>
          <w:p w14:paraId="48DB5EAA" w14:textId="062A0C37" w:rsidR="008D081F" w:rsidRPr="00E36BF9" w:rsidRDefault="008D081F" w:rsidP="00CB51C7">
            <w:pPr>
              <w:widowControl/>
              <w:ind w:firstLine="2200"/>
              <w:jc w:val="center"/>
              <w:rPr>
                <w:rFonts w:ascii="宋体" w:hAnsi="宋体"/>
                <w:color w:val="000000" w:themeColor="text1"/>
                <w:kern w:val="0"/>
              </w:rPr>
            </w:pPr>
          </w:p>
        </w:tc>
      </w:tr>
      <w:tr w:rsidR="00E36BF9" w:rsidRPr="00E36BF9" w14:paraId="7425755C" w14:textId="77777777" w:rsidTr="00525D58">
        <w:trPr>
          <w:trHeight w:val="1039"/>
          <w:jc w:val="center"/>
        </w:trPr>
        <w:tc>
          <w:tcPr>
            <w:tcW w:w="992" w:type="dxa"/>
            <w:vMerge w:val="restart"/>
            <w:shd w:val="clear" w:color="000000" w:fill="FFFFFF"/>
            <w:vAlign w:val="center"/>
          </w:tcPr>
          <w:p w14:paraId="72F09528" w14:textId="16233F26" w:rsidR="008D081F" w:rsidRPr="00E36BF9" w:rsidRDefault="008D081F" w:rsidP="00525D58">
            <w:pPr>
              <w:widowControl/>
              <w:rPr>
                <w:rFonts w:ascii="仿宋" w:eastAsia="仿宋" w:hAnsi="仿宋" w:cs="宋体"/>
                <w:b/>
                <w:bCs/>
                <w:color w:val="000000" w:themeColor="text1"/>
                <w:kern w:val="0"/>
                <w:szCs w:val="21"/>
              </w:rPr>
            </w:pPr>
            <w:r w:rsidRPr="00E36BF9">
              <w:rPr>
                <w:rFonts w:ascii="仿宋" w:eastAsia="仿宋" w:hAnsi="仿宋" w:cs="宋体" w:hint="eastAsia"/>
                <w:b/>
                <w:bCs/>
                <w:color w:val="000000" w:themeColor="text1"/>
                <w:kern w:val="0"/>
                <w:szCs w:val="21"/>
              </w:rPr>
              <w:t>室内装饰工程（大堂、电梯前室、户内、大堂入口架空层）</w:t>
            </w:r>
          </w:p>
          <w:p w14:paraId="129715C5" w14:textId="77777777" w:rsidR="008D081F" w:rsidRPr="00E36BF9" w:rsidRDefault="008D081F" w:rsidP="00525D58">
            <w:pPr>
              <w:widowControl/>
              <w:ind w:firstLine="2811"/>
              <w:jc w:val="center"/>
              <w:rPr>
                <w:rFonts w:ascii="仿宋" w:eastAsia="仿宋" w:hAnsi="仿宋" w:cs="宋体"/>
                <w:b/>
                <w:bCs/>
                <w:color w:val="000000" w:themeColor="text1"/>
                <w:kern w:val="0"/>
                <w:sz w:val="28"/>
                <w:szCs w:val="28"/>
              </w:rPr>
            </w:pPr>
          </w:p>
          <w:p w14:paraId="492AF252" w14:textId="77777777" w:rsidR="008D081F" w:rsidRPr="00E36BF9" w:rsidRDefault="008D081F" w:rsidP="00CB51C7">
            <w:pPr>
              <w:widowControl/>
              <w:ind w:firstLine="2811"/>
              <w:jc w:val="center"/>
              <w:rPr>
                <w:rFonts w:ascii="仿宋" w:hAnsi="仿宋"/>
                <w:b/>
                <w:color w:val="000000" w:themeColor="text1"/>
                <w:kern w:val="0"/>
                <w:sz w:val="28"/>
              </w:rPr>
            </w:pPr>
          </w:p>
        </w:tc>
        <w:tc>
          <w:tcPr>
            <w:tcW w:w="1134" w:type="dxa"/>
            <w:shd w:val="clear" w:color="000000" w:fill="FFFFFF"/>
            <w:vAlign w:val="center"/>
          </w:tcPr>
          <w:p w14:paraId="0F9EFFC5" w14:textId="613A4BE0"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石材地面（客厅、走道）</w:t>
            </w:r>
          </w:p>
        </w:tc>
        <w:tc>
          <w:tcPr>
            <w:tcW w:w="1276" w:type="dxa"/>
            <w:shd w:val="clear" w:color="000000" w:fill="FFFFFF"/>
            <w:vAlign w:val="center"/>
          </w:tcPr>
          <w:p w14:paraId="61C6E315" w14:textId="36E05028" w:rsidR="008D081F" w:rsidRPr="00E36BF9" w:rsidRDefault="008D081F" w:rsidP="00CB51C7">
            <w:pPr>
              <w:widowControl/>
              <w:ind w:firstLine="2811"/>
              <w:jc w:val="center"/>
              <w:rPr>
                <w:rFonts w:ascii="仿宋" w:hAnsi="仿宋"/>
                <w:b/>
                <w:color w:val="000000" w:themeColor="text1"/>
                <w:kern w:val="0"/>
              </w:rPr>
            </w:pPr>
            <w:r w:rsidRPr="00E36BF9">
              <w:rPr>
                <w:rFonts w:ascii="仿宋" w:eastAsia="仿宋" w:hAnsi="仿宋" w:cs="宋体" w:hint="eastAsia"/>
                <w:b/>
                <w:bCs/>
                <w:color w:val="000000" w:themeColor="text1"/>
                <w:kern w:val="0"/>
                <w:szCs w:val="21"/>
              </w:rPr>
              <w:t xml:space="preserve">　</w:t>
            </w:r>
          </w:p>
        </w:tc>
        <w:tc>
          <w:tcPr>
            <w:tcW w:w="2835" w:type="dxa"/>
            <w:shd w:val="clear" w:color="000000" w:fill="FFFFFF"/>
            <w:vAlign w:val="center"/>
          </w:tcPr>
          <w:p w14:paraId="26029783" w14:textId="77777777"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完成至结构面</w:t>
            </w:r>
          </w:p>
        </w:tc>
        <w:tc>
          <w:tcPr>
            <w:tcW w:w="2693" w:type="dxa"/>
            <w:shd w:val="clear" w:color="000000" w:fill="FFFFFF"/>
            <w:vAlign w:val="center"/>
          </w:tcPr>
          <w:p w14:paraId="4C7B523C" w14:textId="77777777"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1、建筑物楼板清扫干净、</w:t>
            </w:r>
            <w:proofErr w:type="gramStart"/>
            <w:r w:rsidRPr="00E36BF9">
              <w:rPr>
                <w:rFonts w:ascii="仿宋" w:eastAsia="仿宋" w:hAnsi="仿宋" w:cs="宋体" w:hint="eastAsia"/>
                <w:color w:val="000000" w:themeColor="text1"/>
                <w:kern w:val="0"/>
                <w:szCs w:val="21"/>
              </w:rPr>
              <w:t>修补做</w:t>
            </w:r>
            <w:proofErr w:type="gramEnd"/>
            <w:r w:rsidRPr="00E36BF9">
              <w:rPr>
                <w:rFonts w:ascii="仿宋" w:eastAsia="仿宋" w:hAnsi="仿宋" w:cs="宋体" w:hint="eastAsia"/>
                <w:color w:val="000000" w:themeColor="text1"/>
                <w:kern w:val="0"/>
                <w:szCs w:val="21"/>
              </w:rPr>
              <w:t>八字脚处理；2、素水泥胶浆一道（掺8</w:t>
            </w:r>
            <w:r w:rsidRPr="00E36BF9">
              <w:rPr>
                <w:rFonts w:ascii="仿宋" w:eastAsia="仿宋" w:hAnsi="仿宋" w:cs="宋体"/>
                <w:color w:val="000000" w:themeColor="text1"/>
                <w:kern w:val="0"/>
                <w:szCs w:val="21"/>
              </w:rPr>
              <w:t>01</w:t>
            </w:r>
            <w:r w:rsidRPr="00E36BF9">
              <w:rPr>
                <w:rFonts w:ascii="仿宋" w:eastAsia="仿宋" w:hAnsi="仿宋" w:cs="宋体" w:hint="eastAsia"/>
                <w:color w:val="000000" w:themeColor="text1"/>
                <w:kern w:val="0"/>
                <w:szCs w:val="21"/>
              </w:rPr>
              <w:t>胶5%）；</w:t>
            </w:r>
            <w:r w:rsidRPr="00E36BF9">
              <w:rPr>
                <w:rFonts w:ascii="仿宋" w:eastAsia="仿宋" w:hAnsi="仿宋" w:cs="宋体"/>
                <w:color w:val="000000" w:themeColor="text1"/>
                <w:kern w:val="0"/>
                <w:szCs w:val="21"/>
              </w:rPr>
              <w:t>3</w:t>
            </w:r>
            <w:r w:rsidRPr="00E36BF9">
              <w:rPr>
                <w:rFonts w:ascii="仿宋" w:eastAsia="仿宋" w:hAnsi="仿宋" w:cs="宋体" w:hint="eastAsia"/>
                <w:color w:val="000000" w:themeColor="text1"/>
                <w:kern w:val="0"/>
                <w:szCs w:val="21"/>
              </w:rPr>
              <w:t>、3厚隔音涂料；</w:t>
            </w:r>
            <w:r w:rsidRPr="00E36BF9">
              <w:rPr>
                <w:rFonts w:ascii="仿宋" w:eastAsia="仿宋" w:hAnsi="仿宋" w:cs="宋体"/>
                <w:color w:val="000000" w:themeColor="text1"/>
                <w:kern w:val="0"/>
                <w:szCs w:val="21"/>
              </w:rPr>
              <w:t>4</w:t>
            </w:r>
            <w:r w:rsidRPr="00E36BF9">
              <w:rPr>
                <w:rFonts w:ascii="仿宋" w:eastAsia="仿宋" w:hAnsi="仿宋" w:cs="宋体" w:hint="eastAsia"/>
                <w:color w:val="000000" w:themeColor="text1"/>
                <w:kern w:val="0"/>
                <w:szCs w:val="21"/>
              </w:rPr>
              <w:t>、素水泥胶浆一道（（掺8</w:t>
            </w:r>
            <w:r w:rsidRPr="00E36BF9">
              <w:rPr>
                <w:rFonts w:ascii="仿宋" w:eastAsia="仿宋" w:hAnsi="仿宋" w:cs="宋体"/>
                <w:color w:val="000000" w:themeColor="text1"/>
                <w:kern w:val="0"/>
                <w:szCs w:val="21"/>
              </w:rPr>
              <w:t>01</w:t>
            </w:r>
            <w:r w:rsidRPr="00E36BF9">
              <w:rPr>
                <w:rFonts w:ascii="仿宋" w:eastAsia="仿宋" w:hAnsi="仿宋" w:cs="宋体" w:hint="eastAsia"/>
                <w:color w:val="000000" w:themeColor="text1"/>
                <w:kern w:val="0"/>
                <w:szCs w:val="21"/>
              </w:rPr>
              <w:t>胶5%）；5、2</w:t>
            </w:r>
            <w:r w:rsidRPr="00E36BF9">
              <w:rPr>
                <w:rFonts w:ascii="仿宋" w:eastAsia="仿宋" w:hAnsi="仿宋" w:cs="宋体"/>
                <w:color w:val="000000" w:themeColor="text1"/>
                <w:kern w:val="0"/>
                <w:szCs w:val="21"/>
              </w:rPr>
              <w:t>0</w:t>
            </w:r>
            <w:r w:rsidRPr="00E36BF9">
              <w:rPr>
                <w:rFonts w:ascii="仿宋" w:eastAsia="仿宋" w:hAnsi="仿宋" w:cs="宋体" w:hint="eastAsia"/>
                <w:color w:val="000000" w:themeColor="text1"/>
                <w:kern w:val="0"/>
                <w:szCs w:val="21"/>
              </w:rPr>
              <w:t>厚M</w:t>
            </w:r>
            <w:r w:rsidRPr="00E36BF9">
              <w:rPr>
                <w:rFonts w:ascii="仿宋" w:eastAsia="仿宋" w:hAnsi="仿宋" w:cs="宋体"/>
                <w:color w:val="000000" w:themeColor="text1"/>
                <w:kern w:val="0"/>
                <w:szCs w:val="21"/>
              </w:rPr>
              <w:t>15</w:t>
            </w:r>
            <w:r w:rsidRPr="00E36BF9">
              <w:rPr>
                <w:rFonts w:ascii="仿宋" w:eastAsia="仿宋" w:hAnsi="仿宋" w:cs="宋体" w:hint="eastAsia"/>
                <w:color w:val="000000" w:themeColor="text1"/>
                <w:kern w:val="0"/>
                <w:szCs w:val="21"/>
              </w:rPr>
              <w:t>干硬性水泥砂浆结合层及装饰面层；</w:t>
            </w:r>
          </w:p>
        </w:tc>
        <w:tc>
          <w:tcPr>
            <w:tcW w:w="1027" w:type="dxa"/>
            <w:shd w:val="clear" w:color="auto" w:fill="auto"/>
            <w:vAlign w:val="center"/>
          </w:tcPr>
          <w:p w14:paraId="320E92E0" w14:textId="77777777" w:rsidR="008D081F" w:rsidRPr="00E36BF9" w:rsidRDefault="008D081F" w:rsidP="00525D58">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70CE1DC3" w14:textId="77777777" w:rsidTr="00525D58">
        <w:trPr>
          <w:trHeight w:val="1039"/>
          <w:jc w:val="center"/>
        </w:trPr>
        <w:tc>
          <w:tcPr>
            <w:tcW w:w="992" w:type="dxa"/>
            <w:vMerge/>
            <w:shd w:val="clear" w:color="000000" w:fill="FFFFFF"/>
            <w:vAlign w:val="center"/>
          </w:tcPr>
          <w:p w14:paraId="5C145064" w14:textId="77777777" w:rsidR="008D081F" w:rsidRPr="00E36BF9" w:rsidRDefault="008D081F" w:rsidP="00525D58">
            <w:pPr>
              <w:widowControl/>
              <w:ind w:firstLine="2811"/>
              <w:jc w:val="center"/>
              <w:rPr>
                <w:rFonts w:ascii="仿宋" w:eastAsia="仿宋" w:hAnsi="仿宋" w:cs="宋体"/>
                <w:b/>
                <w:bCs/>
                <w:color w:val="000000" w:themeColor="text1"/>
                <w:kern w:val="0"/>
                <w:sz w:val="28"/>
                <w:szCs w:val="28"/>
              </w:rPr>
            </w:pPr>
          </w:p>
        </w:tc>
        <w:tc>
          <w:tcPr>
            <w:tcW w:w="1134" w:type="dxa"/>
            <w:shd w:val="clear" w:color="000000" w:fill="FFFFFF"/>
            <w:vAlign w:val="center"/>
          </w:tcPr>
          <w:p w14:paraId="125D03D8"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瓷砖地面</w:t>
            </w:r>
          </w:p>
        </w:tc>
        <w:tc>
          <w:tcPr>
            <w:tcW w:w="1276" w:type="dxa"/>
            <w:shd w:val="clear" w:color="000000" w:fill="FFFFFF"/>
            <w:vAlign w:val="center"/>
          </w:tcPr>
          <w:p w14:paraId="15691E15" w14:textId="77777777" w:rsidR="008D081F" w:rsidRPr="00E36BF9" w:rsidRDefault="008D081F" w:rsidP="00525D58">
            <w:pPr>
              <w:widowControl/>
              <w:ind w:firstLine="2811"/>
              <w:jc w:val="center"/>
              <w:rPr>
                <w:rFonts w:ascii="仿宋" w:eastAsia="仿宋" w:hAnsi="仿宋" w:cs="宋体"/>
                <w:b/>
                <w:bCs/>
                <w:color w:val="000000" w:themeColor="text1"/>
                <w:kern w:val="0"/>
                <w:szCs w:val="21"/>
              </w:rPr>
            </w:pPr>
          </w:p>
        </w:tc>
        <w:tc>
          <w:tcPr>
            <w:tcW w:w="2835" w:type="dxa"/>
            <w:shd w:val="clear" w:color="000000" w:fill="FFFFFF"/>
            <w:vAlign w:val="center"/>
          </w:tcPr>
          <w:p w14:paraId="7CB3D056"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完成至结构面</w:t>
            </w:r>
          </w:p>
        </w:tc>
        <w:tc>
          <w:tcPr>
            <w:tcW w:w="2693" w:type="dxa"/>
            <w:shd w:val="clear" w:color="000000" w:fill="FFFFFF"/>
            <w:vAlign w:val="center"/>
          </w:tcPr>
          <w:p w14:paraId="194C62BD"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1、建筑物楼板清扫干净、</w:t>
            </w:r>
            <w:proofErr w:type="gramStart"/>
            <w:r w:rsidRPr="00E36BF9">
              <w:rPr>
                <w:rFonts w:ascii="仿宋" w:eastAsia="仿宋" w:hAnsi="仿宋" w:cs="宋体" w:hint="eastAsia"/>
                <w:color w:val="000000" w:themeColor="text1"/>
                <w:kern w:val="0"/>
                <w:szCs w:val="21"/>
              </w:rPr>
              <w:t>修补做</w:t>
            </w:r>
            <w:proofErr w:type="gramEnd"/>
            <w:r w:rsidRPr="00E36BF9">
              <w:rPr>
                <w:rFonts w:ascii="仿宋" w:eastAsia="仿宋" w:hAnsi="仿宋" w:cs="宋体" w:hint="eastAsia"/>
                <w:color w:val="000000" w:themeColor="text1"/>
                <w:kern w:val="0"/>
                <w:szCs w:val="21"/>
              </w:rPr>
              <w:t>八字脚处理；2、素水泥胶浆一道（（掺8</w:t>
            </w:r>
            <w:r w:rsidRPr="00E36BF9">
              <w:rPr>
                <w:rFonts w:ascii="仿宋" w:eastAsia="仿宋" w:hAnsi="仿宋" w:cs="宋体"/>
                <w:color w:val="000000" w:themeColor="text1"/>
                <w:kern w:val="0"/>
                <w:szCs w:val="21"/>
              </w:rPr>
              <w:t>01</w:t>
            </w:r>
            <w:r w:rsidRPr="00E36BF9">
              <w:rPr>
                <w:rFonts w:ascii="仿宋" w:eastAsia="仿宋" w:hAnsi="仿宋" w:cs="宋体" w:hint="eastAsia"/>
                <w:color w:val="000000" w:themeColor="text1"/>
                <w:kern w:val="0"/>
                <w:szCs w:val="21"/>
              </w:rPr>
              <w:t>胶5%）；</w:t>
            </w:r>
            <w:r w:rsidRPr="00E36BF9">
              <w:rPr>
                <w:rFonts w:ascii="仿宋" w:eastAsia="仿宋" w:hAnsi="仿宋" w:cs="宋体"/>
                <w:color w:val="000000" w:themeColor="text1"/>
                <w:kern w:val="0"/>
                <w:szCs w:val="21"/>
              </w:rPr>
              <w:t>3</w:t>
            </w:r>
            <w:r w:rsidRPr="00E36BF9">
              <w:rPr>
                <w:rFonts w:ascii="仿宋" w:eastAsia="仿宋" w:hAnsi="仿宋" w:cs="宋体" w:hint="eastAsia"/>
                <w:color w:val="000000" w:themeColor="text1"/>
                <w:kern w:val="0"/>
                <w:szCs w:val="21"/>
              </w:rPr>
              <w:t>、3厚隔音涂料；</w:t>
            </w:r>
            <w:r w:rsidRPr="00E36BF9">
              <w:rPr>
                <w:rFonts w:ascii="仿宋" w:eastAsia="仿宋" w:hAnsi="仿宋" w:cs="宋体"/>
                <w:color w:val="000000" w:themeColor="text1"/>
                <w:kern w:val="0"/>
                <w:szCs w:val="21"/>
              </w:rPr>
              <w:t>4</w:t>
            </w:r>
            <w:r w:rsidRPr="00E36BF9">
              <w:rPr>
                <w:rFonts w:ascii="仿宋" w:eastAsia="仿宋" w:hAnsi="仿宋" w:cs="宋体" w:hint="eastAsia"/>
                <w:color w:val="000000" w:themeColor="text1"/>
                <w:kern w:val="0"/>
                <w:szCs w:val="21"/>
              </w:rPr>
              <w:t>、素水泥胶浆一道（（掺8</w:t>
            </w:r>
            <w:r w:rsidRPr="00E36BF9">
              <w:rPr>
                <w:rFonts w:ascii="仿宋" w:eastAsia="仿宋" w:hAnsi="仿宋" w:cs="宋体"/>
                <w:color w:val="000000" w:themeColor="text1"/>
                <w:kern w:val="0"/>
                <w:szCs w:val="21"/>
              </w:rPr>
              <w:t>01</w:t>
            </w:r>
            <w:r w:rsidRPr="00E36BF9">
              <w:rPr>
                <w:rFonts w:ascii="仿宋" w:eastAsia="仿宋" w:hAnsi="仿宋" w:cs="宋体" w:hint="eastAsia"/>
                <w:color w:val="000000" w:themeColor="text1"/>
                <w:kern w:val="0"/>
                <w:szCs w:val="21"/>
              </w:rPr>
              <w:t>胶5%）；5、2</w:t>
            </w:r>
            <w:r w:rsidRPr="00E36BF9">
              <w:rPr>
                <w:rFonts w:ascii="仿宋" w:eastAsia="仿宋" w:hAnsi="仿宋" w:cs="宋体"/>
                <w:color w:val="000000" w:themeColor="text1"/>
                <w:kern w:val="0"/>
                <w:szCs w:val="21"/>
              </w:rPr>
              <w:t>8~30</w:t>
            </w:r>
            <w:r w:rsidRPr="00E36BF9">
              <w:rPr>
                <w:rFonts w:ascii="仿宋" w:eastAsia="仿宋" w:hAnsi="仿宋" w:cs="宋体" w:hint="eastAsia"/>
                <w:color w:val="000000" w:themeColor="text1"/>
                <w:kern w:val="0"/>
                <w:szCs w:val="21"/>
              </w:rPr>
              <w:t>厚M</w:t>
            </w:r>
            <w:r w:rsidRPr="00E36BF9">
              <w:rPr>
                <w:rFonts w:ascii="仿宋" w:eastAsia="仿宋" w:hAnsi="仿宋" w:cs="宋体"/>
                <w:color w:val="000000" w:themeColor="text1"/>
                <w:kern w:val="0"/>
                <w:szCs w:val="21"/>
              </w:rPr>
              <w:t>15</w:t>
            </w:r>
            <w:r w:rsidRPr="00E36BF9">
              <w:rPr>
                <w:rFonts w:ascii="仿宋" w:eastAsia="仿宋" w:hAnsi="仿宋" w:cs="宋体" w:hint="eastAsia"/>
                <w:color w:val="000000" w:themeColor="text1"/>
                <w:kern w:val="0"/>
                <w:szCs w:val="21"/>
              </w:rPr>
              <w:t>干性水泥砂浆结合层及装饰面层；</w:t>
            </w:r>
          </w:p>
        </w:tc>
        <w:tc>
          <w:tcPr>
            <w:tcW w:w="1027" w:type="dxa"/>
            <w:shd w:val="clear" w:color="auto" w:fill="auto"/>
            <w:vAlign w:val="center"/>
          </w:tcPr>
          <w:p w14:paraId="2274AAED" w14:textId="77777777" w:rsidR="008D081F" w:rsidRPr="00E36BF9" w:rsidRDefault="008D081F" w:rsidP="00525D58">
            <w:pPr>
              <w:widowControl/>
              <w:ind w:firstLine="2200"/>
              <w:jc w:val="center"/>
              <w:rPr>
                <w:rFonts w:ascii="宋体" w:hAnsi="宋体" w:cs="宋体"/>
                <w:color w:val="000000" w:themeColor="text1"/>
                <w:kern w:val="0"/>
                <w:sz w:val="22"/>
              </w:rPr>
            </w:pPr>
          </w:p>
        </w:tc>
      </w:tr>
      <w:tr w:rsidR="00E36BF9" w:rsidRPr="00E36BF9" w14:paraId="6653883A" w14:textId="77777777" w:rsidTr="00525D58">
        <w:trPr>
          <w:trHeight w:val="826"/>
          <w:jc w:val="center"/>
        </w:trPr>
        <w:tc>
          <w:tcPr>
            <w:tcW w:w="992" w:type="dxa"/>
            <w:vMerge/>
            <w:shd w:val="clear" w:color="000000" w:fill="FFFFFF"/>
            <w:vAlign w:val="center"/>
          </w:tcPr>
          <w:p w14:paraId="2E58AF9C" w14:textId="77777777" w:rsidR="008D081F" w:rsidRPr="00E36BF9" w:rsidRDefault="008D081F" w:rsidP="00525D58">
            <w:pPr>
              <w:widowControl/>
              <w:ind w:firstLine="2811"/>
              <w:jc w:val="center"/>
              <w:rPr>
                <w:rFonts w:ascii="仿宋" w:eastAsia="仿宋" w:hAnsi="仿宋" w:cs="宋体"/>
                <w:b/>
                <w:bCs/>
                <w:color w:val="000000" w:themeColor="text1"/>
                <w:kern w:val="0"/>
                <w:sz w:val="28"/>
                <w:szCs w:val="28"/>
              </w:rPr>
            </w:pPr>
          </w:p>
        </w:tc>
        <w:tc>
          <w:tcPr>
            <w:tcW w:w="1134" w:type="dxa"/>
            <w:shd w:val="clear" w:color="000000" w:fill="FFFFFF"/>
            <w:vAlign w:val="center"/>
          </w:tcPr>
          <w:p w14:paraId="1B55D18F"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木地板</w:t>
            </w:r>
          </w:p>
        </w:tc>
        <w:tc>
          <w:tcPr>
            <w:tcW w:w="1276" w:type="dxa"/>
            <w:shd w:val="clear" w:color="000000" w:fill="FFFFFF"/>
            <w:vAlign w:val="center"/>
          </w:tcPr>
          <w:p w14:paraId="46552547" w14:textId="77777777" w:rsidR="008D081F" w:rsidRPr="00E36BF9" w:rsidRDefault="008D081F" w:rsidP="00525D58">
            <w:pPr>
              <w:widowControl/>
              <w:ind w:firstLine="2811"/>
              <w:jc w:val="center"/>
              <w:rPr>
                <w:rFonts w:ascii="仿宋" w:eastAsia="仿宋" w:hAnsi="仿宋" w:cs="宋体"/>
                <w:b/>
                <w:bCs/>
                <w:color w:val="000000" w:themeColor="text1"/>
                <w:kern w:val="0"/>
                <w:szCs w:val="21"/>
              </w:rPr>
            </w:pPr>
          </w:p>
        </w:tc>
        <w:tc>
          <w:tcPr>
            <w:tcW w:w="2835" w:type="dxa"/>
            <w:shd w:val="clear" w:color="000000" w:fill="FFFFFF"/>
            <w:vAlign w:val="center"/>
          </w:tcPr>
          <w:p w14:paraId="4B83F5D3"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完成至结构面</w:t>
            </w:r>
          </w:p>
        </w:tc>
        <w:tc>
          <w:tcPr>
            <w:tcW w:w="2693" w:type="dxa"/>
            <w:shd w:val="clear" w:color="000000" w:fill="FFFFFF"/>
            <w:vAlign w:val="center"/>
          </w:tcPr>
          <w:p w14:paraId="207A821C"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1、建筑物楼板清扫干净、</w:t>
            </w:r>
            <w:proofErr w:type="gramStart"/>
            <w:r w:rsidRPr="00E36BF9">
              <w:rPr>
                <w:rFonts w:ascii="仿宋" w:eastAsia="仿宋" w:hAnsi="仿宋" w:cs="宋体" w:hint="eastAsia"/>
                <w:color w:val="000000" w:themeColor="text1"/>
                <w:kern w:val="0"/>
                <w:szCs w:val="21"/>
              </w:rPr>
              <w:t>修补做</w:t>
            </w:r>
            <w:proofErr w:type="gramEnd"/>
            <w:r w:rsidRPr="00E36BF9">
              <w:rPr>
                <w:rFonts w:ascii="仿宋" w:eastAsia="仿宋" w:hAnsi="仿宋" w:cs="宋体" w:hint="eastAsia"/>
                <w:color w:val="000000" w:themeColor="text1"/>
                <w:kern w:val="0"/>
                <w:szCs w:val="21"/>
              </w:rPr>
              <w:t>八字脚处理；2、</w:t>
            </w:r>
            <w:proofErr w:type="gramStart"/>
            <w:r w:rsidRPr="00E36BF9">
              <w:rPr>
                <w:rFonts w:ascii="仿宋" w:eastAsia="仿宋" w:hAnsi="仿宋" w:cs="宋体" w:hint="eastAsia"/>
                <w:color w:val="000000" w:themeColor="text1"/>
                <w:kern w:val="0"/>
                <w:szCs w:val="21"/>
              </w:rPr>
              <w:t>自流平</w:t>
            </w:r>
            <w:proofErr w:type="gramEnd"/>
            <w:r w:rsidRPr="00E36BF9">
              <w:rPr>
                <w:rFonts w:ascii="仿宋" w:eastAsia="仿宋" w:hAnsi="仿宋" w:cs="宋体" w:hint="eastAsia"/>
                <w:color w:val="000000" w:themeColor="text1"/>
                <w:kern w:val="0"/>
                <w:szCs w:val="21"/>
              </w:rPr>
              <w:t>专用界面剂；</w:t>
            </w:r>
            <w:r w:rsidRPr="00E36BF9">
              <w:rPr>
                <w:rFonts w:ascii="仿宋" w:eastAsia="仿宋" w:hAnsi="仿宋" w:cs="宋体"/>
                <w:color w:val="000000" w:themeColor="text1"/>
                <w:kern w:val="0"/>
                <w:szCs w:val="21"/>
              </w:rPr>
              <w:t>3</w:t>
            </w:r>
            <w:r w:rsidRPr="00E36BF9">
              <w:rPr>
                <w:rFonts w:ascii="仿宋" w:eastAsia="仿宋" w:hAnsi="仿宋" w:cs="宋体" w:hint="eastAsia"/>
                <w:color w:val="000000" w:themeColor="text1"/>
                <w:kern w:val="0"/>
                <w:szCs w:val="21"/>
              </w:rPr>
              <w:t>、</w:t>
            </w:r>
            <w:r w:rsidRPr="00E36BF9">
              <w:rPr>
                <w:rFonts w:ascii="仿宋" w:eastAsia="仿宋" w:hAnsi="仿宋" w:cs="宋体"/>
                <w:color w:val="000000" w:themeColor="text1"/>
                <w:kern w:val="0"/>
                <w:szCs w:val="21"/>
              </w:rPr>
              <w:t>32</w:t>
            </w:r>
            <w:r w:rsidRPr="00E36BF9">
              <w:rPr>
                <w:rFonts w:ascii="仿宋" w:eastAsia="仿宋" w:hAnsi="仿宋" w:cs="宋体" w:hint="eastAsia"/>
                <w:color w:val="000000" w:themeColor="text1"/>
                <w:kern w:val="0"/>
                <w:szCs w:val="21"/>
              </w:rPr>
              <w:t>厚石膏基自流平（一次成型）；</w:t>
            </w:r>
            <w:proofErr w:type="gramStart"/>
            <w:r w:rsidRPr="00E36BF9">
              <w:rPr>
                <w:rFonts w:ascii="仿宋" w:eastAsia="仿宋" w:hAnsi="仿宋" w:cs="宋体"/>
                <w:color w:val="000000" w:themeColor="text1"/>
                <w:kern w:val="0"/>
                <w:szCs w:val="21"/>
              </w:rPr>
              <w:t>4</w:t>
            </w:r>
            <w:r w:rsidRPr="00E36BF9">
              <w:rPr>
                <w:rFonts w:ascii="仿宋" w:eastAsia="仿宋" w:hAnsi="仿宋" w:cs="宋体" w:hint="eastAsia"/>
                <w:color w:val="000000" w:themeColor="text1"/>
                <w:kern w:val="0"/>
                <w:szCs w:val="21"/>
              </w:rPr>
              <w:t>、</w:t>
            </w:r>
            <w:r w:rsidRPr="00E36BF9">
              <w:rPr>
                <w:rFonts w:ascii="仿宋" w:eastAsia="仿宋" w:hAnsi="仿宋" w:cs="宋体"/>
                <w:color w:val="000000" w:themeColor="text1"/>
                <w:kern w:val="0"/>
                <w:szCs w:val="21"/>
              </w:rPr>
              <w:t>3</w:t>
            </w:r>
            <w:r w:rsidRPr="00E36BF9">
              <w:rPr>
                <w:rFonts w:ascii="仿宋" w:eastAsia="仿宋" w:hAnsi="仿宋" w:cs="宋体" w:hint="eastAsia"/>
                <w:color w:val="000000" w:themeColor="text1"/>
                <w:kern w:val="0"/>
                <w:szCs w:val="21"/>
              </w:rPr>
              <w:t>厚铝膜</w:t>
            </w:r>
            <w:proofErr w:type="gramEnd"/>
            <w:r w:rsidRPr="00E36BF9">
              <w:rPr>
                <w:rFonts w:ascii="仿宋" w:eastAsia="仿宋" w:hAnsi="仿宋" w:cs="宋体" w:hint="eastAsia"/>
                <w:color w:val="000000" w:themeColor="text1"/>
                <w:kern w:val="0"/>
                <w:szCs w:val="21"/>
              </w:rPr>
              <w:t>防潮垫；</w:t>
            </w:r>
            <w:r w:rsidRPr="00E36BF9">
              <w:rPr>
                <w:rFonts w:ascii="仿宋" w:eastAsia="仿宋" w:hAnsi="仿宋" w:cs="宋体"/>
                <w:color w:val="000000" w:themeColor="text1"/>
                <w:kern w:val="0"/>
                <w:szCs w:val="21"/>
              </w:rPr>
              <w:t>5</w:t>
            </w:r>
            <w:r w:rsidRPr="00E36BF9">
              <w:rPr>
                <w:rFonts w:ascii="仿宋" w:eastAsia="仿宋" w:hAnsi="仿宋" w:cs="宋体" w:hint="eastAsia"/>
                <w:color w:val="000000" w:themeColor="text1"/>
                <w:kern w:val="0"/>
                <w:szCs w:val="21"/>
              </w:rPr>
              <w:t>、1</w:t>
            </w:r>
            <w:r w:rsidRPr="00E36BF9">
              <w:rPr>
                <w:rFonts w:ascii="仿宋" w:eastAsia="仿宋" w:hAnsi="仿宋" w:cs="宋体"/>
                <w:color w:val="000000" w:themeColor="text1"/>
                <w:kern w:val="0"/>
                <w:szCs w:val="21"/>
              </w:rPr>
              <w:t>5</w:t>
            </w:r>
            <w:r w:rsidRPr="00E36BF9">
              <w:rPr>
                <w:rFonts w:ascii="仿宋" w:eastAsia="仿宋" w:hAnsi="仿宋" w:cs="宋体" w:hint="eastAsia"/>
                <w:color w:val="000000" w:themeColor="text1"/>
                <w:kern w:val="0"/>
                <w:szCs w:val="21"/>
              </w:rPr>
              <w:t>厚木地板施工</w:t>
            </w:r>
          </w:p>
        </w:tc>
        <w:tc>
          <w:tcPr>
            <w:tcW w:w="1027" w:type="dxa"/>
            <w:shd w:val="clear" w:color="auto" w:fill="auto"/>
            <w:vAlign w:val="center"/>
          </w:tcPr>
          <w:p w14:paraId="16DE3993" w14:textId="77777777" w:rsidR="008D081F" w:rsidRPr="00E36BF9" w:rsidRDefault="008D081F" w:rsidP="00525D58">
            <w:pPr>
              <w:widowControl/>
              <w:ind w:firstLine="2200"/>
              <w:jc w:val="center"/>
              <w:rPr>
                <w:rFonts w:ascii="宋体" w:hAnsi="宋体" w:cs="宋体"/>
                <w:color w:val="000000" w:themeColor="text1"/>
                <w:kern w:val="0"/>
                <w:sz w:val="22"/>
              </w:rPr>
            </w:pPr>
          </w:p>
        </w:tc>
      </w:tr>
      <w:tr w:rsidR="00E36BF9" w:rsidRPr="00E36BF9" w14:paraId="42B55205" w14:textId="77777777" w:rsidTr="00525D58">
        <w:trPr>
          <w:trHeight w:val="1039"/>
          <w:jc w:val="center"/>
        </w:trPr>
        <w:tc>
          <w:tcPr>
            <w:tcW w:w="992" w:type="dxa"/>
            <w:vMerge/>
            <w:shd w:val="clear" w:color="000000" w:fill="FFFFFF"/>
            <w:vAlign w:val="center"/>
          </w:tcPr>
          <w:p w14:paraId="2D9E1261" w14:textId="77777777" w:rsidR="008D081F" w:rsidRPr="00E36BF9" w:rsidRDefault="008D081F" w:rsidP="00525D58">
            <w:pPr>
              <w:widowControl/>
              <w:ind w:firstLine="2811"/>
              <w:jc w:val="center"/>
              <w:rPr>
                <w:rFonts w:ascii="仿宋" w:eastAsia="仿宋" w:hAnsi="仿宋" w:cs="宋体"/>
                <w:b/>
                <w:bCs/>
                <w:color w:val="000000" w:themeColor="text1"/>
                <w:kern w:val="0"/>
                <w:sz w:val="28"/>
                <w:szCs w:val="28"/>
              </w:rPr>
            </w:pPr>
          </w:p>
        </w:tc>
        <w:tc>
          <w:tcPr>
            <w:tcW w:w="1134" w:type="dxa"/>
            <w:shd w:val="clear" w:color="000000" w:fill="FFFFFF"/>
            <w:vAlign w:val="center"/>
          </w:tcPr>
          <w:p w14:paraId="2433F000"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柜体底部（主卧）</w:t>
            </w:r>
          </w:p>
        </w:tc>
        <w:tc>
          <w:tcPr>
            <w:tcW w:w="1276" w:type="dxa"/>
            <w:shd w:val="clear" w:color="000000" w:fill="FFFFFF"/>
            <w:vAlign w:val="center"/>
          </w:tcPr>
          <w:p w14:paraId="778B04E4" w14:textId="77777777" w:rsidR="008D081F" w:rsidRPr="00E36BF9" w:rsidRDefault="008D081F" w:rsidP="00525D58">
            <w:pPr>
              <w:widowControl/>
              <w:ind w:firstLine="2811"/>
              <w:jc w:val="center"/>
              <w:rPr>
                <w:rFonts w:ascii="仿宋" w:eastAsia="仿宋" w:hAnsi="仿宋" w:cs="宋体"/>
                <w:b/>
                <w:bCs/>
                <w:color w:val="000000" w:themeColor="text1"/>
                <w:kern w:val="0"/>
                <w:szCs w:val="21"/>
              </w:rPr>
            </w:pPr>
          </w:p>
        </w:tc>
        <w:tc>
          <w:tcPr>
            <w:tcW w:w="2835" w:type="dxa"/>
            <w:shd w:val="clear" w:color="000000" w:fill="FFFFFF"/>
            <w:vAlign w:val="center"/>
          </w:tcPr>
          <w:p w14:paraId="2B479750"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完成至结构面</w:t>
            </w:r>
          </w:p>
        </w:tc>
        <w:tc>
          <w:tcPr>
            <w:tcW w:w="2693" w:type="dxa"/>
            <w:shd w:val="clear" w:color="000000" w:fill="FFFFFF"/>
            <w:vAlign w:val="center"/>
          </w:tcPr>
          <w:p w14:paraId="7484B4E5"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1、建筑物楼板清扫干净、</w:t>
            </w:r>
            <w:proofErr w:type="gramStart"/>
            <w:r w:rsidRPr="00E36BF9">
              <w:rPr>
                <w:rFonts w:ascii="仿宋" w:eastAsia="仿宋" w:hAnsi="仿宋" w:cs="宋体" w:hint="eastAsia"/>
                <w:color w:val="000000" w:themeColor="text1"/>
                <w:kern w:val="0"/>
                <w:szCs w:val="21"/>
              </w:rPr>
              <w:t>修补做</w:t>
            </w:r>
            <w:proofErr w:type="gramEnd"/>
            <w:r w:rsidRPr="00E36BF9">
              <w:rPr>
                <w:rFonts w:ascii="仿宋" w:eastAsia="仿宋" w:hAnsi="仿宋" w:cs="宋体" w:hint="eastAsia"/>
                <w:color w:val="000000" w:themeColor="text1"/>
                <w:kern w:val="0"/>
                <w:szCs w:val="21"/>
              </w:rPr>
              <w:t>八字脚处理；2、</w:t>
            </w:r>
            <w:proofErr w:type="gramStart"/>
            <w:r w:rsidRPr="00E36BF9">
              <w:rPr>
                <w:rFonts w:ascii="仿宋" w:eastAsia="仿宋" w:hAnsi="仿宋" w:cs="宋体" w:hint="eastAsia"/>
                <w:color w:val="000000" w:themeColor="text1"/>
                <w:kern w:val="0"/>
                <w:szCs w:val="21"/>
              </w:rPr>
              <w:t>自流平</w:t>
            </w:r>
            <w:proofErr w:type="gramEnd"/>
            <w:r w:rsidRPr="00E36BF9">
              <w:rPr>
                <w:rFonts w:ascii="仿宋" w:eastAsia="仿宋" w:hAnsi="仿宋" w:cs="宋体" w:hint="eastAsia"/>
                <w:color w:val="000000" w:themeColor="text1"/>
                <w:kern w:val="0"/>
                <w:szCs w:val="21"/>
              </w:rPr>
              <w:t>专用界面剂；</w:t>
            </w:r>
            <w:r w:rsidRPr="00E36BF9">
              <w:rPr>
                <w:rFonts w:ascii="仿宋" w:eastAsia="仿宋" w:hAnsi="仿宋" w:cs="宋体"/>
                <w:color w:val="000000" w:themeColor="text1"/>
                <w:kern w:val="0"/>
                <w:szCs w:val="21"/>
              </w:rPr>
              <w:t>3</w:t>
            </w:r>
            <w:r w:rsidRPr="00E36BF9">
              <w:rPr>
                <w:rFonts w:ascii="仿宋" w:eastAsia="仿宋" w:hAnsi="仿宋" w:cs="宋体" w:hint="eastAsia"/>
                <w:color w:val="000000" w:themeColor="text1"/>
                <w:kern w:val="0"/>
                <w:szCs w:val="21"/>
              </w:rPr>
              <w:t>、</w:t>
            </w:r>
            <w:r w:rsidRPr="00E36BF9">
              <w:rPr>
                <w:rFonts w:ascii="仿宋" w:eastAsia="仿宋" w:hAnsi="仿宋" w:cs="宋体"/>
                <w:color w:val="000000" w:themeColor="text1"/>
                <w:kern w:val="0"/>
                <w:szCs w:val="21"/>
              </w:rPr>
              <w:t>50</w:t>
            </w:r>
            <w:r w:rsidRPr="00E36BF9">
              <w:rPr>
                <w:rFonts w:ascii="仿宋" w:eastAsia="仿宋" w:hAnsi="仿宋" w:cs="宋体" w:hint="eastAsia"/>
                <w:color w:val="000000" w:themeColor="text1"/>
                <w:kern w:val="0"/>
                <w:szCs w:val="21"/>
              </w:rPr>
              <w:t>厚石膏基自流平；</w:t>
            </w:r>
            <w:r w:rsidRPr="00E36BF9">
              <w:rPr>
                <w:rFonts w:ascii="仿宋" w:eastAsia="仿宋" w:hAnsi="仿宋" w:cs="宋体"/>
                <w:color w:val="000000" w:themeColor="text1"/>
                <w:kern w:val="0"/>
                <w:szCs w:val="21"/>
              </w:rPr>
              <w:t xml:space="preserve"> </w:t>
            </w:r>
          </w:p>
        </w:tc>
        <w:tc>
          <w:tcPr>
            <w:tcW w:w="1027" w:type="dxa"/>
            <w:shd w:val="clear" w:color="auto" w:fill="auto"/>
            <w:vAlign w:val="center"/>
          </w:tcPr>
          <w:p w14:paraId="221CB76B" w14:textId="77777777" w:rsidR="008D081F" w:rsidRPr="00E36BF9" w:rsidRDefault="008D081F" w:rsidP="00525D58">
            <w:pPr>
              <w:widowControl/>
              <w:ind w:firstLine="2200"/>
              <w:jc w:val="center"/>
              <w:rPr>
                <w:rFonts w:ascii="宋体" w:hAnsi="宋体" w:cs="宋体"/>
                <w:color w:val="000000" w:themeColor="text1"/>
                <w:kern w:val="0"/>
                <w:sz w:val="22"/>
              </w:rPr>
            </w:pPr>
          </w:p>
        </w:tc>
      </w:tr>
      <w:tr w:rsidR="00E36BF9" w:rsidRPr="00E36BF9" w14:paraId="57A44345" w14:textId="77777777" w:rsidTr="00810440">
        <w:trPr>
          <w:trHeight w:val="1039"/>
          <w:jc w:val="center"/>
        </w:trPr>
        <w:tc>
          <w:tcPr>
            <w:tcW w:w="992" w:type="dxa"/>
            <w:vMerge/>
            <w:shd w:val="clear" w:color="000000" w:fill="FFFFFF"/>
            <w:vAlign w:val="center"/>
          </w:tcPr>
          <w:p w14:paraId="50C72A0C" w14:textId="77777777" w:rsidR="00CB51C7" w:rsidRPr="00E36BF9" w:rsidRDefault="00CB51C7" w:rsidP="00CB51C7">
            <w:pPr>
              <w:widowControl/>
              <w:ind w:firstLine="2811"/>
              <w:jc w:val="center"/>
              <w:rPr>
                <w:rFonts w:ascii="仿宋" w:hAnsi="仿宋"/>
                <w:b/>
                <w:color w:val="000000" w:themeColor="text1"/>
                <w:kern w:val="0"/>
                <w:sz w:val="28"/>
              </w:rPr>
            </w:pPr>
          </w:p>
        </w:tc>
        <w:tc>
          <w:tcPr>
            <w:tcW w:w="1134" w:type="dxa"/>
            <w:shd w:val="clear" w:color="000000" w:fill="FFFFFF"/>
            <w:vAlign w:val="center"/>
          </w:tcPr>
          <w:p w14:paraId="03A4E428" w14:textId="77777777" w:rsidR="00CB51C7" w:rsidRPr="00E36BF9" w:rsidRDefault="00CB51C7"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橱柜底部</w:t>
            </w:r>
          </w:p>
        </w:tc>
        <w:tc>
          <w:tcPr>
            <w:tcW w:w="1276" w:type="dxa"/>
            <w:shd w:val="clear" w:color="000000" w:fill="FFFFFF"/>
            <w:vAlign w:val="center"/>
          </w:tcPr>
          <w:p w14:paraId="67D1852E" w14:textId="77777777" w:rsidR="00CB51C7" w:rsidRPr="00E36BF9" w:rsidRDefault="00CB51C7" w:rsidP="00525D58">
            <w:pPr>
              <w:widowControl/>
              <w:ind w:firstLine="2811"/>
              <w:jc w:val="center"/>
              <w:rPr>
                <w:rFonts w:ascii="仿宋" w:eastAsia="仿宋" w:hAnsi="仿宋" w:cs="宋体"/>
                <w:b/>
                <w:bCs/>
                <w:color w:val="000000" w:themeColor="text1"/>
                <w:kern w:val="0"/>
                <w:szCs w:val="21"/>
              </w:rPr>
            </w:pPr>
          </w:p>
        </w:tc>
        <w:tc>
          <w:tcPr>
            <w:tcW w:w="2835" w:type="dxa"/>
            <w:shd w:val="clear" w:color="000000" w:fill="FFFFFF"/>
            <w:vAlign w:val="center"/>
          </w:tcPr>
          <w:p w14:paraId="6BEF2DD2" w14:textId="77777777" w:rsidR="00CB51C7" w:rsidRPr="00E36BF9" w:rsidRDefault="00CB51C7"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完成至结构面</w:t>
            </w:r>
          </w:p>
        </w:tc>
        <w:tc>
          <w:tcPr>
            <w:tcW w:w="2693" w:type="dxa"/>
            <w:shd w:val="clear" w:color="000000" w:fill="FFFFFF"/>
            <w:vAlign w:val="center"/>
          </w:tcPr>
          <w:p w14:paraId="51BDB1A5" w14:textId="77777777" w:rsidR="00CB51C7" w:rsidRPr="00E36BF9" w:rsidRDefault="00CB51C7"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1、建筑物楼板清扫干净、</w:t>
            </w:r>
            <w:proofErr w:type="gramStart"/>
            <w:r w:rsidRPr="00E36BF9">
              <w:rPr>
                <w:rFonts w:ascii="仿宋" w:eastAsia="仿宋" w:hAnsi="仿宋" w:cs="宋体" w:hint="eastAsia"/>
                <w:color w:val="000000" w:themeColor="text1"/>
                <w:kern w:val="0"/>
                <w:szCs w:val="21"/>
              </w:rPr>
              <w:t>修补做</w:t>
            </w:r>
            <w:proofErr w:type="gramEnd"/>
            <w:r w:rsidRPr="00E36BF9">
              <w:rPr>
                <w:rFonts w:ascii="仿宋" w:eastAsia="仿宋" w:hAnsi="仿宋" w:cs="宋体" w:hint="eastAsia"/>
                <w:color w:val="000000" w:themeColor="text1"/>
                <w:kern w:val="0"/>
                <w:szCs w:val="21"/>
              </w:rPr>
              <w:t>八字脚处理；2、素水泥胶浆一道（（掺8</w:t>
            </w:r>
            <w:r w:rsidRPr="00E36BF9">
              <w:rPr>
                <w:rFonts w:ascii="仿宋" w:eastAsia="仿宋" w:hAnsi="仿宋" w:cs="宋体"/>
                <w:color w:val="000000" w:themeColor="text1"/>
                <w:kern w:val="0"/>
                <w:szCs w:val="21"/>
              </w:rPr>
              <w:t>01</w:t>
            </w:r>
            <w:r w:rsidRPr="00E36BF9">
              <w:rPr>
                <w:rFonts w:ascii="仿宋" w:eastAsia="仿宋" w:hAnsi="仿宋" w:cs="宋体" w:hint="eastAsia"/>
                <w:color w:val="000000" w:themeColor="text1"/>
                <w:kern w:val="0"/>
                <w:szCs w:val="21"/>
              </w:rPr>
              <w:t>胶5%）；3、2.0厚聚合物防水涂料 (Ⅱ型) 防水上翻1</w:t>
            </w:r>
            <w:r w:rsidRPr="00E36BF9">
              <w:rPr>
                <w:rFonts w:ascii="仿宋" w:eastAsia="仿宋" w:hAnsi="仿宋" w:cs="宋体"/>
                <w:color w:val="000000" w:themeColor="text1"/>
                <w:kern w:val="0"/>
                <w:szCs w:val="21"/>
              </w:rPr>
              <w:t>.2</w:t>
            </w:r>
            <w:r w:rsidRPr="00E36BF9">
              <w:rPr>
                <w:rFonts w:ascii="仿宋" w:eastAsia="仿宋" w:hAnsi="仿宋" w:cs="宋体" w:hint="eastAsia"/>
                <w:color w:val="000000" w:themeColor="text1"/>
                <w:kern w:val="0"/>
                <w:szCs w:val="21"/>
              </w:rPr>
              <w:t>m；</w:t>
            </w:r>
            <w:r w:rsidRPr="00E36BF9">
              <w:rPr>
                <w:rFonts w:ascii="仿宋" w:eastAsia="仿宋" w:hAnsi="仿宋" w:cs="宋体"/>
                <w:color w:val="000000" w:themeColor="text1"/>
                <w:kern w:val="0"/>
                <w:szCs w:val="21"/>
              </w:rPr>
              <w:t>4</w:t>
            </w:r>
            <w:r w:rsidRPr="00E36BF9">
              <w:rPr>
                <w:rFonts w:ascii="仿宋" w:eastAsia="仿宋" w:hAnsi="仿宋" w:cs="宋体" w:hint="eastAsia"/>
                <w:color w:val="000000" w:themeColor="text1"/>
                <w:kern w:val="0"/>
                <w:szCs w:val="21"/>
              </w:rPr>
              <w:t>、3</w:t>
            </w:r>
            <w:r w:rsidRPr="00E36BF9">
              <w:rPr>
                <w:rFonts w:ascii="仿宋" w:eastAsia="仿宋" w:hAnsi="仿宋" w:cs="宋体"/>
                <w:color w:val="000000" w:themeColor="text1"/>
                <w:kern w:val="0"/>
                <w:szCs w:val="21"/>
              </w:rPr>
              <w:t>0</w:t>
            </w:r>
            <w:r w:rsidRPr="00E36BF9">
              <w:rPr>
                <w:rFonts w:ascii="仿宋" w:eastAsia="仿宋" w:hAnsi="仿宋" w:cs="宋体" w:hint="eastAsia"/>
                <w:color w:val="000000" w:themeColor="text1"/>
                <w:kern w:val="0"/>
                <w:szCs w:val="21"/>
              </w:rPr>
              <w:t>厚M</w:t>
            </w:r>
            <w:r w:rsidRPr="00E36BF9">
              <w:rPr>
                <w:rFonts w:ascii="仿宋" w:eastAsia="仿宋" w:hAnsi="仿宋" w:cs="宋体"/>
                <w:color w:val="000000" w:themeColor="text1"/>
                <w:kern w:val="0"/>
                <w:szCs w:val="21"/>
              </w:rPr>
              <w:t>20</w:t>
            </w:r>
            <w:r w:rsidRPr="00E36BF9">
              <w:rPr>
                <w:rFonts w:ascii="仿宋" w:eastAsia="仿宋" w:hAnsi="仿宋" w:cs="宋体" w:hint="eastAsia"/>
                <w:color w:val="000000" w:themeColor="text1"/>
                <w:kern w:val="0"/>
                <w:szCs w:val="21"/>
              </w:rPr>
              <w:t>水泥砂浆找平层，</w:t>
            </w:r>
            <w:r w:rsidRPr="00E36BF9">
              <w:rPr>
                <w:rFonts w:ascii="仿宋" w:eastAsia="仿宋" w:hAnsi="仿宋" w:cs="宋体"/>
                <w:color w:val="000000" w:themeColor="text1"/>
                <w:kern w:val="0"/>
                <w:szCs w:val="21"/>
              </w:rPr>
              <w:t>5</w:t>
            </w:r>
            <w:r w:rsidRPr="00E36BF9">
              <w:rPr>
                <w:rFonts w:ascii="仿宋" w:eastAsia="仿宋" w:hAnsi="仿宋" w:cs="宋体" w:hint="eastAsia"/>
                <w:color w:val="000000" w:themeColor="text1"/>
                <w:kern w:val="0"/>
                <w:szCs w:val="21"/>
              </w:rPr>
              <w:t>、</w:t>
            </w:r>
            <w:r w:rsidRPr="00E36BF9">
              <w:rPr>
                <w:rFonts w:ascii="仿宋" w:eastAsia="仿宋" w:hAnsi="仿宋" w:cs="宋体"/>
                <w:color w:val="000000" w:themeColor="text1"/>
                <w:kern w:val="0"/>
                <w:szCs w:val="21"/>
              </w:rPr>
              <w:t>20</w:t>
            </w:r>
            <w:r w:rsidRPr="00E36BF9">
              <w:rPr>
                <w:rFonts w:ascii="仿宋" w:eastAsia="仿宋" w:hAnsi="仿宋" w:cs="宋体" w:hint="eastAsia"/>
                <w:color w:val="000000" w:themeColor="text1"/>
                <w:kern w:val="0"/>
                <w:szCs w:val="21"/>
              </w:rPr>
              <w:t>厚M</w:t>
            </w:r>
            <w:r w:rsidRPr="00E36BF9">
              <w:rPr>
                <w:rFonts w:ascii="仿宋" w:eastAsia="仿宋" w:hAnsi="仿宋" w:cs="宋体"/>
                <w:color w:val="000000" w:themeColor="text1"/>
                <w:kern w:val="0"/>
                <w:szCs w:val="21"/>
              </w:rPr>
              <w:t>20</w:t>
            </w:r>
            <w:r w:rsidRPr="00E36BF9">
              <w:rPr>
                <w:rFonts w:ascii="仿宋" w:eastAsia="仿宋" w:hAnsi="仿宋" w:cs="宋体" w:hint="eastAsia"/>
                <w:color w:val="000000" w:themeColor="text1"/>
                <w:kern w:val="0"/>
                <w:szCs w:val="21"/>
              </w:rPr>
              <w:t>水泥砂浆找平压光</w:t>
            </w:r>
          </w:p>
        </w:tc>
        <w:tc>
          <w:tcPr>
            <w:tcW w:w="1027" w:type="dxa"/>
            <w:shd w:val="clear" w:color="auto" w:fill="auto"/>
            <w:vAlign w:val="center"/>
          </w:tcPr>
          <w:p w14:paraId="7554F768" w14:textId="77777777" w:rsidR="00CB51C7" w:rsidRPr="00E36BF9" w:rsidRDefault="00CB51C7" w:rsidP="00CB51C7">
            <w:pPr>
              <w:widowControl/>
              <w:ind w:firstLine="2200"/>
              <w:jc w:val="center"/>
              <w:rPr>
                <w:rFonts w:ascii="宋体" w:hAnsi="宋体"/>
                <w:color w:val="000000" w:themeColor="text1"/>
                <w:kern w:val="0"/>
                <w:sz w:val="22"/>
              </w:rPr>
            </w:pPr>
          </w:p>
        </w:tc>
      </w:tr>
      <w:tr w:rsidR="00E36BF9" w:rsidRPr="00E36BF9" w14:paraId="09477355" w14:textId="77777777" w:rsidTr="00525D58">
        <w:trPr>
          <w:trHeight w:val="771"/>
          <w:jc w:val="center"/>
        </w:trPr>
        <w:tc>
          <w:tcPr>
            <w:tcW w:w="992" w:type="dxa"/>
            <w:vMerge/>
            <w:shd w:val="clear" w:color="000000" w:fill="FFFFFF"/>
            <w:vAlign w:val="center"/>
          </w:tcPr>
          <w:p w14:paraId="2ED63B6D" w14:textId="77777777" w:rsidR="008D081F" w:rsidRPr="00E36BF9" w:rsidRDefault="008D081F" w:rsidP="00525D58">
            <w:pPr>
              <w:widowControl/>
              <w:ind w:firstLine="2811"/>
              <w:jc w:val="center"/>
              <w:rPr>
                <w:rFonts w:ascii="仿宋" w:eastAsia="仿宋" w:hAnsi="仿宋" w:cs="宋体"/>
                <w:b/>
                <w:bCs/>
                <w:color w:val="000000" w:themeColor="text1"/>
                <w:kern w:val="0"/>
                <w:sz w:val="28"/>
                <w:szCs w:val="28"/>
              </w:rPr>
            </w:pPr>
          </w:p>
        </w:tc>
        <w:tc>
          <w:tcPr>
            <w:tcW w:w="1134" w:type="dxa"/>
            <w:shd w:val="clear" w:color="000000" w:fill="FFFFFF"/>
            <w:vAlign w:val="center"/>
          </w:tcPr>
          <w:p w14:paraId="6BB28C60"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公区地面</w:t>
            </w:r>
          </w:p>
        </w:tc>
        <w:tc>
          <w:tcPr>
            <w:tcW w:w="1276" w:type="dxa"/>
            <w:shd w:val="clear" w:color="000000" w:fill="FFFFFF"/>
            <w:vAlign w:val="center"/>
          </w:tcPr>
          <w:p w14:paraId="3BC03F87" w14:textId="77777777" w:rsidR="008D081F" w:rsidRPr="00E36BF9" w:rsidRDefault="008D081F" w:rsidP="00525D58">
            <w:pPr>
              <w:widowControl/>
              <w:ind w:firstLine="2811"/>
              <w:jc w:val="center"/>
              <w:rPr>
                <w:rFonts w:ascii="仿宋" w:eastAsia="仿宋" w:hAnsi="仿宋" w:cs="宋体"/>
                <w:b/>
                <w:bCs/>
                <w:color w:val="000000" w:themeColor="text1"/>
                <w:kern w:val="0"/>
                <w:szCs w:val="21"/>
              </w:rPr>
            </w:pPr>
          </w:p>
        </w:tc>
        <w:tc>
          <w:tcPr>
            <w:tcW w:w="2835" w:type="dxa"/>
            <w:shd w:val="clear" w:color="000000" w:fill="FFFFFF"/>
            <w:vAlign w:val="center"/>
          </w:tcPr>
          <w:p w14:paraId="5951F33C"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完成至结构面</w:t>
            </w:r>
          </w:p>
        </w:tc>
        <w:tc>
          <w:tcPr>
            <w:tcW w:w="2693" w:type="dxa"/>
            <w:shd w:val="clear" w:color="000000" w:fill="FFFFFF"/>
            <w:vAlign w:val="center"/>
          </w:tcPr>
          <w:p w14:paraId="37ED32CB"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color w:val="000000" w:themeColor="text1"/>
                <w:kern w:val="0"/>
                <w:szCs w:val="21"/>
              </w:rPr>
              <w:t>1</w:t>
            </w:r>
            <w:r w:rsidRPr="00E36BF9">
              <w:rPr>
                <w:rFonts w:ascii="仿宋" w:eastAsia="仿宋" w:hAnsi="仿宋" w:cs="宋体" w:hint="eastAsia"/>
                <w:color w:val="000000" w:themeColor="text1"/>
                <w:kern w:val="0"/>
                <w:szCs w:val="21"/>
              </w:rPr>
              <w:t>、建筑物楼板清扫干净、</w:t>
            </w:r>
            <w:proofErr w:type="gramStart"/>
            <w:r w:rsidRPr="00E36BF9">
              <w:rPr>
                <w:rFonts w:ascii="仿宋" w:eastAsia="仿宋" w:hAnsi="仿宋" w:cs="宋体" w:hint="eastAsia"/>
                <w:color w:val="000000" w:themeColor="text1"/>
                <w:kern w:val="0"/>
                <w:szCs w:val="21"/>
              </w:rPr>
              <w:t>修补做</w:t>
            </w:r>
            <w:proofErr w:type="gramEnd"/>
            <w:r w:rsidRPr="00E36BF9">
              <w:rPr>
                <w:rFonts w:ascii="仿宋" w:eastAsia="仿宋" w:hAnsi="仿宋" w:cs="宋体" w:hint="eastAsia"/>
                <w:color w:val="000000" w:themeColor="text1"/>
                <w:kern w:val="0"/>
                <w:szCs w:val="21"/>
              </w:rPr>
              <w:t>八字脚处理；2、素水泥胶浆一道（（掺8</w:t>
            </w:r>
            <w:r w:rsidRPr="00E36BF9">
              <w:rPr>
                <w:rFonts w:ascii="仿宋" w:eastAsia="仿宋" w:hAnsi="仿宋" w:cs="宋体"/>
                <w:color w:val="000000" w:themeColor="text1"/>
                <w:kern w:val="0"/>
                <w:szCs w:val="21"/>
              </w:rPr>
              <w:t>01</w:t>
            </w:r>
            <w:r w:rsidRPr="00E36BF9">
              <w:rPr>
                <w:rFonts w:ascii="仿宋" w:eastAsia="仿宋" w:hAnsi="仿宋" w:cs="宋体" w:hint="eastAsia"/>
                <w:color w:val="000000" w:themeColor="text1"/>
                <w:kern w:val="0"/>
                <w:szCs w:val="21"/>
              </w:rPr>
              <w:t>胶5%）；3、2</w:t>
            </w:r>
            <w:r w:rsidRPr="00E36BF9">
              <w:rPr>
                <w:rFonts w:ascii="仿宋" w:eastAsia="仿宋" w:hAnsi="仿宋" w:cs="宋体"/>
                <w:color w:val="000000" w:themeColor="text1"/>
                <w:kern w:val="0"/>
                <w:szCs w:val="21"/>
              </w:rPr>
              <w:t>0</w:t>
            </w:r>
            <w:r w:rsidRPr="00E36BF9">
              <w:rPr>
                <w:rFonts w:ascii="仿宋" w:eastAsia="仿宋" w:hAnsi="仿宋" w:cs="宋体" w:hint="eastAsia"/>
                <w:color w:val="000000" w:themeColor="text1"/>
                <w:kern w:val="0"/>
                <w:szCs w:val="21"/>
              </w:rPr>
              <w:t>厚M</w:t>
            </w:r>
            <w:r w:rsidRPr="00E36BF9">
              <w:rPr>
                <w:rFonts w:ascii="仿宋" w:eastAsia="仿宋" w:hAnsi="仿宋" w:cs="宋体"/>
                <w:color w:val="000000" w:themeColor="text1"/>
                <w:kern w:val="0"/>
                <w:szCs w:val="21"/>
              </w:rPr>
              <w:t>15</w:t>
            </w:r>
            <w:r w:rsidRPr="00E36BF9">
              <w:rPr>
                <w:rFonts w:ascii="仿宋" w:eastAsia="仿宋" w:hAnsi="仿宋" w:cs="宋体" w:hint="eastAsia"/>
                <w:color w:val="000000" w:themeColor="text1"/>
                <w:kern w:val="0"/>
                <w:szCs w:val="21"/>
              </w:rPr>
              <w:t>干硬性水泥砂浆结合层及装饰面层；</w:t>
            </w:r>
          </w:p>
        </w:tc>
        <w:tc>
          <w:tcPr>
            <w:tcW w:w="1027" w:type="dxa"/>
            <w:shd w:val="clear" w:color="auto" w:fill="auto"/>
            <w:vAlign w:val="center"/>
          </w:tcPr>
          <w:p w14:paraId="21C2621A" w14:textId="77777777" w:rsidR="008D081F" w:rsidRPr="00E36BF9" w:rsidRDefault="008D081F" w:rsidP="00525D58">
            <w:pPr>
              <w:widowControl/>
              <w:ind w:firstLine="2200"/>
              <w:jc w:val="center"/>
              <w:rPr>
                <w:rFonts w:ascii="宋体" w:hAnsi="宋体" w:cs="宋体"/>
                <w:color w:val="000000" w:themeColor="text1"/>
                <w:kern w:val="0"/>
                <w:sz w:val="22"/>
              </w:rPr>
            </w:pPr>
          </w:p>
          <w:p w14:paraId="393A3672" w14:textId="77777777" w:rsidR="008D081F" w:rsidRPr="00E36BF9" w:rsidRDefault="008D081F" w:rsidP="00525D58">
            <w:pPr>
              <w:widowControl/>
              <w:ind w:firstLine="2200"/>
              <w:jc w:val="center"/>
              <w:rPr>
                <w:rFonts w:ascii="宋体" w:hAnsi="宋体" w:cs="宋体"/>
                <w:color w:val="000000" w:themeColor="text1"/>
                <w:kern w:val="0"/>
                <w:sz w:val="22"/>
              </w:rPr>
            </w:pPr>
          </w:p>
        </w:tc>
      </w:tr>
      <w:tr w:rsidR="00E36BF9" w:rsidRPr="00E36BF9" w14:paraId="35FC853C" w14:textId="77777777" w:rsidTr="00525D58">
        <w:trPr>
          <w:trHeight w:val="809"/>
          <w:jc w:val="center"/>
        </w:trPr>
        <w:tc>
          <w:tcPr>
            <w:tcW w:w="992" w:type="dxa"/>
            <w:vMerge/>
            <w:vAlign w:val="center"/>
          </w:tcPr>
          <w:p w14:paraId="15203509" w14:textId="53B59CE2" w:rsidR="008D081F" w:rsidRPr="00E36BF9" w:rsidRDefault="008D081F" w:rsidP="00CB51C7">
            <w:pPr>
              <w:widowControl/>
              <w:ind w:firstLine="2811"/>
              <w:jc w:val="left"/>
              <w:rPr>
                <w:rFonts w:ascii="仿宋" w:hAnsi="仿宋"/>
                <w:b/>
                <w:color w:val="000000" w:themeColor="text1"/>
                <w:kern w:val="0"/>
                <w:sz w:val="28"/>
              </w:rPr>
            </w:pPr>
          </w:p>
        </w:tc>
        <w:tc>
          <w:tcPr>
            <w:tcW w:w="1134" w:type="dxa"/>
            <w:shd w:val="clear" w:color="000000" w:fill="FFFFFF"/>
            <w:vAlign w:val="center"/>
          </w:tcPr>
          <w:p w14:paraId="0F9F53BE" w14:textId="1FCE5B6B"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户</w:t>
            </w:r>
            <w:r w:rsidRPr="00E36BF9">
              <w:rPr>
                <w:rFonts w:ascii="仿宋" w:hAnsi="仿宋" w:hint="eastAsia"/>
                <w:color w:val="000000" w:themeColor="text1"/>
                <w:kern w:val="0"/>
              </w:rPr>
              <w:t>内墙</w:t>
            </w:r>
            <w:r w:rsidRPr="00E36BF9">
              <w:rPr>
                <w:rFonts w:ascii="仿宋" w:eastAsia="仿宋" w:hAnsi="仿宋" w:cs="宋体" w:hint="eastAsia"/>
                <w:color w:val="000000" w:themeColor="text1"/>
                <w:kern w:val="0"/>
                <w:szCs w:val="21"/>
              </w:rPr>
              <w:t>面（含</w:t>
            </w:r>
            <w:r w:rsidRPr="00E36BF9">
              <w:rPr>
                <w:rFonts w:ascii="仿宋" w:eastAsia="仿宋" w:hAnsi="仿宋" w:cs="宋体"/>
                <w:color w:val="000000" w:themeColor="text1"/>
                <w:kern w:val="0"/>
                <w:szCs w:val="21"/>
              </w:rPr>
              <w:t>入户花园</w:t>
            </w:r>
            <w:r w:rsidRPr="00E36BF9">
              <w:rPr>
                <w:rFonts w:ascii="仿宋" w:eastAsia="仿宋" w:hAnsi="仿宋" w:cs="宋体" w:hint="eastAsia"/>
                <w:color w:val="000000" w:themeColor="text1"/>
                <w:kern w:val="0"/>
                <w:szCs w:val="21"/>
              </w:rPr>
              <w:t>）</w:t>
            </w:r>
          </w:p>
        </w:tc>
        <w:tc>
          <w:tcPr>
            <w:tcW w:w="1276" w:type="dxa"/>
            <w:shd w:val="clear" w:color="000000" w:fill="FFFFFF"/>
            <w:vAlign w:val="center"/>
          </w:tcPr>
          <w:p w14:paraId="6E5C5FB6" w14:textId="77777777" w:rsidR="008D081F" w:rsidRPr="00E36BF9" w:rsidRDefault="008D081F" w:rsidP="00525D58">
            <w:pPr>
              <w:widowControl/>
              <w:ind w:firstLine="2811"/>
              <w:jc w:val="center"/>
              <w:rPr>
                <w:rFonts w:ascii="仿宋" w:eastAsia="仿宋" w:hAnsi="仿宋" w:cs="宋体"/>
                <w:b/>
                <w:bCs/>
                <w:color w:val="000000" w:themeColor="text1"/>
                <w:kern w:val="0"/>
                <w:szCs w:val="21"/>
              </w:rPr>
            </w:pPr>
            <w:r w:rsidRPr="00E36BF9">
              <w:rPr>
                <w:rFonts w:ascii="仿宋" w:eastAsia="仿宋" w:hAnsi="仿宋" w:cs="宋体" w:hint="eastAsia"/>
                <w:b/>
                <w:bCs/>
                <w:color w:val="000000" w:themeColor="text1"/>
                <w:kern w:val="0"/>
                <w:szCs w:val="21"/>
              </w:rPr>
              <w:t xml:space="preserve">　</w:t>
            </w:r>
          </w:p>
        </w:tc>
        <w:tc>
          <w:tcPr>
            <w:tcW w:w="2835" w:type="dxa"/>
            <w:shd w:val="clear" w:color="000000" w:fill="FFFFFF"/>
            <w:vAlign w:val="center"/>
          </w:tcPr>
          <w:p w14:paraId="68D0B217" w14:textId="1FD822CB" w:rsidR="008D081F" w:rsidRPr="00E36BF9" w:rsidRDefault="008D081F" w:rsidP="00CB51C7">
            <w:pPr>
              <w:widowControl/>
              <w:rPr>
                <w:rFonts w:ascii="仿宋" w:hAnsi="仿宋"/>
                <w:color w:val="000000" w:themeColor="text1"/>
                <w:kern w:val="0"/>
              </w:rPr>
            </w:pPr>
            <w:r w:rsidRPr="00E36BF9">
              <w:rPr>
                <w:rFonts w:ascii="仿宋" w:hAnsi="仿宋" w:hint="eastAsia"/>
                <w:color w:val="000000" w:themeColor="text1"/>
                <w:kern w:val="0"/>
              </w:rPr>
              <w:t>完成至</w:t>
            </w:r>
            <w:r w:rsidRPr="00E36BF9">
              <w:rPr>
                <w:rFonts w:ascii="仿宋" w:eastAsia="仿宋" w:hAnsi="仿宋" w:cs="宋体" w:hint="eastAsia"/>
                <w:color w:val="000000" w:themeColor="text1"/>
                <w:kern w:val="0"/>
                <w:szCs w:val="21"/>
              </w:rPr>
              <w:t>建筑</w:t>
            </w:r>
            <w:r w:rsidRPr="00E36BF9">
              <w:rPr>
                <w:rFonts w:ascii="仿宋" w:hAnsi="仿宋" w:hint="eastAsia"/>
                <w:color w:val="000000" w:themeColor="text1"/>
                <w:kern w:val="0"/>
              </w:rPr>
              <w:t>面</w:t>
            </w:r>
            <w:r w:rsidRPr="00E36BF9">
              <w:rPr>
                <w:rFonts w:ascii="仿宋" w:eastAsia="仿宋" w:hAnsi="仿宋" w:cs="宋体" w:hint="eastAsia"/>
                <w:color w:val="000000" w:themeColor="text1"/>
                <w:kern w:val="0"/>
                <w:szCs w:val="21"/>
              </w:rPr>
              <w:t>（含保温层</w:t>
            </w:r>
            <w:r w:rsidRPr="00E36BF9">
              <w:rPr>
                <w:rFonts w:ascii="仿宋" w:hAnsi="仿宋" w:hint="eastAsia"/>
                <w:color w:val="000000" w:themeColor="text1"/>
                <w:kern w:val="0"/>
              </w:rPr>
              <w:t>施工</w:t>
            </w:r>
            <w:r w:rsidRPr="00E36BF9">
              <w:rPr>
                <w:rFonts w:ascii="仿宋" w:eastAsia="仿宋" w:hAnsi="仿宋" w:cs="宋体" w:hint="eastAsia"/>
                <w:color w:val="000000" w:themeColor="text1"/>
                <w:kern w:val="0"/>
                <w:szCs w:val="21"/>
              </w:rPr>
              <w:t>），阳台包括涂料施工</w:t>
            </w:r>
          </w:p>
        </w:tc>
        <w:tc>
          <w:tcPr>
            <w:tcW w:w="2693" w:type="dxa"/>
            <w:shd w:val="clear" w:color="000000" w:fill="FFFFFF"/>
            <w:vAlign w:val="center"/>
          </w:tcPr>
          <w:p w14:paraId="294D08A1" w14:textId="41BB9B17"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结合层及装饰面层；</w:t>
            </w:r>
          </w:p>
        </w:tc>
        <w:tc>
          <w:tcPr>
            <w:tcW w:w="1027" w:type="dxa"/>
            <w:shd w:val="clear" w:color="auto" w:fill="auto"/>
            <w:vAlign w:val="center"/>
          </w:tcPr>
          <w:p w14:paraId="0B50CE06" w14:textId="553996EC" w:rsidR="008D081F" w:rsidRPr="00E36BF9" w:rsidRDefault="008D081F" w:rsidP="00CB51C7">
            <w:pPr>
              <w:widowControl/>
              <w:ind w:firstLine="2200"/>
              <w:jc w:val="center"/>
              <w:rPr>
                <w:rFonts w:ascii="宋体" w:hAnsi="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5BBCB80A" w14:textId="77777777" w:rsidTr="00525D58">
        <w:trPr>
          <w:trHeight w:val="1039"/>
          <w:jc w:val="center"/>
        </w:trPr>
        <w:tc>
          <w:tcPr>
            <w:tcW w:w="992" w:type="dxa"/>
            <w:vMerge/>
            <w:vAlign w:val="center"/>
          </w:tcPr>
          <w:p w14:paraId="33902C75" w14:textId="1D5FC636" w:rsidR="008D081F" w:rsidRPr="00E36BF9" w:rsidRDefault="008D081F" w:rsidP="00CB51C7">
            <w:pPr>
              <w:widowControl/>
              <w:ind w:firstLine="2811"/>
              <w:jc w:val="left"/>
              <w:rPr>
                <w:rFonts w:ascii="仿宋" w:hAnsi="仿宋"/>
                <w:b/>
                <w:color w:val="000000" w:themeColor="text1"/>
                <w:kern w:val="0"/>
                <w:sz w:val="28"/>
              </w:rPr>
            </w:pPr>
          </w:p>
        </w:tc>
        <w:tc>
          <w:tcPr>
            <w:tcW w:w="1134" w:type="dxa"/>
            <w:shd w:val="clear" w:color="auto" w:fill="auto"/>
            <w:vAlign w:val="center"/>
          </w:tcPr>
          <w:p w14:paraId="3D06604B" w14:textId="77777777"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户内天花（含厨房、卫生间、入户花园）</w:t>
            </w:r>
          </w:p>
        </w:tc>
        <w:tc>
          <w:tcPr>
            <w:tcW w:w="1276" w:type="dxa"/>
            <w:shd w:val="clear" w:color="auto" w:fill="auto"/>
            <w:vAlign w:val="center"/>
          </w:tcPr>
          <w:p w14:paraId="38A8E447"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424A5920" w14:textId="657E366D" w:rsidR="008D081F" w:rsidRPr="00E36BF9" w:rsidRDefault="008D081F" w:rsidP="00CB51C7">
            <w:pPr>
              <w:widowControl/>
              <w:rPr>
                <w:rFonts w:ascii="仿宋" w:hAnsi="仿宋"/>
                <w:color w:val="000000" w:themeColor="text1"/>
                <w:kern w:val="0"/>
              </w:rPr>
            </w:pPr>
            <w:r w:rsidRPr="00E36BF9">
              <w:rPr>
                <w:rFonts w:ascii="仿宋" w:hAnsi="仿宋" w:hint="eastAsia"/>
                <w:color w:val="000000" w:themeColor="text1"/>
                <w:kern w:val="0"/>
              </w:rPr>
              <w:t>完成至结构面</w:t>
            </w:r>
          </w:p>
        </w:tc>
        <w:tc>
          <w:tcPr>
            <w:tcW w:w="2693" w:type="dxa"/>
            <w:shd w:val="clear" w:color="auto" w:fill="auto"/>
            <w:vAlign w:val="center"/>
          </w:tcPr>
          <w:p w14:paraId="3949F897" w14:textId="35FAD634"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吊顶、装饰面层施工</w:t>
            </w:r>
          </w:p>
        </w:tc>
        <w:tc>
          <w:tcPr>
            <w:tcW w:w="1027" w:type="dxa"/>
            <w:shd w:val="clear" w:color="auto" w:fill="auto"/>
            <w:vAlign w:val="center"/>
          </w:tcPr>
          <w:p w14:paraId="65D29C22" w14:textId="77777777"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阳台天花由幕墙施工</w:t>
            </w:r>
          </w:p>
        </w:tc>
      </w:tr>
      <w:tr w:rsidR="00E36BF9" w:rsidRPr="00E36BF9" w14:paraId="1A5FD1EF" w14:textId="77777777" w:rsidTr="00525D58">
        <w:trPr>
          <w:trHeight w:val="689"/>
          <w:jc w:val="center"/>
        </w:trPr>
        <w:tc>
          <w:tcPr>
            <w:tcW w:w="992" w:type="dxa"/>
            <w:vMerge/>
            <w:vAlign w:val="center"/>
          </w:tcPr>
          <w:p w14:paraId="71ED42DA" w14:textId="72F8643A" w:rsidR="008D081F" w:rsidRPr="00E36BF9" w:rsidRDefault="008D081F" w:rsidP="00CB51C7">
            <w:pPr>
              <w:widowControl/>
              <w:ind w:firstLine="2811"/>
              <w:jc w:val="left"/>
              <w:rPr>
                <w:rFonts w:ascii="仿宋" w:hAnsi="仿宋"/>
                <w:b/>
                <w:color w:val="000000" w:themeColor="text1"/>
                <w:kern w:val="0"/>
                <w:sz w:val="28"/>
              </w:rPr>
            </w:pPr>
          </w:p>
        </w:tc>
        <w:tc>
          <w:tcPr>
            <w:tcW w:w="1134" w:type="dxa"/>
            <w:shd w:val="clear" w:color="000000" w:fill="auto"/>
            <w:vAlign w:val="center"/>
          </w:tcPr>
          <w:p w14:paraId="362AA2A0" w14:textId="3E29EF05"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地下室电梯厅</w:t>
            </w:r>
            <w:r w:rsidRPr="00E36BF9">
              <w:rPr>
                <w:rFonts w:ascii="仿宋" w:hAnsi="仿宋" w:hint="eastAsia"/>
                <w:color w:val="000000" w:themeColor="text1"/>
                <w:kern w:val="0"/>
              </w:rPr>
              <w:t>天花</w:t>
            </w:r>
            <w:r w:rsidRPr="00E36BF9">
              <w:rPr>
                <w:rFonts w:ascii="仿宋" w:eastAsia="仿宋" w:hAnsi="仿宋" w:cs="宋体" w:hint="eastAsia"/>
                <w:color w:val="000000" w:themeColor="text1"/>
                <w:kern w:val="0"/>
                <w:szCs w:val="21"/>
              </w:rPr>
              <w:t>、墙身</w:t>
            </w:r>
          </w:p>
        </w:tc>
        <w:tc>
          <w:tcPr>
            <w:tcW w:w="1276" w:type="dxa"/>
            <w:shd w:val="clear" w:color="auto" w:fill="auto"/>
            <w:vAlign w:val="center"/>
          </w:tcPr>
          <w:p w14:paraId="1CADB0AA"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p w14:paraId="4E5F29BF" w14:textId="77777777" w:rsidR="008D081F" w:rsidRPr="00E36BF9" w:rsidRDefault="008D081F" w:rsidP="00525D58">
            <w:pPr>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33D162DF" w14:textId="2ED677DC"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完成至结构面</w:t>
            </w:r>
          </w:p>
        </w:tc>
        <w:tc>
          <w:tcPr>
            <w:tcW w:w="2693" w:type="dxa"/>
            <w:vMerge w:val="restart"/>
            <w:shd w:val="clear" w:color="auto" w:fill="auto"/>
            <w:vAlign w:val="center"/>
          </w:tcPr>
          <w:p w14:paraId="02CAE0BA" w14:textId="77777777"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结合层及装饰面层；暂定</w:t>
            </w:r>
            <w:r w:rsidRPr="00E36BF9">
              <w:rPr>
                <w:rFonts w:ascii="仿宋" w:eastAsia="仿宋" w:hAnsi="仿宋" w:cs="宋体" w:hint="eastAsia"/>
                <w:b/>
                <w:bCs/>
                <w:color w:val="000000" w:themeColor="text1"/>
                <w:kern w:val="0"/>
                <w:szCs w:val="21"/>
              </w:rPr>
              <w:t>入户大堂、地下室电梯厅、泛大堂改造</w:t>
            </w:r>
            <w:proofErr w:type="gramStart"/>
            <w:r w:rsidRPr="00E36BF9">
              <w:rPr>
                <w:rFonts w:ascii="仿宋" w:eastAsia="仿宋" w:hAnsi="仿宋" w:cs="宋体" w:hint="eastAsia"/>
                <w:b/>
                <w:bCs/>
                <w:color w:val="000000" w:themeColor="text1"/>
                <w:kern w:val="0"/>
                <w:szCs w:val="21"/>
              </w:rPr>
              <w:t>在竣备</w:t>
            </w:r>
            <w:proofErr w:type="gramEnd"/>
            <w:r w:rsidRPr="00E36BF9">
              <w:rPr>
                <w:rFonts w:ascii="仿宋" w:eastAsia="仿宋" w:hAnsi="仿宋" w:cs="宋体" w:hint="eastAsia"/>
                <w:b/>
                <w:bCs/>
                <w:color w:val="000000" w:themeColor="text1"/>
                <w:kern w:val="0"/>
                <w:szCs w:val="21"/>
              </w:rPr>
              <w:t>后实施，具体以业主指令为准</w:t>
            </w:r>
          </w:p>
        </w:tc>
        <w:tc>
          <w:tcPr>
            <w:tcW w:w="1027" w:type="dxa"/>
            <w:shd w:val="clear" w:color="auto" w:fill="auto"/>
            <w:vAlign w:val="center"/>
          </w:tcPr>
          <w:p w14:paraId="3C1BFFA2" w14:textId="77777777" w:rsidR="008D081F" w:rsidRPr="00E36BF9" w:rsidRDefault="008D081F" w:rsidP="00525D58">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p w14:paraId="192ACF4F" w14:textId="77777777" w:rsidR="008D081F" w:rsidRPr="00E36BF9" w:rsidRDefault="008D081F" w:rsidP="00CB51C7">
            <w:pPr>
              <w:ind w:firstLine="2200"/>
              <w:jc w:val="center"/>
              <w:rPr>
                <w:rFonts w:ascii="宋体" w:hAnsi="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12A1B0F3" w14:textId="77777777" w:rsidTr="00525D58">
        <w:trPr>
          <w:trHeight w:val="1039"/>
          <w:jc w:val="center"/>
        </w:trPr>
        <w:tc>
          <w:tcPr>
            <w:tcW w:w="992" w:type="dxa"/>
            <w:vMerge/>
            <w:vAlign w:val="center"/>
          </w:tcPr>
          <w:p w14:paraId="69057532" w14:textId="77777777" w:rsidR="008D081F" w:rsidRPr="00E36BF9" w:rsidRDefault="008D081F" w:rsidP="00525D58">
            <w:pPr>
              <w:widowControl/>
              <w:ind w:firstLine="2811"/>
              <w:jc w:val="left"/>
              <w:rPr>
                <w:rFonts w:ascii="仿宋" w:eastAsia="仿宋" w:hAnsi="仿宋" w:cs="宋体"/>
                <w:b/>
                <w:bCs/>
                <w:color w:val="000000" w:themeColor="text1"/>
                <w:kern w:val="0"/>
                <w:sz w:val="28"/>
                <w:szCs w:val="28"/>
              </w:rPr>
            </w:pPr>
          </w:p>
        </w:tc>
        <w:tc>
          <w:tcPr>
            <w:tcW w:w="1134" w:type="dxa"/>
            <w:shd w:val="clear" w:color="000000" w:fill="auto"/>
            <w:vAlign w:val="center"/>
          </w:tcPr>
          <w:p w14:paraId="116DE1EC"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地下室泛大堂区域天花、墙身</w:t>
            </w:r>
          </w:p>
        </w:tc>
        <w:tc>
          <w:tcPr>
            <w:tcW w:w="1276" w:type="dxa"/>
            <w:shd w:val="clear" w:color="auto" w:fill="auto"/>
            <w:vAlign w:val="center"/>
          </w:tcPr>
          <w:p w14:paraId="3F80DDA5"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4DC3E4A6"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完成至结构面</w:t>
            </w:r>
          </w:p>
        </w:tc>
        <w:tc>
          <w:tcPr>
            <w:tcW w:w="2693" w:type="dxa"/>
            <w:vMerge/>
            <w:vAlign w:val="center"/>
          </w:tcPr>
          <w:p w14:paraId="6F2788BF" w14:textId="77777777" w:rsidR="008D081F" w:rsidRPr="00E36BF9" w:rsidRDefault="008D081F" w:rsidP="00525D58">
            <w:pPr>
              <w:widowControl/>
              <w:ind w:firstLine="2100"/>
              <w:jc w:val="left"/>
              <w:rPr>
                <w:rFonts w:ascii="仿宋" w:eastAsia="仿宋" w:hAnsi="仿宋" w:cs="宋体"/>
                <w:color w:val="000000" w:themeColor="text1"/>
                <w:kern w:val="0"/>
                <w:szCs w:val="21"/>
              </w:rPr>
            </w:pPr>
          </w:p>
        </w:tc>
        <w:tc>
          <w:tcPr>
            <w:tcW w:w="1027" w:type="dxa"/>
            <w:shd w:val="clear" w:color="auto" w:fill="auto"/>
            <w:vAlign w:val="center"/>
          </w:tcPr>
          <w:p w14:paraId="5AB5FC6C" w14:textId="77777777" w:rsidR="008D081F" w:rsidRPr="00E36BF9" w:rsidRDefault="008D081F" w:rsidP="00525D58">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7477B8EA" w14:textId="77777777" w:rsidTr="00810440">
        <w:trPr>
          <w:trHeight w:val="1039"/>
          <w:jc w:val="center"/>
        </w:trPr>
        <w:tc>
          <w:tcPr>
            <w:tcW w:w="992" w:type="dxa"/>
            <w:vMerge/>
            <w:vAlign w:val="center"/>
          </w:tcPr>
          <w:p w14:paraId="651206E4" w14:textId="77777777" w:rsidR="00CB51C7" w:rsidRPr="00E36BF9" w:rsidRDefault="00CB51C7" w:rsidP="00CB51C7">
            <w:pPr>
              <w:widowControl/>
              <w:ind w:firstLine="2811"/>
              <w:jc w:val="left"/>
              <w:rPr>
                <w:rFonts w:ascii="仿宋" w:hAnsi="仿宋"/>
                <w:b/>
                <w:color w:val="000000" w:themeColor="text1"/>
                <w:kern w:val="0"/>
                <w:sz w:val="28"/>
              </w:rPr>
            </w:pPr>
          </w:p>
        </w:tc>
        <w:tc>
          <w:tcPr>
            <w:tcW w:w="1134" w:type="dxa"/>
            <w:shd w:val="clear" w:color="auto" w:fill="auto"/>
            <w:vAlign w:val="center"/>
          </w:tcPr>
          <w:p w14:paraId="3209E327" w14:textId="19B122F4" w:rsidR="00CB51C7" w:rsidRPr="00E36BF9" w:rsidRDefault="00CB51C7"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标准层电梯厅天花</w:t>
            </w:r>
            <w:r w:rsidRPr="00E36BF9">
              <w:rPr>
                <w:rFonts w:ascii="仿宋" w:hAnsi="仿宋" w:hint="eastAsia"/>
                <w:color w:val="000000" w:themeColor="text1"/>
                <w:kern w:val="0"/>
              </w:rPr>
              <w:t>、墙</w:t>
            </w:r>
            <w:r w:rsidRPr="00E36BF9">
              <w:rPr>
                <w:rFonts w:ascii="仿宋" w:eastAsia="仿宋" w:hAnsi="仿宋" w:cs="宋体" w:hint="eastAsia"/>
                <w:color w:val="000000" w:themeColor="text1"/>
                <w:kern w:val="0"/>
                <w:szCs w:val="21"/>
              </w:rPr>
              <w:t>身，首层大堂天花、</w:t>
            </w:r>
            <w:r w:rsidRPr="00E36BF9">
              <w:rPr>
                <w:rFonts w:ascii="仿宋" w:hAnsi="仿宋" w:hint="eastAsia"/>
                <w:color w:val="000000" w:themeColor="text1"/>
                <w:kern w:val="0"/>
              </w:rPr>
              <w:t>墙</w:t>
            </w:r>
            <w:r w:rsidRPr="00E36BF9">
              <w:rPr>
                <w:rFonts w:ascii="仿宋" w:eastAsia="仿宋" w:hAnsi="仿宋" w:cs="宋体" w:hint="eastAsia"/>
                <w:color w:val="000000" w:themeColor="text1"/>
                <w:kern w:val="0"/>
                <w:szCs w:val="21"/>
              </w:rPr>
              <w:t>身</w:t>
            </w:r>
          </w:p>
        </w:tc>
        <w:tc>
          <w:tcPr>
            <w:tcW w:w="1276" w:type="dxa"/>
            <w:shd w:val="clear" w:color="auto" w:fill="auto"/>
            <w:vAlign w:val="center"/>
          </w:tcPr>
          <w:p w14:paraId="405C2BC8" w14:textId="77777777" w:rsidR="00CB51C7" w:rsidRPr="00E36BF9" w:rsidRDefault="00CB51C7"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76B13023" w14:textId="1224C6B7" w:rsidR="00CB51C7" w:rsidRPr="00E36BF9" w:rsidRDefault="00CB51C7"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完成至结构面</w:t>
            </w:r>
          </w:p>
        </w:tc>
        <w:tc>
          <w:tcPr>
            <w:tcW w:w="2693" w:type="dxa"/>
            <w:vMerge/>
            <w:vAlign w:val="center"/>
          </w:tcPr>
          <w:p w14:paraId="0690B810" w14:textId="77777777" w:rsidR="00CB51C7" w:rsidRPr="00E36BF9" w:rsidRDefault="00CB51C7" w:rsidP="00CB51C7">
            <w:pPr>
              <w:widowControl/>
              <w:ind w:firstLine="2100"/>
              <w:jc w:val="left"/>
              <w:rPr>
                <w:rFonts w:ascii="仿宋" w:hAnsi="仿宋"/>
                <w:color w:val="000000" w:themeColor="text1"/>
                <w:kern w:val="0"/>
              </w:rPr>
            </w:pPr>
          </w:p>
        </w:tc>
        <w:tc>
          <w:tcPr>
            <w:tcW w:w="1027" w:type="dxa"/>
            <w:shd w:val="clear" w:color="auto" w:fill="auto"/>
            <w:vAlign w:val="center"/>
          </w:tcPr>
          <w:p w14:paraId="78F1EF56" w14:textId="77777777" w:rsidR="00CB51C7" w:rsidRPr="00E36BF9" w:rsidRDefault="00CB51C7" w:rsidP="00525D58">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0BC48D90" w14:textId="77777777" w:rsidTr="00525D58">
        <w:trPr>
          <w:trHeight w:val="1039"/>
          <w:jc w:val="center"/>
        </w:trPr>
        <w:tc>
          <w:tcPr>
            <w:tcW w:w="992" w:type="dxa"/>
            <w:vMerge/>
            <w:vAlign w:val="center"/>
          </w:tcPr>
          <w:p w14:paraId="749D3442" w14:textId="27E80784" w:rsidR="008D081F" w:rsidRPr="00E36BF9" w:rsidRDefault="008D081F" w:rsidP="00CB51C7">
            <w:pPr>
              <w:widowControl/>
              <w:ind w:firstLine="2811"/>
              <w:jc w:val="left"/>
              <w:rPr>
                <w:rFonts w:ascii="仿宋" w:hAnsi="仿宋"/>
                <w:b/>
                <w:color w:val="000000" w:themeColor="text1"/>
                <w:kern w:val="0"/>
                <w:sz w:val="28"/>
              </w:rPr>
            </w:pPr>
          </w:p>
        </w:tc>
        <w:tc>
          <w:tcPr>
            <w:tcW w:w="1134" w:type="dxa"/>
            <w:shd w:val="clear" w:color="auto" w:fill="auto"/>
            <w:vAlign w:val="center"/>
          </w:tcPr>
          <w:p w14:paraId="4DEAAF61" w14:textId="0B750CCD"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架空层天花及地面</w:t>
            </w:r>
          </w:p>
        </w:tc>
        <w:tc>
          <w:tcPr>
            <w:tcW w:w="1276" w:type="dxa"/>
            <w:shd w:val="clear" w:color="auto" w:fill="auto"/>
            <w:vAlign w:val="center"/>
          </w:tcPr>
          <w:p w14:paraId="3F56E931" w14:textId="1C19E57A" w:rsidR="008D081F" w:rsidRPr="00E36BF9" w:rsidRDefault="008D081F" w:rsidP="00CB51C7">
            <w:pPr>
              <w:widowControl/>
              <w:rPr>
                <w:rFonts w:ascii="仿宋" w:hAnsi="仿宋"/>
                <w:color w:val="000000" w:themeColor="text1"/>
                <w:kern w:val="0"/>
              </w:rPr>
            </w:pPr>
            <w:r w:rsidRPr="00E36BF9">
              <w:rPr>
                <w:rFonts w:ascii="仿宋" w:hAnsi="仿宋" w:hint="eastAsia"/>
                <w:color w:val="000000" w:themeColor="text1"/>
                <w:kern w:val="0"/>
              </w:rPr>
              <w:t>地面</w:t>
            </w:r>
            <w:r w:rsidRPr="00E36BF9">
              <w:rPr>
                <w:rFonts w:ascii="仿宋" w:eastAsia="仿宋" w:hAnsi="仿宋" w:cs="宋体" w:hint="eastAsia"/>
                <w:color w:val="000000" w:themeColor="text1"/>
                <w:kern w:val="0"/>
                <w:szCs w:val="21"/>
              </w:rPr>
              <w:t>基层处理（含结合层）、饰面层</w:t>
            </w:r>
            <w:r w:rsidRPr="00E36BF9">
              <w:rPr>
                <w:rFonts w:ascii="仿宋" w:hAnsi="仿宋" w:hint="eastAsia"/>
                <w:color w:val="000000" w:themeColor="text1"/>
                <w:kern w:val="0"/>
              </w:rPr>
              <w:t>施工</w:t>
            </w:r>
          </w:p>
        </w:tc>
        <w:tc>
          <w:tcPr>
            <w:tcW w:w="2835" w:type="dxa"/>
            <w:shd w:val="clear" w:color="auto" w:fill="auto"/>
            <w:vAlign w:val="center"/>
          </w:tcPr>
          <w:p w14:paraId="043CC52F" w14:textId="56E7FCD8"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完成至</w:t>
            </w:r>
            <w:r w:rsidRPr="00E36BF9">
              <w:rPr>
                <w:rFonts w:ascii="仿宋" w:hAnsi="仿宋" w:hint="eastAsia"/>
                <w:color w:val="000000" w:themeColor="text1"/>
                <w:kern w:val="0"/>
              </w:rPr>
              <w:t>结构面</w:t>
            </w:r>
          </w:p>
        </w:tc>
        <w:tc>
          <w:tcPr>
            <w:tcW w:w="2693" w:type="dxa"/>
            <w:shd w:val="clear" w:color="auto" w:fill="auto"/>
            <w:vAlign w:val="center"/>
          </w:tcPr>
          <w:p w14:paraId="2A656162" w14:textId="77777777"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天花装饰</w:t>
            </w:r>
            <w:proofErr w:type="gramStart"/>
            <w:r w:rsidRPr="00E36BF9">
              <w:rPr>
                <w:rFonts w:ascii="仿宋" w:eastAsia="仿宋" w:hAnsi="仿宋" w:cs="宋体" w:hint="eastAsia"/>
                <w:color w:val="000000" w:themeColor="text1"/>
                <w:kern w:val="0"/>
                <w:szCs w:val="21"/>
              </w:rPr>
              <w:t>面施工</w:t>
            </w:r>
            <w:proofErr w:type="gramEnd"/>
          </w:p>
        </w:tc>
        <w:tc>
          <w:tcPr>
            <w:tcW w:w="1027" w:type="dxa"/>
            <w:shd w:val="clear" w:color="auto" w:fill="auto"/>
            <w:vAlign w:val="center"/>
          </w:tcPr>
          <w:p w14:paraId="0E55C71E" w14:textId="77777777" w:rsidR="008D081F" w:rsidRPr="00E36BF9" w:rsidRDefault="008D081F" w:rsidP="00525D58">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58F8FDAC" w14:textId="77777777" w:rsidTr="00525D58">
        <w:trPr>
          <w:trHeight w:val="1039"/>
          <w:jc w:val="center"/>
        </w:trPr>
        <w:tc>
          <w:tcPr>
            <w:tcW w:w="992" w:type="dxa"/>
            <w:vMerge/>
            <w:vAlign w:val="center"/>
          </w:tcPr>
          <w:p w14:paraId="0E77819E" w14:textId="1CDBBD91" w:rsidR="008D081F" w:rsidRPr="00E36BF9" w:rsidRDefault="008D081F" w:rsidP="00CB51C7">
            <w:pPr>
              <w:widowControl/>
              <w:ind w:firstLine="2811"/>
              <w:jc w:val="left"/>
              <w:rPr>
                <w:rFonts w:ascii="仿宋" w:hAnsi="仿宋"/>
                <w:b/>
                <w:color w:val="000000" w:themeColor="text1"/>
                <w:kern w:val="0"/>
                <w:sz w:val="28"/>
              </w:rPr>
            </w:pPr>
          </w:p>
        </w:tc>
        <w:tc>
          <w:tcPr>
            <w:tcW w:w="1134" w:type="dxa"/>
            <w:shd w:val="clear" w:color="auto" w:fill="auto"/>
            <w:vAlign w:val="center"/>
          </w:tcPr>
          <w:p w14:paraId="19B435A2" w14:textId="35042803"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架空层墙面</w:t>
            </w:r>
          </w:p>
        </w:tc>
        <w:tc>
          <w:tcPr>
            <w:tcW w:w="1276" w:type="dxa"/>
            <w:shd w:val="clear" w:color="auto" w:fill="auto"/>
            <w:vAlign w:val="center"/>
          </w:tcPr>
          <w:p w14:paraId="317A5A46" w14:textId="77777777" w:rsidR="008D081F" w:rsidRPr="00E36BF9" w:rsidRDefault="008D081F" w:rsidP="00CB51C7">
            <w:pPr>
              <w:widowControl/>
              <w:ind w:firstLine="2100"/>
              <w:jc w:val="center"/>
              <w:rPr>
                <w:rFonts w:ascii="仿宋" w:hAnsi="仿宋"/>
                <w:color w:val="000000" w:themeColor="text1"/>
                <w:kern w:val="0"/>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3DE601C7" w14:textId="7B7FC7BD"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完成至结构面、</w:t>
            </w:r>
            <w:proofErr w:type="gramStart"/>
            <w:r w:rsidRPr="00E36BF9">
              <w:rPr>
                <w:rFonts w:ascii="仿宋" w:eastAsia="仿宋" w:hAnsi="仿宋" w:cs="宋体" w:hint="eastAsia"/>
                <w:color w:val="000000" w:themeColor="text1"/>
                <w:kern w:val="0"/>
                <w:szCs w:val="21"/>
              </w:rPr>
              <w:t>砼</w:t>
            </w:r>
            <w:proofErr w:type="gramEnd"/>
            <w:r w:rsidRPr="00E36BF9">
              <w:rPr>
                <w:rFonts w:ascii="仿宋" w:eastAsia="仿宋" w:hAnsi="仿宋" w:cs="宋体" w:hint="eastAsia"/>
                <w:color w:val="000000" w:themeColor="text1"/>
                <w:kern w:val="0"/>
                <w:szCs w:val="21"/>
              </w:rPr>
              <w:t>墙面剔凿平整移交，砌体墙面二次结构抹灰，预留装修做法厚度</w:t>
            </w:r>
          </w:p>
        </w:tc>
        <w:tc>
          <w:tcPr>
            <w:tcW w:w="2693" w:type="dxa"/>
            <w:shd w:val="clear" w:color="auto" w:fill="auto"/>
            <w:vAlign w:val="center"/>
          </w:tcPr>
          <w:p w14:paraId="3BDEFAAC"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027" w:type="dxa"/>
            <w:shd w:val="clear" w:color="auto" w:fill="auto"/>
            <w:vAlign w:val="center"/>
          </w:tcPr>
          <w:p w14:paraId="744367FB" w14:textId="701E96E4"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装饰面由幕墙单位施工</w:t>
            </w:r>
          </w:p>
        </w:tc>
      </w:tr>
      <w:tr w:rsidR="00E36BF9" w:rsidRPr="00E36BF9" w14:paraId="1EB2D287" w14:textId="77777777" w:rsidTr="00525D58">
        <w:trPr>
          <w:trHeight w:val="1039"/>
          <w:jc w:val="center"/>
        </w:trPr>
        <w:tc>
          <w:tcPr>
            <w:tcW w:w="992" w:type="dxa"/>
            <w:vMerge/>
            <w:vAlign w:val="center"/>
          </w:tcPr>
          <w:p w14:paraId="63288221" w14:textId="77777777" w:rsidR="008D081F" w:rsidRPr="00E36BF9" w:rsidRDefault="008D081F" w:rsidP="00525D58">
            <w:pPr>
              <w:widowControl/>
              <w:ind w:firstLine="2811"/>
              <w:jc w:val="left"/>
              <w:rPr>
                <w:rFonts w:ascii="仿宋" w:eastAsia="仿宋" w:hAnsi="仿宋" w:cs="宋体"/>
                <w:b/>
                <w:bCs/>
                <w:color w:val="000000" w:themeColor="text1"/>
                <w:kern w:val="0"/>
                <w:sz w:val="28"/>
                <w:szCs w:val="28"/>
              </w:rPr>
            </w:pPr>
          </w:p>
        </w:tc>
        <w:tc>
          <w:tcPr>
            <w:tcW w:w="1134" w:type="dxa"/>
            <w:shd w:val="clear" w:color="000000" w:fill="auto"/>
            <w:vAlign w:val="center"/>
          </w:tcPr>
          <w:p w14:paraId="2415133E"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color w:val="000000" w:themeColor="text1"/>
                <w:kern w:val="0"/>
                <w:szCs w:val="21"/>
              </w:rPr>
              <w:t>社</w:t>
            </w:r>
            <w:r w:rsidRPr="00E36BF9">
              <w:rPr>
                <w:rFonts w:ascii="仿宋" w:eastAsia="仿宋" w:hAnsi="仿宋" w:cs="宋体" w:hint="eastAsia"/>
                <w:color w:val="000000" w:themeColor="text1"/>
                <w:kern w:val="0"/>
                <w:szCs w:val="21"/>
              </w:rPr>
              <w:t>区居委会、社区服务站等公配用房</w:t>
            </w:r>
          </w:p>
        </w:tc>
        <w:tc>
          <w:tcPr>
            <w:tcW w:w="1276" w:type="dxa"/>
            <w:shd w:val="clear" w:color="auto" w:fill="auto"/>
            <w:vAlign w:val="center"/>
          </w:tcPr>
          <w:p w14:paraId="578FF089"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480BAEC1"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根据建筑做法完成相关施工</w:t>
            </w:r>
          </w:p>
        </w:tc>
        <w:tc>
          <w:tcPr>
            <w:tcW w:w="2693" w:type="dxa"/>
            <w:shd w:val="clear" w:color="auto" w:fill="auto"/>
            <w:vAlign w:val="center"/>
          </w:tcPr>
          <w:p w14:paraId="033C0D0A"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027" w:type="dxa"/>
            <w:shd w:val="clear" w:color="auto" w:fill="auto"/>
            <w:vAlign w:val="center"/>
          </w:tcPr>
          <w:p w14:paraId="31CCF3D4" w14:textId="77777777" w:rsidR="008D081F" w:rsidRPr="00E36BF9" w:rsidRDefault="008D081F" w:rsidP="00525D58">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0821C6C8" w14:textId="77777777" w:rsidTr="00525D58">
        <w:trPr>
          <w:trHeight w:val="613"/>
          <w:jc w:val="center"/>
        </w:trPr>
        <w:tc>
          <w:tcPr>
            <w:tcW w:w="992" w:type="dxa"/>
            <w:vMerge/>
            <w:vAlign w:val="center"/>
          </w:tcPr>
          <w:p w14:paraId="4D434C99" w14:textId="77777777" w:rsidR="008D081F" w:rsidRPr="00E36BF9" w:rsidRDefault="008D081F" w:rsidP="00525D58">
            <w:pPr>
              <w:widowControl/>
              <w:ind w:firstLine="2811"/>
              <w:jc w:val="left"/>
              <w:rPr>
                <w:rFonts w:ascii="仿宋" w:eastAsia="仿宋" w:hAnsi="仿宋" w:cs="宋体"/>
                <w:b/>
                <w:bCs/>
                <w:color w:val="000000" w:themeColor="text1"/>
                <w:kern w:val="0"/>
                <w:sz w:val="28"/>
                <w:szCs w:val="28"/>
              </w:rPr>
            </w:pPr>
          </w:p>
        </w:tc>
        <w:tc>
          <w:tcPr>
            <w:tcW w:w="1134" w:type="dxa"/>
            <w:shd w:val="clear" w:color="000000" w:fill="auto"/>
            <w:vAlign w:val="center"/>
          </w:tcPr>
          <w:p w14:paraId="29DE7555"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避难层</w:t>
            </w:r>
          </w:p>
        </w:tc>
        <w:tc>
          <w:tcPr>
            <w:tcW w:w="1276" w:type="dxa"/>
            <w:shd w:val="clear" w:color="auto" w:fill="auto"/>
            <w:vAlign w:val="center"/>
          </w:tcPr>
          <w:p w14:paraId="5647F8FF"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2228348B"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据建筑做法完成相关施工</w:t>
            </w:r>
          </w:p>
        </w:tc>
        <w:tc>
          <w:tcPr>
            <w:tcW w:w="2693" w:type="dxa"/>
            <w:shd w:val="clear" w:color="auto" w:fill="auto"/>
            <w:vAlign w:val="center"/>
          </w:tcPr>
          <w:p w14:paraId="7B746D2B"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027" w:type="dxa"/>
            <w:shd w:val="clear" w:color="auto" w:fill="auto"/>
            <w:vAlign w:val="center"/>
          </w:tcPr>
          <w:p w14:paraId="3C8CFF0F" w14:textId="77777777" w:rsidR="008D081F" w:rsidRPr="00E36BF9" w:rsidRDefault="008D081F" w:rsidP="00525D58">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796206B5" w14:textId="77777777" w:rsidTr="00525D58">
        <w:trPr>
          <w:trHeight w:val="693"/>
          <w:jc w:val="center"/>
        </w:trPr>
        <w:tc>
          <w:tcPr>
            <w:tcW w:w="992" w:type="dxa"/>
            <w:shd w:val="clear" w:color="000000" w:fill="9CC2E5"/>
            <w:vAlign w:val="center"/>
          </w:tcPr>
          <w:p w14:paraId="12D3A274" w14:textId="1467EBD4" w:rsidR="008D081F" w:rsidRPr="00E36BF9" w:rsidRDefault="008D081F" w:rsidP="00525D58">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门工程</w:t>
            </w:r>
          </w:p>
        </w:tc>
        <w:tc>
          <w:tcPr>
            <w:tcW w:w="1134" w:type="dxa"/>
            <w:shd w:val="clear" w:color="000000" w:fill="9CC2E5"/>
            <w:vAlign w:val="center"/>
          </w:tcPr>
          <w:p w14:paraId="5C0BEDAB" w14:textId="77777777" w:rsidR="008D081F" w:rsidRPr="00E36BF9" w:rsidRDefault="008D081F" w:rsidP="00525D58">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部位</w:t>
            </w:r>
          </w:p>
        </w:tc>
        <w:tc>
          <w:tcPr>
            <w:tcW w:w="1276" w:type="dxa"/>
            <w:shd w:val="clear" w:color="000000" w:fill="9CC2E5"/>
            <w:vAlign w:val="center"/>
          </w:tcPr>
          <w:p w14:paraId="50A9956F" w14:textId="77777777" w:rsidR="008D081F" w:rsidRPr="00E36BF9" w:rsidRDefault="008D081F" w:rsidP="00525D58">
            <w:pPr>
              <w:widowControl/>
              <w:ind w:firstLine="2100"/>
              <w:jc w:val="center"/>
              <w:rPr>
                <w:rFonts w:ascii="仿宋" w:eastAsia="仿宋" w:hAnsi="仿宋" w:cs="宋体"/>
                <w:b/>
                <w:color w:val="000000" w:themeColor="text1"/>
                <w:kern w:val="0"/>
                <w:szCs w:val="21"/>
              </w:rPr>
            </w:pPr>
          </w:p>
        </w:tc>
        <w:tc>
          <w:tcPr>
            <w:tcW w:w="2835" w:type="dxa"/>
            <w:shd w:val="clear" w:color="000000" w:fill="9CC2E5"/>
            <w:vAlign w:val="center"/>
          </w:tcPr>
          <w:p w14:paraId="14D694C6" w14:textId="77777777" w:rsidR="008D081F" w:rsidRPr="00E36BF9" w:rsidRDefault="008D081F" w:rsidP="00525D58">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总承包施工合同</w:t>
            </w:r>
          </w:p>
        </w:tc>
        <w:tc>
          <w:tcPr>
            <w:tcW w:w="2693" w:type="dxa"/>
            <w:shd w:val="clear" w:color="000000" w:fill="9CC2E5"/>
            <w:vAlign w:val="center"/>
          </w:tcPr>
          <w:p w14:paraId="0716346B" w14:textId="77777777" w:rsidR="008D081F" w:rsidRPr="00E36BF9" w:rsidRDefault="008D081F" w:rsidP="00525D58">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室内精装修工程合同</w:t>
            </w:r>
          </w:p>
        </w:tc>
        <w:tc>
          <w:tcPr>
            <w:tcW w:w="1027" w:type="dxa"/>
            <w:shd w:val="clear" w:color="auto" w:fill="auto"/>
            <w:vAlign w:val="center"/>
          </w:tcPr>
          <w:p w14:paraId="79E5A118" w14:textId="77777777" w:rsidR="008D081F" w:rsidRPr="00E36BF9" w:rsidRDefault="008D081F" w:rsidP="00525D58">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18B7F149" w14:textId="77777777" w:rsidTr="00525D58">
        <w:trPr>
          <w:trHeight w:val="702"/>
          <w:jc w:val="center"/>
        </w:trPr>
        <w:tc>
          <w:tcPr>
            <w:tcW w:w="992" w:type="dxa"/>
            <w:vMerge w:val="restart"/>
            <w:shd w:val="clear" w:color="auto" w:fill="auto"/>
            <w:vAlign w:val="center"/>
          </w:tcPr>
          <w:p w14:paraId="40A84AA9" w14:textId="608FA4FC"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门工程</w:t>
            </w:r>
          </w:p>
        </w:tc>
        <w:tc>
          <w:tcPr>
            <w:tcW w:w="1134" w:type="dxa"/>
            <w:shd w:val="clear" w:color="000000" w:fill="auto"/>
            <w:vAlign w:val="center"/>
          </w:tcPr>
          <w:p w14:paraId="13450772" w14:textId="01B930A4"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地下室电梯厅</w:t>
            </w:r>
          </w:p>
        </w:tc>
        <w:tc>
          <w:tcPr>
            <w:tcW w:w="1276" w:type="dxa"/>
            <w:shd w:val="clear" w:color="auto" w:fill="auto"/>
            <w:vAlign w:val="center"/>
          </w:tcPr>
          <w:p w14:paraId="5A3B4FEB"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3075CA5B" w14:textId="726E8420" w:rsidR="008D081F" w:rsidRPr="00E36BF9" w:rsidRDefault="008D081F" w:rsidP="00CB51C7">
            <w:pPr>
              <w:widowControl/>
              <w:rPr>
                <w:rFonts w:ascii="仿宋" w:eastAsia="仿宋" w:hAnsi="仿宋"/>
                <w:color w:val="000000" w:themeColor="text1"/>
                <w:kern w:val="0"/>
              </w:rPr>
            </w:pPr>
            <w:r w:rsidRPr="00E36BF9">
              <w:rPr>
                <w:rFonts w:ascii="仿宋" w:eastAsia="仿宋" w:hAnsi="仿宋" w:hint="eastAsia"/>
                <w:color w:val="000000" w:themeColor="text1"/>
                <w:kern w:val="0"/>
              </w:rPr>
              <w:t>防火门</w:t>
            </w:r>
            <w:r w:rsidRPr="00E36BF9">
              <w:rPr>
                <w:rFonts w:ascii="仿宋" w:eastAsia="仿宋" w:hAnsi="仿宋" w:cs="宋体" w:hint="eastAsia"/>
                <w:color w:val="000000" w:themeColor="text1"/>
                <w:kern w:val="0"/>
                <w:szCs w:val="21"/>
              </w:rPr>
              <w:t>供货</w:t>
            </w:r>
            <w:r w:rsidRPr="00E36BF9">
              <w:rPr>
                <w:rFonts w:ascii="仿宋" w:eastAsia="仿宋" w:hAnsi="仿宋" w:hint="eastAsia"/>
                <w:color w:val="000000" w:themeColor="text1"/>
                <w:kern w:val="0"/>
              </w:rPr>
              <w:t>及安装</w:t>
            </w:r>
            <w:r w:rsidRPr="00E36BF9">
              <w:rPr>
                <w:rFonts w:ascii="仿宋" w:eastAsia="仿宋" w:hAnsi="仿宋" w:cs="宋体" w:hint="eastAsia"/>
                <w:color w:val="000000" w:themeColor="text1"/>
                <w:kern w:val="0"/>
                <w:szCs w:val="21"/>
              </w:rPr>
              <w:t>、精装修进场前</w:t>
            </w:r>
            <w:r w:rsidRPr="00E36BF9">
              <w:rPr>
                <w:rFonts w:ascii="仿宋" w:eastAsia="仿宋" w:hAnsi="仿宋" w:hint="eastAsia"/>
                <w:color w:val="000000" w:themeColor="text1"/>
                <w:kern w:val="0"/>
              </w:rPr>
              <w:t>的成品保护</w:t>
            </w:r>
          </w:p>
        </w:tc>
        <w:tc>
          <w:tcPr>
            <w:tcW w:w="2693" w:type="dxa"/>
            <w:shd w:val="clear" w:color="auto" w:fill="auto"/>
            <w:vAlign w:val="center"/>
          </w:tcPr>
          <w:p w14:paraId="31E0D2AF" w14:textId="65F80862" w:rsidR="008D081F" w:rsidRPr="00E36BF9" w:rsidRDefault="008D081F" w:rsidP="00CB51C7">
            <w:pPr>
              <w:widowControl/>
              <w:rPr>
                <w:rFonts w:ascii="仿宋" w:eastAsia="仿宋" w:hAnsi="仿宋"/>
                <w:color w:val="000000" w:themeColor="text1"/>
                <w:kern w:val="0"/>
              </w:rPr>
            </w:pPr>
            <w:r w:rsidRPr="00E36BF9">
              <w:rPr>
                <w:rFonts w:ascii="仿宋" w:eastAsia="仿宋" w:hAnsi="仿宋" w:hint="eastAsia"/>
                <w:color w:val="000000" w:themeColor="text1"/>
                <w:kern w:val="0"/>
              </w:rPr>
              <w:t>防火门</w:t>
            </w:r>
            <w:r w:rsidRPr="00E36BF9">
              <w:rPr>
                <w:rFonts w:ascii="仿宋" w:eastAsia="仿宋" w:hAnsi="仿宋" w:cs="宋体" w:hint="eastAsia"/>
                <w:color w:val="000000" w:themeColor="text1"/>
                <w:kern w:val="0"/>
                <w:szCs w:val="21"/>
              </w:rPr>
              <w:t>装</w:t>
            </w:r>
            <w:proofErr w:type="gramStart"/>
            <w:r w:rsidRPr="00E36BF9">
              <w:rPr>
                <w:rFonts w:ascii="仿宋" w:eastAsia="仿宋" w:hAnsi="仿宋" w:cs="宋体" w:hint="eastAsia"/>
                <w:color w:val="000000" w:themeColor="text1"/>
                <w:kern w:val="0"/>
                <w:szCs w:val="21"/>
              </w:rPr>
              <w:t>修饰</w:t>
            </w:r>
            <w:r w:rsidRPr="00E36BF9">
              <w:rPr>
                <w:rFonts w:ascii="仿宋" w:eastAsia="仿宋" w:hAnsi="仿宋" w:hint="eastAsia"/>
                <w:color w:val="000000" w:themeColor="text1"/>
                <w:kern w:val="0"/>
              </w:rPr>
              <w:t>面</w:t>
            </w:r>
            <w:proofErr w:type="gramEnd"/>
            <w:r w:rsidRPr="00E36BF9">
              <w:rPr>
                <w:rFonts w:ascii="仿宋" w:eastAsia="仿宋" w:hAnsi="仿宋" w:cs="宋体" w:hint="eastAsia"/>
                <w:color w:val="000000" w:themeColor="text1"/>
                <w:kern w:val="0"/>
                <w:szCs w:val="21"/>
              </w:rPr>
              <w:t>供货及安装（</w:t>
            </w:r>
            <w:proofErr w:type="gramStart"/>
            <w:r w:rsidRPr="00E36BF9">
              <w:rPr>
                <w:rFonts w:ascii="仿宋" w:eastAsia="仿宋" w:hAnsi="仿宋" w:cs="宋体" w:hint="eastAsia"/>
                <w:color w:val="000000" w:themeColor="text1"/>
                <w:kern w:val="0"/>
                <w:szCs w:val="21"/>
              </w:rPr>
              <w:t>竣备后</w:t>
            </w:r>
            <w:proofErr w:type="gramEnd"/>
            <w:r w:rsidRPr="00E36BF9">
              <w:rPr>
                <w:rFonts w:ascii="仿宋" w:eastAsia="仿宋" w:hAnsi="仿宋" w:cs="宋体" w:hint="eastAsia"/>
                <w:color w:val="000000" w:themeColor="text1"/>
                <w:kern w:val="0"/>
                <w:szCs w:val="21"/>
              </w:rPr>
              <w:t>实施）</w:t>
            </w:r>
          </w:p>
        </w:tc>
        <w:tc>
          <w:tcPr>
            <w:tcW w:w="1027" w:type="dxa"/>
            <w:shd w:val="clear" w:color="auto" w:fill="auto"/>
            <w:vAlign w:val="center"/>
          </w:tcPr>
          <w:p w14:paraId="18FF644F" w14:textId="77777777" w:rsidR="008D081F" w:rsidRPr="00E36BF9" w:rsidRDefault="008D081F" w:rsidP="00CB51C7">
            <w:pPr>
              <w:widowControl/>
              <w:ind w:firstLine="2200"/>
              <w:jc w:val="center"/>
              <w:rPr>
                <w:rFonts w:ascii="宋体" w:hAnsi="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20482374" w14:textId="77777777" w:rsidTr="00525D58">
        <w:trPr>
          <w:trHeight w:val="699"/>
          <w:jc w:val="center"/>
        </w:trPr>
        <w:tc>
          <w:tcPr>
            <w:tcW w:w="992" w:type="dxa"/>
            <w:vMerge/>
            <w:vAlign w:val="center"/>
          </w:tcPr>
          <w:p w14:paraId="63B0350A" w14:textId="77777777" w:rsidR="008D081F" w:rsidRPr="00E36BF9" w:rsidRDefault="008D081F" w:rsidP="00525D58">
            <w:pPr>
              <w:widowControl/>
              <w:ind w:firstLine="2100"/>
              <w:jc w:val="left"/>
              <w:rPr>
                <w:rFonts w:ascii="仿宋" w:eastAsia="仿宋" w:hAnsi="仿宋" w:cs="宋体"/>
                <w:color w:val="000000" w:themeColor="text1"/>
                <w:kern w:val="0"/>
                <w:szCs w:val="21"/>
              </w:rPr>
            </w:pPr>
          </w:p>
        </w:tc>
        <w:tc>
          <w:tcPr>
            <w:tcW w:w="1134" w:type="dxa"/>
            <w:shd w:val="clear" w:color="auto" w:fill="auto"/>
            <w:vAlign w:val="center"/>
          </w:tcPr>
          <w:p w14:paraId="79EFB152"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首层大堂</w:t>
            </w:r>
          </w:p>
        </w:tc>
        <w:tc>
          <w:tcPr>
            <w:tcW w:w="1276" w:type="dxa"/>
            <w:shd w:val="clear" w:color="auto" w:fill="auto"/>
            <w:vAlign w:val="center"/>
          </w:tcPr>
          <w:p w14:paraId="7B729E2E"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772B539A"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防火门供货及安装、精装修进场前的成品保护</w:t>
            </w:r>
          </w:p>
        </w:tc>
        <w:tc>
          <w:tcPr>
            <w:tcW w:w="2693" w:type="dxa"/>
            <w:shd w:val="clear" w:color="auto" w:fill="auto"/>
            <w:vAlign w:val="center"/>
          </w:tcPr>
          <w:p w14:paraId="543335C0"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防火门装</w:t>
            </w:r>
            <w:proofErr w:type="gramStart"/>
            <w:r w:rsidRPr="00E36BF9">
              <w:rPr>
                <w:rFonts w:ascii="仿宋" w:eastAsia="仿宋" w:hAnsi="仿宋" w:cs="宋体" w:hint="eastAsia"/>
                <w:color w:val="000000" w:themeColor="text1"/>
                <w:kern w:val="0"/>
                <w:szCs w:val="21"/>
              </w:rPr>
              <w:t>修饰面</w:t>
            </w:r>
            <w:proofErr w:type="gramEnd"/>
            <w:r w:rsidRPr="00E36BF9">
              <w:rPr>
                <w:rFonts w:ascii="仿宋" w:eastAsia="仿宋" w:hAnsi="仿宋" w:cs="宋体" w:hint="eastAsia"/>
                <w:color w:val="000000" w:themeColor="text1"/>
                <w:kern w:val="0"/>
                <w:szCs w:val="21"/>
              </w:rPr>
              <w:t>供货及安装（</w:t>
            </w:r>
            <w:proofErr w:type="gramStart"/>
            <w:r w:rsidRPr="00E36BF9">
              <w:rPr>
                <w:rFonts w:ascii="仿宋" w:eastAsia="仿宋" w:hAnsi="仿宋" w:cs="宋体" w:hint="eastAsia"/>
                <w:color w:val="000000" w:themeColor="text1"/>
                <w:kern w:val="0"/>
                <w:szCs w:val="21"/>
              </w:rPr>
              <w:t>竣备后</w:t>
            </w:r>
            <w:proofErr w:type="gramEnd"/>
            <w:r w:rsidRPr="00E36BF9">
              <w:rPr>
                <w:rFonts w:ascii="仿宋" w:eastAsia="仿宋" w:hAnsi="仿宋" w:cs="宋体" w:hint="eastAsia"/>
                <w:color w:val="000000" w:themeColor="text1"/>
                <w:kern w:val="0"/>
                <w:szCs w:val="21"/>
              </w:rPr>
              <w:t>实施）</w:t>
            </w:r>
          </w:p>
        </w:tc>
        <w:tc>
          <w:tcPr>
            <w:tcW w:w="1027" w:type="dxa"/>
            <w:shd w:val="clear" w:color="auto" w:fill="auto"/>
            <w:vAlign w:val="center"/>
          </w:tcPr>
          <w:p w14:paraId="4BA1FBDD"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r>
      <w:tr w:rsidR="00E36BF9" w:rsidRPr="00E36BF9" w14:paraId="727AFD94" w14:textId="77777777" w:rsidTr="00525D58">
        <w:trPr>
          <w:trHeight w:val="697"/>
          <w:jc w:val="center"/>
        </w:trPr>
        <w:tc>
          <w:tcPr>
            <w:tcW w:w="992" w:type="dxa"/>
            <w:vMerge/>
            <w:vAlign w:val="center"/>
          </w:tcPr>
          <w:p w14:paraId="0A84EEA3" w14:textId="77777777" w:rsidR="008D081F" w:rsidRPr="00E36BF9" w:rsidRDefault="008D081F" w:rsidP="00525D58">
            <w:pPr>
              <w:widowControl/>
              <w:ind w:firstLine="2100"/>
              <w:jc w:val="left"/>
              <w:rPr>
                <w:rFonts w:ascii="仿宋" w:eastAsia="仿宋" w:hAnsi="仿宋" w:cs="宋体"/>
                <w:color w:val="000000" w:themeColor="text1"/>
                <w:kern w:val="0"/>
                <w:szCs w:val="21"/>
              </w:rPr>
            </w:pPr>
          </w:p>
        </w:tc>
        <w:tc>
          <w:tcPr>
            <w:tcW w:w="1134" w:type="dxa"/>
            <w:shd w:val="clear" w:color="auto" w:fill="auto"/>
            <w:vAlign w:val="center"/>
          </w:tcPr>
          <w:p w14:paraId="28C3A05C"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标准层电梯厅</w:t>
            </w:r>
          </w:p>
        </w:tc>
        <w:tc>
          <w:tcPr>
            <w:tcW w:w="1276" w:type="dxa"/>
            <w:shd w:val="clear" w:color="auto" w:fill="auto"/>
            <w:vAlign w:val="center"/>
          </w:tcPr>
          <w:p w14:paraId="73EBA549"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3230E6BE"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防火门供货及安装、精装修进场前的成品保护</w:t>
            </w:r>
          </w:p>
        </w:tc>
        <w:tc>
          <w:tcPr>
            <w:tcW w:w="2693" w:type="dxa"/>
            <w:shd w:val="clear" w:color="auto" w:fill="auto"/>
            <w:vAlign w:val="center"/>
          </w:tcPr>
          <w:p w14:paraId="1910DF5E"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防火门修饰饰面供货及安装（</w:t>
            </w:r>
            <w:proofErr w:type="gramStart"/>
            <w:r w:rsidRPr="00E36BF9">
              <w:rPr>
                <w:rFonts w:ascii="仿宋" w:eastAsia="仿宋" w:hAnsi="仿宋" w:cs="宋体" w:hint="eastAsia"/>
                <w:color w:val="000000" w:themeColor="text1"/>
                <w:kern w:val="0"/>
                <w:szCs w:val="21"/>
              </w:rPr>
              <w:t>竣备后</w:t>
            </w:r>
            <w:proofErr w:type="gramEnd"/>
            <w:r w:rsidRPr="00E36BF9">
              <w:rPr>
                <w:rFonts w:ascii="仿宋" w:eastAsia="仿宋" w:hAnsi="仿宋" w:cs="宋体" w:hint="eastAsia"/>
                <w:color w:val="000000" w:themeColor="text1"/>
                <w:kern w:val="0"/>
                <w:szCs w:val="21"/>
              </w:rPr>
              <w:t>实施）</w:t>
            </w:r>
          </w:p>
        </w:tc>
        <w:tc>
          <w:tcPr>
            <w:tcW w:w="1027" w:type="dxa"/>
            <w:shd w:val="clear" w:color="auto" w:fill="auto"/>
            <w:vAlign w:val="center"/>
          </w:tcPr>
          <w:p w14:paraId="3755D28B"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r>
      <w:tr w:rsidR="00E36BF9" w:rsidRPr="00E36BF9" w14:paraId="2E933673" w14:textId="77777777" w:rsidTr="00525D58">
        <w:trPr>
          <w:trHeight w:val="832"/>
          <w:jc w:val="center"/>
        </w:trPr>
        <w:tc>
          <w:tcPr>
            <w:tcW w:w="992" w:type="dxa"/>
            <w:vMerge/>
            <w:vAlign w:val="center"/>
          </w:tcPr>
          <w:p w14:paraId="735F03DC" w14:textId="77777777" w:rsidR="008D081F" w:rsidRPr="00E36BF9" w:rsidRDefault="008D081F" w:rsidP="00525D58">
            <w:pPr>
              <w:widowControl/>
              <w:ind w:firstLine="2100"/>
              <w:jc w:val="left"/>
              <w:rPr>
                <w:rFonts w:ascii="仿宋" w:eastAsia="仿宋" w:hAnsi="仿宋" w:cs="宋体"/>
                <w:color w:val="000000" w:themeColor="text1"/>
                <w:kern w:val="0"/>
                <w:szCs w:val="21"/>
              </w:rPr>
            </w:pPr>
          </w:p>
        </w:tc>
        <w:tc>
          <w:tcPr>
            <w:tcW w:w="1134" w:type="dxa"/>
            <w:shd w:val="clear" w:color="auto" w:fill="auto"/>
            <w:vAlign w:val="center"/>
          </w:tcPr>
          <w:p w14:paraId="1F23FABF"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各</w:t>
            </w:r>
            <w:proofErr w:type="gramStart"/>
            <w:r w:rsidRPr="00E36BF9">
              <w:rPr>
                <w:rFonts w:ascii="仿宋" w:eastAsia="仿宋" w:hAnsi="仿宋" w:cs="宋体" w:hint="eastAsia"/>
                <w:color w:val="000000" w:themeColor="text1"/>
                <w:kern w:val="0"/>
                <w:szCs w:val="21"/>
              </w:rPr>
              <w:t>设备机房门</w:t>
            </w:r>
            <w:proofErr w:type="gramEnd"/>
          </w:p>
        </w:tc>
        <w:tc>
          <w:tcPr>
            <w:tcW w:w="1276" w:type="dxa"/>
            <w:shd w:val="clear" w:color="auto" w:fill="auto"/>
            <w:vAlign w:val="center"/>
          </w:tcPr>
          <w:p w14:paraId="4257338C"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26616A9C"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防火门供货及安装</w:t>
            </w:r>
          </w:p>
        </w:tc>
        <w:tc>
          <w:tcPr>
            <w:tcW w:w="2693" w:type="dxa"/>
            <w:shd w:val="clear" w:color="auto" w:fill="auto"/>
            <w:vAlign w:val="center"/>
          </w:tcPr>
          <w:p w14:paraId="0243B9F8"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标准层设备房防火门装饰面供货及安装（</w:t>
            </w:r>
            <w:proofErr w:type="gramStart"/>
            <w:r w:rsidRPr="00E36BF9">
              <w:rPr>
                <w:rFonts w:ascii="仿宋" w:eastAsia="仿宋" w:hAnsi="仿宋" w:cs="宋体" w:hint="eastAsia"/>
                <w:color w:val="000000" w:themeColor="text1"/>
                <w:kern w:val="0"/>
                <w:szCs w:val="21"/>
              </w:rPr>
              <w:t>竣备后</w:t>
            </w:r>
            <w:proofErr w:type="gramEnd"/>
            <w:r w:rsidRPr="00E36BF9">
              <w:rPr>
                <w:rFonts w:ascii="仿宋" w:eastAsia="仿宋" w:hAnsi="仿宋" w:cs="宋体" w:hint="eastAsia"/>
                <w:color w:val="000000" w:themeColor="text1"/>
                <w:kern w:val="0"/>
                <w:szCs w:val="21"/>
              </w:rPr>
              <w:t>实施）</w:t>
            </w:r>
          </w:p>
        </w:tc>
        <w:tc>
          <w:tcPr>
            <w:tcW w:w="1027" w:type="dxa"/>
            <w:shd w:val="clear" w:color="auto" w:fill="auto"/>
            <w:vAlign w:val="center"/>
          </w:tcPr>
          <w:p w14:paraId="7B4203A8" w14:textId="77777777" w:rsidR="008D081F" w:rsidRPr="00E36BF9" w:rsidRDefault="008D081F" w:rsidP="00525D58">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01FDC01A" w14:textId="77777777" w:rsidTr="00525D58">
        <w:trPr>
          <w:trHeight w:val="1039"/>
          <w:jc w:val="center"/>
        </w:trPr>
        <w:tc>
          <w:tcPr>
            <w:tcW w:w="992" w:type="dxa"/>
            <w:vMerge/>
            <w:vAlign w:val="center"/>
          </w:tcPr>
          <w:p w14:paraId="609CB244" w14:textId="77667E53" w:rsidR="008D081F" w:rsidRPr="00E36BF9" w:rsidRDefault="008D081F" w:rsidP="00CB51C7">
            <w:pPr>
              <w:widowControl/>
              <w:ind w:firstLine="2100"/>
              <w:jc w:val="left"/>
              <w:rPr>
                <w:rFonts w:ascii="仿宋" w:hAnsi="仿宋"/>
                <w:color w:val="000000" w:themeColor="text1"/>
                <w:kern w:val="0"/>
              </w:rPr>
            </w:pPr>
          </w:p>
        </w:tc>
        <w:tc>
          <w:tcPr>
            <w:tcW w:w="1134" w:type="dxa"/>
            <w:shd w:val="clear" w:color="auto" w:fill="auto"/>
            <w:vAlign w:val="center"/>
          </w:tcPr>
          <w:p w14:paraId="766FC865" w14:textId="3209377B"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标准层户内</w:t>
            </w:r>
          </w:p>
        </w:tc>
        <w:tc>
          <w:tcPr>
            <w:tcW w:w="1276" w:type="dxa"/>
            <w:shd w:val="clear" w:color="auto" w:fill="auto"/>
            <w:vAlign w:val="center"/>
          </w:tcPr>
          <w:p w14:paraId="3967C7E6"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5D6C8A1C" w14:textId="26A230CB" w:rsidR="008D081F" w:rsidRPr="00E36BF9" w:rsidRDefault="008D081F" w:rsidP="00CB51C7">
            <w:pPr>
              <w:widowControl/>
              <w:rPr>
                <w:rFonts w:ascii="仿宋" w:eastAsia="仿宋" w:hAnsi="仿宋"/>
                <w:color w:val="000000" w:themeColor="text1"/>
                <w:kern w:val="0"/>
              </w:rPr>
            </w:pPr>
            <w:r w:rsidRPr="00E36BF9">
              <w:rPr>
                <w:rFonts w:ascii="仿宋" w:eastAsia="仿宋" w:hAnsi="仿宋" w:hint="eastAsia"/>
                <w:color w:val="000000" w:themeColor="text1"/>
                <w:kern w:val="0"/>
              </w:rPr>
              <w:t>负责门洞抹灰，完成洞高</w:t>
            </w:r>
            <w:proofErr w:type="gramStart"/>
            <w:r w:rsidRPr="00E36BF9">
              <w:rPr>
                <w:rFonts w:ascii="仿宋" w:eastAsia="仿宋" w:hAnsi="仿宋" w:hint="eastAsia"/>
                <w:color w:val="000000" w:themeColor="text1"/>
                <w:kern w:val="0"/>
              </w:rPr>
              <w:t>及洞宽尺寸</w:t>
            </w:r>
            <w:proofErr w:type="gramEnd"/>
            <w:r w:rsidRPr="00E36BF9">
              <w:rPr>
                <w:rFonts w:ascii="仿宋" w:eastAsia="仿宋" w:hAnsi="仿宋" w:hint="eastAsia"/>
                <w:color w:val="000000" w:themeColor="text1"/>
                <w:kern w:val="0"/>
              </w:rPr>
              <w:t>符合要求</w:t>
            </w:r>
          </w:p>
        </w:tc>
        <w:tc>
          <w:tcPr>
            <w:tcW w:w="2693" w:type="dxa"/>
            <w:shd w:val="clear" w:color="auto" w:fill="auto"/>
            <w:vAlign w:val="center"/>
          </w:tcPr>
          <w:p w14:paraId="27FB3FEC" w14:textId="24DED5CF" w:rsidR="008D081F" w:rsidRPr="00E36BF9" w:rsidRDefault="008D081F" w:rsidP="00CB51C7">
            <w:pPr>
              <w:widowControl/>
              <w:rPr>
                <w:rFonts w:ascii="仿宋" w:eastAsia="仿宋" w:hAnsi="仿宋"/>
                <w:color w:val="000000" w:themeColor="text1"/>
                <w:kern w:val="0"/>
              </w:rPr>
            </w:pPr>
            <w:r w:rsidRPr="00E36BF9">
              <w:rPr>
                <w:rFonts w:ascii="仿宋" w:eastAsia="仿宋" w:hAnsi="仿宋" w:cs="宋体" w:hint="eastAsia"/>
                <w:color w:val="000000" w:themeColor="text1"/>
                <w:kern w:val="0"/>
                <w:szCs w:val="21"/>
              </w:rPr>
              <w:t>入户门（含</w:t>
            </w:r>
            <w:r w:rsidRPr="00E36BF9">
              <w:rPr>
                <w:rFonts w:ascii="仿宋" w:eastAsia="仿宋" w:hAnsi="仿宋" w:hint="eastAsia"/>
                <w:color w:val="000000" w:themeColor="text1"/>
                <w:kern w:val="0"/>
              </w:rPr>
              <w:t>户内门</w:t>
            </w:r>
            <w:r w:rsidRPr="00E36BF9">
              <w:rPr>
                <w:rFonts w:ascii="仿宋" w:eastAsia="仿宋" w:hAnsi="仿宋" w:cs="宋体" w:hint="eastAsia"/>
                <w:color w:val="000000" w:themeColor="text1"/>
                <w:kern w:val="0"/>
                <w:szCs w:val="21"/>
              </w:rPr>
              <w:t>）</w:t>
            </w:r>
            <w:r w:rsidRPr="00E36BF9">
              <w:rPr>
                <w:rFonts w:ascii="仿宋" w:eastAsia="仿宋" w:hAnsi="仿宋" w:hint="eastAsia"/>
                <w:color w:val="000000" w:themeColor="text1"/>
                <w:kern w:val="0"/>
              </w:rPr>
              <w:t>供货及安装、</w:t>
            </w:r>
            <w:r w:rsidRPr="00E36BF9">
              <w:rPr>
                <w:rFonts w:ascii="仿宋" w:eastAsia="仿宋" w:hAnsi="仿宋" w:cs="宋体" w:hint="eastAsia"/>
                <w:color w:val="000000" w:themeColor="text1"/>
                <w:kern w:val="0"/>
                <w:szCs w:val="21"/>
              </w:rPr>
              <w:t>交付后的</w:t>
            </w:r>
            <w:r w:rsidRPr="00E36BF9">
              <w:rPr>
                <w:rFonts w:ascii="仿宋" w:eastAsia="仿宋" w:hAnsi="仿宋" w:hint="eastAsia"/>
                <w:color w:val="000000" w:themeColor="text1"/>
                <w:kern w:val="0"/>
              </w:rPr>
              <w:t>成品保护</w:t>
            </w:r>
            <w:r w:rsidRPr="00E36BF9">
              <w:rPr>
                <w:rFonts w:ascii="仿宋" w:eastAsia="仿宋" w:hAnsi="仿宋" w:cs="宋体" w:hint="eastAsia"/>
                <w:color w:val="000000" w:themeColor="text1"/>
                <w:kern w:val="0"/>
                <w:szCs w:val="21"/>
              </w:rPr>
              <w:t>，</w:t>
            </w:r>
            <w:r w:rsidRPr="00E36BF9">
              <w:rPr>
                <w:rFonts w:ascii="仿宋" w:eastAsia="仿宋" w:hAnsi="仿宋" w:hint="eastAsia"/>
                <w:color w:val="000000" w:themeColor="text1"/>
                <w:kern w:val="0"/>
              </w:rPr>
              <w:t>门框与墙体塞缝，</w:t>
            </w:r>
            <w:proofErr w:type="gramStart"/>
            <w:r w:rsidRPr="00E36BF9">
              <w:rPr>
                <w:rFonts w:ascii="仿宋" w:eastAsia="仿宋" w:hAnsi="仿宋" w:hint="eastAsia"/>
                <w:color w:val="000000" w:themeColor="text1"/>
                <w:kern w:val="0"/>
              </w:rPr>
              <w:t>门套安装</w:t>
            </w:r>
            <w:proofErr w:type="gramEnd"/>
            <w:r w:rsidRPr="00E36BF9">
              <w:rPr>
                <w:rFonts w:ascii="仿宋" w:eastAsia="仿宋" w:hAnsi="仿宋" w:hint="eastAsia"/>
                <w:color w:val="000000" w:themeColor="text1"/>
                <w:kern w:val="0"/>
              </w:rPr>
              <w:t>完成后收口处理</w:t>
            </w:r>
          </w:p>
        </w:tc>
        <w:tc>
          <w:tcPr>
            <w:tcW w:w="1027" w:type="dxa"/>
            <w:shd w:val="clear" w:color="auto" w:fill="auto"/>
            <w:vAlign w:val="center"/>
          </w:tcPr>
          <w:p w14:paraId="6CCFFBDA" w14:textId="77777777" w:rsidR="008D081F" w:rsidRPr="00E36BF9" w:rsidRDefault="008D081F" w:rsidP="00CB51C7">
            <w:pPr>
              <w:widowControl/>
              <w:ind w:firstLine="2200"/>
              <w:jc w:val="center"/>
              <w:rPr>
                <w:rFonts w:ascii="宋体" w:hAnsi="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722D9769" w14:textId="77777777" w:rsidTr="00525D58">
        <w:trPr>
          <w:trHeight w:val="874"/>
          <w:jc w:val="center"/>
        </w:trPr>
        <w:tc>
          <w:tcPr>
            <w:tcW w:w="992" w:type="dxa"/>
            <w:vMerge/>
            <w:vAlign w:val="center"/>
          </w:tcPr>
          <w:p w14:paraId="7EBF5A1E" w14:textId="13BD1C73" w:rsidR="008D081F" w:rsidRPr="00E36BF9" w:rsidRDefault="008D081F" w:rsidP="00CB51C7">
            <w:pPr>
              <w:widowControl/>
              <w:ind w:firstLine="2100"/>
              <w:jc w:val="left"/>
              <w:rPr>
                <w:rFonts w:ascii="仿宋" w:hAnsi="仿宋"/>
                <w:color w:val="000000" w:themeColor="text1"/>
                <w:kern w:val="0"/>
              </w:rPr>
            </w:pPr>
          </w:p>
        </w:tc>
        <w:tc>
          <w:tcPr>
            <w:tcW w:w="1134" w:type="dxa"/>
            <w:shd w:val="clear" w:color="auto" w:fill="auto"/>
            <w:vAlign w:val="center"/>
          </w:tcPr>
          <w:p w14:paraId="0DF12558" w14:textId="58F92EBC"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地下室泛大堂区域</w:t>
            </w:r>
          </w:p>
        </w:tc>
        <w:tc>
          <w:tcPr>
            <w:tcW w:w="1276" w:type="dxa"/>
            <w:shd w:val="clear" w:color="auto" w:fill="auto"/>
            <w:vAlign w:val="center"/>
          </w:tcPr>
          <w:p w14:paraId="77324F7F" w14:textId="77777777" w:rsidR="008D081F" w:rsidRPr="00E36BF9" w:rsidRDefault="008D081F" w:rsidP="00CB51C7">
            <w:pPr>
              <w:widowControl/>
              <w:ind w:firstLine="2100"/>
              <w:jc w:val="center"/>
              <w:rPr>
                <w:rFonts w:ascii="仿宋" w:hAnsi="仿宋"/>
                <w:color w:val="000000" w:themeColor="text1"/>
                <w:kern w:val="0"/>
              </w:rPr>
            </w:pPr>
          </w:p>
        </w:tc>
        <w:tc>
          <w:tcPr>
            <w:tcW w:w="2835" w:type="dxa"/>
            <w:shd w:val="clear" w:color="auto" w:fill="auto"/>
            <w:vAlign w:val="center"/>
          </w:tcPr>
          <w:p w14:paraId="6020B39F" w14:textId="348C7B7C" w:rsidR="008D081F" w:rsidRPr="00E36BF9" w:rsidRDefault="008D081F" w:rsidP="00CB51C7">
            <w:pPr>
              <w:widowControl/>
              <w:rPr>
                <w:rFonts w:ascii="仿宋" w:eastAsia="仿宋" w:hAnsi="仿宋"/>
                <w:color w:val="000000" w:themeColor="text1"/>
                <w:kern w:val="0"/>
              </w:rPr>
            </w:pPr>
            <w:r w:rsidRPr="00E36BF9">
              <w:rPr>
                <w:rFonts w:ascii="仿宋" w:eastAsia="仿宋" w:hAnsi="仿宋" w:cs="宋体" w:hint="eastAsia"/>
                <w:color w:val="000000" w:themeColor="text1"/>
                <w:kern w:val="0"/>
                <w:szCs w:val="21"/>
              </w:rPr>
              <w:t>防火门供货及安装、精装修进场前的成品保护</w:t>
            </w:r>
          </w:p>
        </w:tc>
        <w:tc>
          <w:tcPr>
            <w:tcW w:w="2693" w:type="dxa"/>
            <w:shd w:val="clear" w:color="auto" w:fill="auto"/>
            <w:vAlign w:val="center"/>
          </w:tcPr>
          <w:p w14:paraId="6197B799" w14:textId="59A571B4" w:rsidR="008D081F" w:rsidRPr="00E36BF9" w:rsidRDefault="008D081F" w:rsidP="00CB51C7">
            <w:pPr>
              <w:widowControl/>
              <w:rPr>
                <w:rFonts w:ascii="仿宋" w:eastAsia="仿宋" w:hAnsi="仿宋"/>
                <w:color w:val="000000" w:themeColor="text1"/>
                <w:kern w:val="0"/>
              </w:rPr>
            </w:pPr>
            <w:r w:rsidRPr="00E36BF9">
              <w:rPr>
                <w:rFonts w:ascii="仿宋" w:eastAsia="仿宋" w:hAnsi="仿宋" w:cs="宋体" w:hint="eastAsia"/>
                <w:color w:val="000000" w:themeColor="text1"/>
                <w:kern w:val="0"/>
                <w:szCs w:val="21"/>
              </w:rPr>
              <w:t>防火门装</w:t>
            </w:r>
            <w:proofErr w:type="gramStart"/>
            <w:r w:rsidRPr="00E36BF9">
              <w:rPr>
                <w:rFonts w:ascii="仿宋" w:eastAsia="仿宋" w:hAnsi="仿宋" w:cs="宋体" w:hint="eastAsia"/>
                <w:color w:val="000000" w:themeColor="text1"/>
                <w:kern w:val="0"/>
                <w:szCs w:val="21"/>
              </w:rPr>
              <w:t>修饰面</w:t>
            </w:r>
            <w:proofErr w:type="gramEnd"/>
            <w:r w:rsidRPr="00E36BF9">
              <w:rPr>
                <w:rFonts w:ascii="仿宋" w:eastAsia="仿宋" w:hAnsi="仿宋" w:cs="宋体" w:hint="eastAsia"/>
                <w:color w:val="000000" w:themeColor="text1"/>
                <w:kern w:val="0"/>
                <w:szCs w:val="21"/>
              </w:rPr>
              <w:t>供货及安装（</w:t>
            </w:r>
            <w:proofErr w:type="gramStart"/>
            <w:r w:rsidRPr="00E36BF9">
              <w:rPr>
                <w:rFonts w:ascii="仿宋" w:eastAsia="仿宋" w:hAnsi="仿宋" w:cs="宋体" w:hint="eastAsia"/>
                <w:color w:val="000000" w:themeColor="text1"/>
                <w:kern w:val="0"/>
                <w:szCs w:val="21"/>
              </w:rPr>
              <w:t>竣备后</w:t>
            </w:r>
            <w:proofErr w:type="gramEnd"/>
            <w:r w:rsidRPr="00E36BF9">
              <w:rPr>
                <w:rFonts w:ascii="仿宋" w:eastAsia="仿宋" w:hAnsi="仿宋" w:cs="宋体" w:hint="eastAsia"/>
                <w:color w:val="000000" w:themeColor="text1"/>
                <w:kern w:val="0"/>
                <w:szCs w:val="21"/>
              </w:rPr>
              <w:t>实施）</w:t>
            </w:r>
          </w:p>
        </w:tc>
        <w:tc>
          <w:tcPr>
            <w:tcW w:w="1027" w:type="dxa"/>
            <w:shd w:val="clear" w:color="auto" w:fill="auto"/>
            <w:vAlign w:val="center"/>
          </w:tcPr>
          <w:p w14:paraId="146B4472" w14:textId="77777777" w:rsidR="008D081F" w:rsidRPr="00E36BF9" w:rsidRDefault="008D081F" w:rsidP="00525D58">
            <w:pPr>
              <w:widowControl/>
              <w:ind w:firstLine="2200"/>
              <w:jc w:val="center"/>
              <w:rPr>
                <w:rFonts w:ascii="宋体" w:hAnsi="宋体" w:cs="宋体"/>
                <w:color w:val="000000" w:themeColor="text1"/>
                <w:kern w:val="0"/>
                <w:sz w:val="22"/>
              </w:rPr>
            </w:pPr>
          </w:p>
        </w:tc>
      </w:tr>
      <w:tr w:rsidR="00E36BF9" w:rsidRPr="00E36BF9" w14:paraId="02E2E6E4" w14:textId="77777777" w:rsidTr="00525D58">
        <w:trPr>
          <w:trHeight w:val="703"/>
          <w:jc w:val="center"/>
        </w:trPr>
        <w:tc>
          <w:tcPr>
            <w:tcW w:w="992" w:type="dxa"/>
            <w:shd w:val="clear" w:color="000000" w:fill="9CC2E5"/>
            <w:vAlign w:val="center"/>
          </w:tcPr>
          <w:p w14:paraId="5A169AB8" w14:textId="77777777" w:rsidR="008D081F" w:rsidRPr="00E36BF9" w:rsidRDefault="008D081F" w:rsidP="00525D58">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lastRenderedPageBreak/>
              <w:t>防水工程</w:t>
            </w:r>
          </w:p>
        </w:tc>
        <w:tc>
          <w:tcPr>
            <w:tcW w:w="1134" w:type="dxa"/>
            <w:shd w:val="clear" w:color="000000" w:fill="9CC2E5"/>
            <w:vAlign w:val="center"/>
          </w:tcPr>
          <w:p w14:paraId="303A5D2F" w14:textId="77777777" w:rsidR="008D081F" w:rsidRPr="00E36BF9" w:rsidRDefault="008D081F" w:rsidP="00525D58">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部位</w:t>
            </w:r>
          </w:p>
        </w:tc>
        <w:tc>
          <w:tcPr>
            <w:tcW w:w="1276" w:type="dxa"/>
            <w:shd w:val="clear" w:color="000000" w:fill="9CC2E5"/>
            <w:vAlign w:val="center"/>
          </w:tcPr>
          <w:p w14:paraId="4A15B3D5" w14:textId="77777777" w:rsidR="008D081F" w:rsidRPr="00E36BF9" w:rsidRDefault="008D081F" w:rsidP="00525D58">
            <w:pPr>
              <w:widowControl/>
              <w:ind w:firstLine="2100"/>
              <w:jc w:val="center"/>
              <w:rPr>
                <w:rFonts w:ascii="仿宋" w:eastAsia="仿宋" w:hAnsi="仿宋" w:cs="宋体"/>
                <w:b/>
                <w:color w:val="000000" w:themeColor="text1"/>
                <w:kern w:val="0"/>
                <w:szCs w:val="21"/>
              </w:rPr>
            </w:pPr>
          </w:p>
        </w:tc>
        <w:tc>
          <w:tcPr>
            <w:tcW w:w="2835" w:type="dxa"/>
            <w:shd w:val="clear" w:color="000000" w:fill="9CC2E5"/>
            <w:vAlign w:val="center"/>
          </w:tcPr>
          <w:p w14:paraId="3DA0D177" w14:textId="77777777" w:rsidR="008D081F" w:rsidRPr="00E36BF9" w:rsidRDefault="008D081F" w:rsidP="00525D58">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总承包施工合同</w:t>
            </w:r>
          </w:p>
        </w:tc>
        <w:tc>
          <w:tcPr>
            <w:tcW w:w="2693" w:type="dxa"/>
            <w:shd w:val="clear" w:color="000000" w:fill="9CC2E5"/>
            <w:vAlign w:val="center"/>
          </w:tcPr>
          <w:p w14:paraId="5D9088F6" w14:textId="77777777" w:rsidR="008D081F" w:rsidRPr="00E36BF9" w:rsidRDefault="008D081F" w:rsidP="00525D58">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室内精装修工程合同</w:t>
            </w:r>
          </w:p>
        </w:tc>
        <w:tc>
          <w:tcPr>
            <w:tcW w:w="1027" w:type="dxa"/>
            <w:shd w:val="clear" w:color="auto" w:fill="auto"/>
            <w:vAlign w:val="center"/>
          </w:tcPr>
          <w:p w14:paraId="0CE33131" w14:textId="77777777" w:rsidR="008D081F" w:rsidRPr="00E36BF9" w:rsidRDefault="008D081F" w:rsidP="00525D58">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399CD285" w14:textId="77777777" w:rsidTr="00525D58">
        <w:trPr>
          <w:trHeight w:val="1932"/>
          <w:jc w:val="center"/>
        </w:trPr>
        <w:tc>
          <w:tcPr>
            <w:tcW w:w="992" w:type="dxa"/>
            <w:vMerge w:val="restart"/>
            <w:shd w:val="clear" w:color="auto" w:fill="auto"/>
            <w:vAlign w:val="center"/>
          </w:tcPr>
          <w:p w14:paraId="55C0743F" w14:textId="3B07DFDB"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卫生间</w:t>
            </w:r>
          </w:p>
        </w:tc>
        <w:tc>
          <w:tcPr>
            <w:tcW w:w="1134" w:type="dxa"/>
            <w:shd w:val="clear" w:color="auto" w:fill="auto"/>
            <w:vAlign w:val="center"/>
          </w:tcPr>
          <w:p w14:paraId="5338704D" w14:textId="3823A9C1" w:rsidR="008D081F" w:rsidRPr="00E36BF9" w:rsidRDefault="008D081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卫生间石材地面（湿区）（小降板）</w:t>
            </w:r>
          </w:p>
        </w:tc>
        <w:tc>
          <w:tcPr>
            <w:tcW w:w="1276" w:type="dxa"/>
            <w:shd w:val="clear" w:color="auto" w:fill="auto"/>
            <w:vAlign w:val="center"/>
          </w:tcPr>
          <w:p w14:paraId="37391B88" w14:textId="77777777" w:rsidR="008D081F" w:rsidRPr="00E36BF9" w:rsidRDefault="008D081F" w:rsidP="00CB51C7">
            <w:pPr>
              <w:widowControl/>
              <w:ind w:firstLine="2100"/>
              <w:jc w:val="center"/>
              <w:rPr>
                <w:rFonts w:ascii="仿宋" w:hAnsi="仿宋"/>
                <w:color w:val="000000" w:themeColor="text1"/>
                <w:kern w:val="0"/>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24E1F6EA"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完成至结构面，结构闭水试验完成；</w:t>
            </w:r>
          </w:p>
        </w:tc>
        <w:tc>
          <w:tcPr>
            <w:tcW w:w="2693" w:type="dxa"/>
            <w:shd w:val="clear" w:color="auto" w:fill="auto"/>
            <w:vAlign w:val="center"/>
          </w:tcPr>
          <w:p w14:paraId="0BCA45EE" w14:textId="08B5E706" w:rsidR="008D081F" w:rsidRPr="00E36BF9" w:rsidRDefault="008D081F" w:rsidP="00CB51C7">
            <w:pPr>
              <w:widowControl/>
              <w:rPr>
                <w:rFonts w:ascii="仿宋" w:hAnsi="仿宋"/>
                <w:color w:val="000000" w:themeColor="text1"/>
                <w:kern w:val="0"/>
              </w:rPr>
            </w:pPr>
            <w:r w:rsidRPr="00E36BF9">
              <w:rPr>
                <w:rFonts w:ascii="仿宋" w:eastAsia="仿宋" w:hAnsi="仿宋" w:cs="宋体"/>
                <w:color w:val="000000" w:themeColor="text1"/>
                <w:kern w:val="0"/>
                <w:szCs w:val="21"/>
              </w:rPr>
              <w:t>1</w:t>
            </w:r>
            <w:r w:rsidRPr="00E36BF9">
              <w:rPr>
                <w:rFonts w:ascii="仿宋" w:eastAsia="仿宋" w:hAnsi="仿宋" w:cs="宋体" w:hint="eastAsia"/>
                <w:color w:val="000000" w:themeColor="text1"/>
                <w:kern w:val="0"/>
                <w:szCs w:val="21"/>
              </w:rPr>
              <w:t>、建筑物楼板清扫干净、</w:t>
            </w:r>
            <w:proofErr w:type="gramStart"/>
            <w:r w:rsidRPr="00E36BF9">
              <w:rPr>
                <w:rFonts w:ascii="仿宋" w:eastAsia="仿宋" w:hAnsi="仿宋" w:cs="宋体" w:hint="eastAsia"/>
                <w:color w:val="000000" w:themeColor="text1"/>
                <w:kern w:val="0"/>
                <w:szCs w:val="21"/>
              </w:rPr>
              <w:t>修补做</w:t>
            </w:r>
            <w:proofErr w:type="gramEnd"/>
            <w:r w:rsidRPr="00E36BF9">
              <w:rPr>
                <w:rFonts w:ascii="仿宋" w:eastAsia="仿宋" w:hAnsi="仿宋" w:cs="宋体" w:hint="eastAsia"/>
                <w:color w:val="000000" w:themeColor="text1"/>
                <w:kern w:val="0"/>
                <w:szCs w:val="21"/>
              </w:rPr>
              <w:t>八字脚处理；2、素水泥胶浆一道（（掺8</w:t>
            </w:r>
            <w:r w:rsidRPr="00E36BF9">
              <w:rPr>
                <w:rFonts w:ascii="仿宋" w:eastAsia="仿宋" w:hAnsi="仿宋" w:cs="宋体"/>
                <w:color w:val="000000" w:themeColor="text1"/>
                <w:kern w:val="0"/>
                <w:szCs w:val="21"/>
              </w:rPr>
              <w:t>01</w:t>
            </w:r>
            <w:r w:rsidRPr="00E36BF9">
              <w:rPr>
                <w:rFonts w:ascii="仿宋" w:eastAsia="仿宋" w:hAnsi="仿宋" w:cs="宋体" w:hint="eastAsia"/>
                <w:color w:val="000000" w:themeColor="text1"/>
                <w:kern w:val="0"/>
                <w:szCs w:val="21"/>
              </w:rPr>
              <w:t>胶5%）；</w:t>
            </w:r>
            <w:r w:rsidRPr="00E36BF9">
              <w:rPr>
                <w:rFonts w:ascii="仿宋" w:eastAsia="仿宋" w:hAnsi="仿宋" w:cs="宋体"/>
                <w:color w:val="000000" w:themeColor="text1"/>
                <w:kern w:val="0"/>
                <w:szCs w:val="21"/>
              </w:rPr>
              <w:t>3</w:t>
            </w:r>
            <w:r w:rsidRPr="00E36BF9">
              <w:rPr>
                <w:rFonts w:ascii="仿宋" w:eastAsia="仿宋" w:hAnsi="仿宋" w:cs="宋体" w:hint="eastAsia"/>
                <w:color w:val="000000" w:themeColor="text1"/>
                <w:kern w:val="0"/>
                <w:szCs w:val="21"/>
              </w:rPr>
              <w:t>、15厚M20</w:t>
            </w:r>
            <w:proofErr w:type="gramStart"/>
            <w:r w:rsidRPr="00E36BF9">
              <w:rPr>
                <w:rFonts w:ascii="仿宋" w:eastAsia="仿宋" w:hAnsi="仿宋" w:cs="宋体" w:hint="eastAsia"/>
                <w:color w:val="000000" w:themeColor="text1"/>
                <w:kern w:val="0"/>
                <w:szCs w:val="21"/>
              </w:rPr>
              <w:t>砂浆找坡找平层</w:t>
            </w:r>
            <w:proofErr w:type="gramEnd"/>
            <w:r w:rsidRPr="00E36BF9">
              <w:rPr>
                <w:rFonts w:ascii="仿宋" w:eastAsia="仿宋" w:hAnsi="仿宋" w:cs="宋体" w:hint="eastAsia"/>
                <w:color w:val="000000" w:themeColor="text1"/>
                <w:kern w:val="0"/>
                <w:szCs w:val="21"/>
              </w:rPr>
              <w:t>，向地漏1%找坡；</w:t>
            </w:r>
            <w:r w:rsidRPr="00E36BF9">
              <w:rPr>
                <w:rFonts w:ascii="仿宋" w:eastAsia="仿宋" w:hAnsi="仿宋" w:cs="宋体"/>
                <w:color w:val="000000" w:themeColor="text1"/>
                <w:kern w:val="0"/>
                <w:szCs w:val="21"/>
              </w:rPr>
              <w:t>4</w:t>
            </w:r>
            <w:r w:rsidRPr="00E36BF9">
              <w:rPr>
                <w:rFonts w:ascii="仿宋" w:eastAsia="仿宋" w:hAnsi="仿宋" w:cs="宋体" w:hint="eastAsia"/>
                <w:color w:val="000000" w:themeColor="text1"/>
                <w:kern w:val="0"/>
                <w:szCs w:val="21"/>
              </w:rPr>
              <w:t>、1.5厚聚氨酯防水涂料四周上</w:t>
            </w:r>
            <w:proofErr w:type="gramStart"/>
            <w:r w:rsidRPr="00E36BF9">
              <w:rPr>
                <w:rFonts w:ascii="仿宋" w:eastAsia="仿宋" w:hAnsi="仿宋" w:cs="宋体" w:hint="eastAsia"/>
                <w:color w:val="000000" w:themeColor="text1"/>
                <w:kern w:val="0"/>
                <w:szCs w:val="21"/>
              </w:rPr>
              <w:t>翻完成面</w:t>
            </w:r>
            <w:proofErr w:type="gramEnd"/>
            <w:r w:rsidRPr="00E36BF9">
              <w:rPr>
                <w:rFonts w:ascii="仿宋" w:eastAsia="仿宋" w:hAnsi="仿宋" w:cs="宋体" w:hint="eastAsia"/>
                <w:color w:val="000000" w:themeColor="text1"/>
                <w:kern w:val="0"/>
                <w:szCs w:val="21"/>
              </w:rPr>
              <w:t>起300（内衬耐碱网格布）；</w:t>
            </w:r>
            <w:r w:rsidRPr="00E36BF9">
              <w:rPr>
                <w:rFonts w:ascii="仿宋" w:eastAsia="仿宋" w:hAnsi="仿宋" w:cs="宋体"/>
                <w:color w:val="000000" w:themeColor="text1"/>
                <w:kern w:val="0"/>
                <w:szCs w:val="21"/>
              </w:rPr>
              <w:t>5</w:t>
            </w:r>
            <w:r w:rsidRPr="00E36BF9">
              <w:rPr>
                <w:rFonts w:ascii="仿宋" w:eastAsia="仿宋" w:hAnsi="仿宋" w:cs="宋体" w:hint="eastAsia"/>
                <w:color w:val="000000" w:themeColor="text1"/>
                <w:kern w:val="0"/>
                <w:szCs w:val="21"/>
              </w:rPr>
              <w:t>、15厚M20水泥砂浆保护层；</w:t>
            </w:r>
            <w:r w:rsidRPr="00E36BF9">
              <w:rPr>
                <w:rFonts w:ascii="仿宋" w:eastAsia="仿宋" w:hAnsi="仿宋" w:cs="宋体"/>
                <w:color w:val="000000" w:themeColor="text1"/>
                <w:kern w:val="0"/>
                <w:szCs w:val="21"/>
              </w:rPr>
              <w:t>6</w:t>
            </w:r>
            <w:r w:rsidRPr="00E36BF9">
              <w:rPr>
                <w:rFonts w:ascii="仿宋" w:eastAsia="仿宋" w:hAnsi="仿宋" w:cs="宋体" w:hint="eastAsia"/>
                <w:color w:val="000000" w:themeColor="text1"/>
                <w:kern w:val="0"/>
                <w:szCs w:val="21"/>
              </w:rPr>
              <w:t>、40厚C20细石混凝土找平层；</w:t>
            </w:r>
            <w:r w:rsidRPr="00E36BF9">
              <w:rPr>
                <w:rFonts w:ascii="仿宋" w:eastAsia="仿宋" w:hAnsi="仿宋" w:cs="宋体"/>
                <w:color w:val="000000" w:themeColor="text1"/>
                <w:kern w:val="0"/>
                <w:szCs w:val="21"/>
              </w:rPr>
              <w:t>7</w:t>
            </w:r>
            <w:r w:rsidRPr="00E36BF9">
              <w:rPr>
                <w:rFonts w:ascii="仿宋" w:eastAsia="仿宋" w:hAnsi="仿宋" w:cs="宋体" w:hint="eastAsia"/>
                <w:color w:val="000000" w:themeColor="text1"/>
                <w:kern w:val="0"/>
                <w:szCs w:val="21"/>
              </w:rPr>
              <w:t>、2.0厚聚合物防水涂料 (Ⅱ型) 四周上翻（上</w:t>
            </w:r>
            <w:proofErr w:type="gramStart"/>
            <w:r w:rsidRPr="00E36BF9">
              <w:rPr>
                <w:rFonts w:ascii="仿宋" w:eastAsia="仿宋" w:hAnsi="仿宋" w:cs="宋体" w:hint="eastAsia"/>
                <w:color w:val="000000" w:themeColor="text1"/>
                <w:kern w:val="0"/>
                <w:szCs w:val="21"/>
              </w:rPr>
              <w:t>翻高度</w:t>
            </w:r>
            <w:proofErr w:type="gramEnd"/>
            <w:r w:rsidRPr="00E36BF9">
              <w:rPr>
                <w:rFonts w:ascii="仿宋" w:eastAsia="仿宋" w:hAnsi="仿宋" w:cs="宋体" w:hint="eastAsia"/>
                <w:color w:val="000000" w:themeColor="text1"/>
                <w:kern w:val="0"/>
                <w:szCs w:val="21"/>
              </w:rPr>
              <w:t>具体见墙面说明）；</w:t>
            </w:r>
            <w:r w:rsidRPr="00E36BF9">
              <w:rPr>
                <w:rFonts w:ascii="仿宋" w:eastAsia="仿宋" w:hAnsi="仿宋" w:cs="宋体"/>
                <w:color w:val="000000" w:themeColor="text1"/>
                <w:kern w:val="0"/>
                <w:szCs w:val="21"/>
              </w:rPr>
              <w:t>8</w:t>
            </w:r>
            <w:r w:rsidRPr="00E36BF9">
              <w:rPr>
                <w:rFonts w:ascii="仿宋" w:eastAsia="仿宋" w:hAnsi="仿宋" w:cs="宋体" w:hint="eastAsia"/>
                <w:color w:val="000000" w:themeColor="text1"/>
                <w:kern w:val="0"/>
                <w:szCs w:val="21"/>
              </w:rPr>
              <w:t>、最薄处20厚M20水泥砂浆保护层；</w:t>
            </w:r>
            <w:r w:rsidRPr="00E36BF9">
              <w:rPr>
                <w:rFonts w:ascii="仿宋" w:eastAsia="仿宋" w:hAnsi="仿宋" w:cs="宋体"/>
                <w:color w:val="000000" w:themeColor="text1"/>
                <w:kern w:val="0"/>
                <w:szCs w:val="21"/>
              </w:rPr>
              <w:t>9</w:t>
            </w:r>
            <w:r w:rsidRPr="00E36BF9">
              <w:rPr>
                <w:rFonts w:ascii="仿宋" w:eastAsia="仿宋" w:hAnsi="仿宋" w:cs="宋体" w:hint="eastAsia"/>
                <w:color w:val="000000" w:themeColor="text1"/>
                <w:kern w:val="0"/>
                <w:szCs w:val="21"/>
              </w:rPr>
              <w:t>、装饰面层</w:t>
            </w:r>
          </w:p>
        </w:tc>
        <w:tc>
          <w:tcPr>
            <w:tcW w:w="1027" w:type="dxa"/>
            <w:shd w:val="clear" w:color="auto" w:fill="auto"/>
            <w:vAlign w:val="center"/>
          </w:tcPr>
          <w:p w14:paraId="69E9638C" w14:textId="77777777" w:rsidR="008D081F" w:rsidRPr="00E36BF9" w:rsidRDefault="008D081F" w:rsidP="00CB51C7">
            <w:pPr>
              <w:widowControl/>
              <w:ind w:firstLine="2200"/>
              <w:jc w:val="center"/>
              <w:rPr>
                <w:rFonts w:ascii="宋体" w:hAnsi="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11D0E171" w14:textId="77777777" w:rsidTr="0033469D">
        <w:trPr>
          <w:trHeight w:val="1980"/>
          <w:jc w:val="center"/>
        </w:trPr>
        <w:tc>
          <w:tcPr>
            <w:tcW w:w="992" w:type="dxa"/>
            <w:vMerge/>
            <w:vAlign w:val="center"/>
          </w:tcPr>
          <w:p w14:paraId="5044F7EE" w14:textId="77777777" w:rsidR="008D081F" w:rsidRPr="00E36BF9" w:rsidRDefault="008D081F" w:rsidP="00525D58">
            <w:pPr>
              <w:widowControl/>
              <w:ind w:firstLine="2100"/>
              <w:jc w:val="left"/>
              <w:rPr>
                <w:rFonts w:ascii="仿宋" w:eastAsia="仿宋" w:hAnsi="仿宋" w:cs="宋体"/>
                <w:color w:val="000000" w:themeColor="text1"/>
                <w:kern w:val="0"/>
                <w:szCs w:val="21"/>
              </w:rPr>
            </w:pPr>
          </w:p>
        </w:tc>
        <w:tc>
          <w:tcPr>
            <w:tcW w:w="1134" w:type="dxa"/>
            <w:shd w:val="clear" w:color="auto" w:fill="auto"/>
            <w:vAlign w:val="center"/>
          </w:tcPr>
          <w:p w14:paraId="00E84779"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卫生间淋浴间石材地面（湿区）（大降板）</w:t>
            </w:r>
          </w:p>
        </w:tc>
        <w:tc>
          <w:tcPr>
            <w:tcW w:w="1276" w:type="dxa"/>
            <w:shd w:val="clear" w:color="auto" w:fill="auto"/>
            <w:vAlign w:val="center"/>
          </w:tcPr>
          <w:p w14:paraId="6A0A908C"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32582F6A"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完成至结构面，结构闭水试验完成；</w:t>
            </w:r>
          </w:p>
        </w:tc>
        <w:tc>
          <w:tcPr>
            <w:tcW w:w="2693" w:type="dxa"/>
            <w:shd w:val="clear" w:color="auto" w:fill="auto"/>
            <w:vAlign w:val="center"/>
          </w:tcPr>
          <w:p w14:paraId="7C1FD1AB"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color w:val="000000" w:themeColor="text1"/>
                <w:kern w:val="0"/>
                <w:szCs w:val="21"/>
              </w:rPr>
              <w:t>1</w:t>
            </w:r>
            <w:r w:rsidRPr="00E36BF9">
              <w:rPr>
                <w:rFonts w:ascii="仿宋" w:eastAsia="仿宋" w:hAnsi="仿宋" w:cs="宋体" w:hint="eastAsia"/>
                <w:color w:val="000000" w:themeColor="text1"/>
                <w:kern w:val="0"/>
                <w:szCs w:val="21"/>
              </w:rPr>
              <w:t>、建筑物楼板清扫干净、</w:t>
            </w:r>
            <w:proofErr w:type="gramStart"/>
            <w:r w:rsidRPr="00E36BF9">
              <w:rPr>
                <w:rFonts w:ascii="仿宋" w:eastAsia="仿宋" w:hAnsi="仿宋" w:cs="宋体" w:hint="eastAsia"/>
                <w:color w:val="000000" w:themeColor="text1"/>
                <w:kern w:val="0"/>
                <w:szCs w:val="21"/>
              </w:rPr>
              <w:t>修补做</w:t>
            </w:r>
            <w:proofErr w:type="gramEnd"/>
            <w:r w:rsidRPr="00E36BF9">
              <w:rPr>
                <w:rFonts w:ascii="仿宋" w:eastAsia="仿宋" w:hAnsi="仿宋" w:cs="宋体" w:hint="eastAsia"/>
                <w:color w:val="000000" w:themeColor="text1"/>
                <w:kern w:val="0"/>
                <w:szCs w:val="21"/>
              </w:rPr>
              <w:t>八字脚处理；2、素水泥胶浆一道（（掺8</w:t>
            </w:r>
            <w:r w:rsidRPr="00E36BF9">
              <w:rPr>
                <w:rFonts w:ascii="仿宋" w:eastAsia="仿宋" w:hAnsi="仿宋" w:cs="宋体"/>
                <w:color w:val="000000" w:themeColor="text1"/>
                <w:kern w:val="0"/>
                <w:szCs w:val="21"/>
              </w:rPr>
              <w:t>01</w:t>
            </w:r>
            <w:r w:rsidRPr="00E36BF9">
              <w:rPr>
                <w:rFonts w:ascii="仿宋" w:eastAsia="仿宋" w:hAnsi="仿宋" w:cs="宋体" w:hint="eastAsia"/>
                <w:color w:val="000000" w:themeColor="text1"/>
                <w:kern w:val="0"/>
                <w:szCs w:val="21"/>
              </w:rPr>
              <w:t>胶5%）；</w:t>
            </w:r>
            <w:r w:rsidRPr="00E36BF9">
              <w:rPr>
                <w:rFonts w:ascii="仿宋" w:eastAsia="仿宋" w:hAnsi="仿宋" w:cs="宋体"/>
                <w:color w:val="000000" w:themeColor="text1"/>
                <w:kern w:val="0"/>
                <w:szCs w:val="21"/>
              </w:rPr>
              <w:t>3</w:t>
            </w:r>
            <w:r w:rsidRPr="00E36BF9">
              <w:rPr>
                <w:rFonts w:ascii="仿宋" w:eastAsia="仿宋" w:hAnsi="仿宋" w:cs="宋体" w:hint="eastAsia"/>
                <w:color w:val="000000" w:themeColor="text1"/>
                <w:kern w:val="0"/>
                <w:szCs w:val="21"/>
              </w:rPr>
              <w:t>、15厚M20</w:t>
            </w:r>
            <w:proofErr w:type="gramStart"/>
            <w:r w:rsidRPr="00E36BF9">
              <w:rPr>
                <w:rFonts w:ascii="仿宋" w:eastAsia="仿宋" w:hAnsi="仿宋" w:cs="宋体" w:hint="eastAsia"/>
                <w:color w:val="000000" w:themeColor="text1"/>
                <w:kern w:val="0"/>
                <w:szCs w:val="21"/>
              </w:rPr>
              <w:t>砂浆找坡找平层</w:t>
            </w:r>
            <w:proofErr w:type="gramEnd"/>
            <w:r w:rsidRPr="00E36BF9">
              <w:rPr>
                <w:rFonts w:ascii="仿宋" w:eastAsia="仿宋" w:hAnsi="仿宋" w:cs="宋体" w:hint="eastAsia"/>
                <w:color w:val="000000" w:themeColor="text1"/>
                <w:kern w:val="0"/>
                <w:szCs w:val="21"/>
              </w:rPr>
              <w:t>，向沉</w:t>
            </w:r>
            <w:bookmarkStart w:id="283" w:name="_GoBack"/>
            <w:bookmarkEnd w:id="283"/>
            <w:r w:rsidRPr="00E36BF9">
              <w:rPr>
                <w:rFonts w:ascii="仿宋" w:eastAsia="仿宋" w:hAnsi="仿宋" w:cs="宋体" w:hint="eastAsia"/>
                <w:color w:val="000000" w:themeColor="text1"/>
                <w:kern w:val="0"/>
                <w:szCs w:val="21"/>
              </w:rPr>
              <w:t>箱内侧排地漏3%找坡；</w:t>
            </w:r>
            <w:r w:rsidRPr="00E36BF9">
              <w:rPr>
                <w:rFonts w:ascii="仿宋" w:eastAsia="仿宋" w:hAnsi="仿宋" w:cs="宋体"/>
                <w:color w:val="000000" w:themeColor="text1"/>
                <w:kern w:val="0"/>
                <w:szCs w:val="21"/>
              </w:rPr>
              <w:t>4</w:t>
            </w:r>
            <w:r w:rsidRPr="00E36BF9">
              <w:rPr>
                <w:rFonts w:ascii="仿宋" w:eastAsia="仿宋" w:hAnsi="仿宋" w:cs="宋体" w:hint="eastAsia"/>
                <w:color w:val="000000" w:themeColor="text1"/>
                <w:kern w:val="0"/>
                <w:szCs w:val="21"/>
              </w:rPr>
              <w:t>、1.5厚聚氨酯防水涂料四周上</w:t>
            </w:r>
            <w:proofErr w:type="gramStart"/>
            <w:r w:rsidRPr="00E36BF9">
              <w:rPr>
                <w:rFonts w:ascii="仿宋" w:eastAsia="仿宋" w:hAnsi="仿宋" w:cs="宋体" w:hint="eastAsia"/>
                <w:color w:val="000000" w:themeColor="text1"/>
                <w:kern w:val="0"/>
                <w:szCs w:val="21"/>
              </w:rPr>
              <w:t>翻完成面</w:t>
            </w:r>
            <w:proofErr w:type="gramEnd"/>
            <w:r w:rsidRPr="00E36BF9">
              <w:rPr>
                <w:rFonts w:ascii="仿宋" w:eastAsia="仿宋" w:hAnsi="仿宋" w:cs="宋体" w:hint="eastAsia"/>
                <w:color w:val="000000" w:themeColor="text1"/>
                <w:kern w:val="0"/>
                <w:szCs w:val="21"/>
              </w:rPr>
              <w:t>起300（内衬耐碱网格布）；</w:t>
            </w:r>
            <w:r w:rsidRPr="00E36BF9">
              <w:rPr>
                <w:rFonts w:ascii="仿宋" w:eastAsia="仿宋" w:hAnsi="仿宋" w:cs="宋体"/>
                <w:color w:val="000000" w:themeColor="text1"/>
                <w:kern w:val="0"/>
                <w:szCs w:val="21"/>
              </w:rPr>
              <w:t>5</w:t>
            </w:r>
            <w:r w:rsidRPr="00E36BF9">
              <w:rPr>
                <w:rFonts w:ascii="仿宋" w:eastAsia="仿宋" w:hAnsi="仿宋" w:cs="宋体" w:hint="eastAsia"/>
                <w:color w:val="000000" w:themeColor="text1"/>
                <w:kern w:val="0"/>
                <w:szCs w:val="21"/>
              </w:rPr>
              <w:t>、15厚M20水泥砂浆保护层，向沉箱内侧排地漏3%找坡；</w:t>
            </w:r>
            <w:r w:rsidRPr="00E36BF9">
              <w:rPr>
                <w:rFonts w:ascii="仿宋" w:eastAsia="仿宋" w:hAnsi="仿宋" w:cs="宋体"/>
                <w:color w:val="000000" w:themeColor="text1"/>
                <w:kern w:val="0"/>
                <w:szCs w:val="21"/>
              </w:rPr>
              <w:t>6</w:t>
            </w:r>
            <w:r w:rsidRPr="00E36BF9">
              <w:rPr>
                <w:rFonts w:ascii="仿宋" w:eastAsia="仿宋" w:hAnsi="仿宋" w:cs="宋体" w:hint="eastAsia"/>
                <w:color w:val="000000" w:themeColor="text1"/>
                <w:kern w:val="0"/>
                <w:szCs w:val="21"/>
              </w:rPr>
              <w:t>、砖墩（190*190，间距600*750）；</w:t>
            </w:r>
            <w:r w:rsidRPr="00E36BF9">
              <w:rPr>
                <w:rFonts w:ascii="仿宋" w:eastAsia="仿宋" w:hAnsi="仿宋" w:cs="宋体"/>
                <w:color w:val="000000" w:themeColor="text1"/>
                <w:kern w:val="0"/>
                <w:szCs w:val="21"/>
              </w:rPr>
              <w:t>7</w:t>
            </w:r>
            <w:r w:rsidRPr="00E36BF9">
              <w:rPr>
                <w:rFonts w:ascii="仿宋" w:eastAsia="仿宋" w:hAnsi="仿宋" w:cs="宋体" w:hint="eastAsia"/>
                <w:color w:val="000000" w:themeColor="text1"/>
                <w:kern w:val="0"/>
                <w:szCs w:val="21"/>
              </w:rPr>
              <w:t>、60厚预制混凝土板（600*750*60）内配双向单层钢筋；</w:t>
            </w:r>
            <w:r w:rsidRPr="00E36BF9">
              <w:rPr>
                <w:rFonts w:ascii="仿宋" w:eastAsia="仿宋" w:hAnsi="仿宋" w:cs="宋体"/>
                <w:color w:val="000000" w:themeColor="text1"/>
                <w:kern w:val="0"/>
                <w:szCs w:val="21"/>
              </w:rPr>
              <w:t>8</w:t>
            </w:r>
            <w:r w:rsidRPr="00E36BF9">
              <w:rPr>
                <w:rFonts w:ascii="仿宋" w:eastAsia="仿宋" w:hAnsi="仿宋" w:cs="宋体" w:hint="eastAsia"/>
                <w:color w:val="000000" w:themeColor="text1"/>
                <w:kern w:val="0"/>
                <w:szCs w:val="21"/>
              </w:rPr>
              <w:t>、40厚C20细石混凝土找平层；</w:t>
            </w:r>
            <w:r w:rsidRPr="00E36BF9">
              <w:rPr>
                <w:rFonts w:ascii="仿宋" w:eastAsia="仿宋" w:hAnsi="仿宋" w:cs="宋体"/>
                <w:color w:val="000000" w:themeColor="text1"/>
                <w:kern w:val="0"/>
                <w:szCs w:val="21"/>
              </w:rPr>
              <w:t>9</w:t>
            </w:r>
            <w:r w:rsidRPr="00E36BF9">
              <w:rPr>
                <w:rFonts w:ascii="仿宋" w:eastAsia="仿宋" w:hAnsi="仿宋" w:cs="宋体" w:hint="eastAsia"/>
                <w:color w:val="000000" w:themeColor="text1"/>
                <w:kern w:val="0"/>
                <w:szCs w:val="21"/>
              </w:rPr>
              <w:t>、2.0厚聚合物防水涂料 (Ⅱ型) 四周上翻（上</w:t>
            </w:r>
            <w:proofErr w:type="gramStart"/>
            <w:r w:rsidRPr="00E36BF9">
              <w:rPr>
                <w:rFonts w:ascii="仿宋" w:eastAsia="仿宋" w:hAnsi="仿宋" w:cs="宋体" w:hint="eastAsia"/>
                <w:color w:val="000000" w:themeColor="text1"/>
                <w:kern w:val="0"/>
                <w:szCs w:val="21"/>
              </w:rPr>
              <w:t>翻高度</w:t>
            </w:r>
            <w:proofErr w:type="gramEnd"/>
            <w:r w:rsidRPr="00E36BF9">
              <w:rPr>
                <w:rFonts w:ascii="仿宋" w:eastAsia="仿宋" w:hAnsi="仿宋" w:cs="宋体" w:hint="eastAsia"/>
                <w:color w:val="000000" w:themeColor="text1"/>
                <w:kern w:val="0"/>
                <w:szCs w:val="21"/>
              </w:rPr>
              <w:t>具体见墙面说明）；</w:t>
            </w:r>
            <w:r w:rsidRPr="00E36BF9">
              <w:rPr>
                <w:rFonts w:ascii="仿宋" w:eastAsia="仿宋" w:hAnsi="仿宋" w:cs="宋体"/>
                <w:color w:val="000000" w:themeColor="text1"/>
                <w:kern w:val="0"/>
                <w:szCs w:val="21"/>
              </w:rPr>
              <w:t>10</w:t>
            </w:r>
            <w:r w:rsidRPr="00E36BF9">
              <w:rPr>
                <w:rFonts w:ascii="仿宋" w:eastAsia="仿宋" w:hAnsi="仿宋" w:cs="宋体" w:hint="eastAsia"/>
                <w:color w:val="000000" w:themeColor="text1"/>
                <w:kern w:val="0"/>
                <w:szCs w:val="21"/>
              </w:rPr>
              <w:t>、最薄处20厚M20水泥砂浆保护层；6、装饰面层</w:t>
            </w:r>
          </w:p>
        </w:tc>
        <w:tc>
          <w:tcPr>
            <w:tcW w:w="1027" w:type="dxa"/>
            <w:shd w:val="clear" w:color="auto" w:fill="auto"/>
            <w:vAlign w:val="center"/>
          </w:tcPr>
          <w:p w14:paraId="6BBB76FE" w14:textId="77777777" w:rsidR="008D081F" w:rsidRPr="00E36BF9" w:rsidRDefault="008D081F" w:rsidP="00525D58">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0A64EB28" w14:textId="77777777" w:rsidTr="00525D58">
        <w:trPr>
          <w:trHeight w:val="1530"/>
          <w:jc w:val="center"/>
        </w:trPr>
        <w:tc>
          <w:tcPr>
            <w:tcW w:w="992" w:type="dxa"/>
            <w:vMerge/>
            <w:vAlign w:val="center"/>
          </w:tcPr>
          <w:p w14:paraId="15656693" w14:textId="77777777" w:rsidR="008D081F" w:rsidRPr="00E36BF9" w:rsidRDefault="008D081F" w:rsidP="00525D58">
            <w:pPr>
              <w:widowControl/>
              <w:ind w:firstLine="2100"/>
              <w:jc w:val="left"/>
              <w:rPr>
                <w:rFonts w:ascii="仿宋" w:eastAsia="仿宋" w:hAnsi="仿宋" w:cs="宋体"/>
                <w:color w:val="000000" w:themeColor="text1"/>
                <w:kern w:val="0"/>
                <w:szCs w:val="21"/>
              </w:rPr>
            </w:pPr>
          </w:p>
        </w:tc>
        <w:tc>
          <w:tcPr>
            <w:tcW w:w="1134" w:type="dxa"/>
            <w:shd w:val="clear" w:color="auto" w:fill="auto"/>
            <w:vAlign w:val="center"/>
          </w:tcPr>
          <w:p w14:paraId="6E1CC38E"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卫生间瓷砖地面（湿区）（小降板）</w:t>
            </w:r>
          </w:p>
        </w:tc>
        <w:tc>
          <w:tcPr>
            <w:tcW w:w="1276" w:type="dxa"/>
            <w:shd w:val="clear" w:color="auto" w:fill="auto"/>
            <w:vAlign w:val="center"/>
          </w:tcPr>
          <w:p w14:paraId="60871A97"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3A14045F"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完成至结构面，结构闭水试验完成；</w:t>
            </w:r>
          </w:p>
        </w:tc>
        <w:tc>
          <w:tcPr>
            <w:tcW w:w="2693" w:type="dxa"/>
            <w:shd w:val="clear" w:color="auto" w:fill="auto"/>
            <w:vAlign w:val="center"/>
          </w:tcPr>
          <w:p w14:paraId="2CF89178"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color w:val="000000" w:themeColor="text1"/>
                <w:kern w:val="0"/>
                <w:szCs w:val="21"/>
              </w:rPr>
              <w:t>1</w:t>
            </w:r>
            <w:r w:rsidRPr="00E36BF9">
              <w:rPr>
                <w:rFonts w:ascii="仿宋" w:eastAsia="仿宋" w:hAnsi="仿宋" w:cs="宋体" w:hint="eastAsia"/>
                <w:color w:val="000000" w:themeColor="text1"/>
                <w:kern w:val="0"/>
                <w:szCs w:val="21"/>
              </w:rPr>
              <w:t>、建筑物楼板清扫干净、</w:t>
            </w:r>
            <w:proofErr w:type="gramStart"/>
            <w:r w:rsidRPr="00E36BF9">
              <w:rPr>
                <w:rFonts w:ascii="仿宋" w:eastAsia="仿宋" w:hAnsi="仿宋" w:cs="宋体" w:hint="eastAsia"/>
                <w:color w:val="000000" w:themeColor="text1"/>
                <w:kern w:val="0"/>
                <w:szCs w:val="21"/>
              </w:rPr>
              <w:t>修补做</w:t>
            </w:r>
            <w:proofErr w:type="gramEnd"/>
            <w:r w:rsidRPr="00E36BF9">
              <w:rPr>
                <w:rFonts w:ascii="仿宋" w:eastAsia="仿宋" w:hAnsi="仿宋" w:cs="宋体" w:hint="eastAsia"/>
                <w:color w:val="000000" w:themeColor="text1"/>
                <w:kern w:val="0"/>
                <w:szCs w:val="21"/>
              </w:rPr>
              <w:t>八字脚处理；2、素水泥胶浆一道（（掺8</w:t>
            </w:r>
            <w:r w:rsidRPr="00E36BF9">
              <w:rPr>
                <w:rFonts w:ascii="仿宋" w:eastAsia="仿宋" w:hAnsi="仿宋" w:cs="宋体"/>
                <w:color w:val="000000" w:themeColor="text1"/>
                <w:kern w:val="0"/>
                <w:szCs w:val="21"/>
              </w:rPr>
              <w:t>01</w:t>
            </w:r>
            <w:r w:rsidRPr="00E36BF9">
              <w:rPr>
                <w:rFonts w:ascii="仿宋" w:eastAsia="仿宋" w:hAnsi="仿宋" w:cs="宋体" w:hint="eastAsia"/>
                <w:color w:val="000000" w:themeColor="text1"/>
                <w:kern w:val="0"/>
                <w:szCs w:val="21"/>
              </w:rPr>
              <w:t>胶5%）；</w:t>
            </w:r>
            <w:r w:rsidRPr="00E36BF9">
              <w:rPr>
                <w:rFonts w:ascii="仿宋" w:eastAsia="仿宋" w:hAnsi="仿宋" w:cs="宋体"/>
                <w:color w:val="000000" w:themeColor="text1"/>
                <w:kern w:val="0"/>
                <w:szCs w:val="21"/>
              </w:rPr>
              <w:t>3</w:t>
            </w:r>
            <w:r w:rsidRPr="00E36BF9">
              <w:rPr>
                <w:rFonts w:ascii="仿宋" w:eastAsia="仿宋" w:hAnsi="仿宋" w:cs="宋体" w:hint="eastAsia"/>
                <w:color w:val="000000" w:themeColor="text1"/>
                <w:kern w:val="0"/>
                <w:szCs w:val="21"/>
              </w:rPr>
              <w:t>、15厚M20</w:t>
            </w:r>
            <w:proofErr w:type="gramStart"/>
            <w:r w:rsidRPr="00E36BF9">
              <w:rPr>
                <w:rFonts w:ascii="仿宋" w:eastAsia="仿宋" w:hAnsi="仿宋" w:cs="宋体" w:hint="eastAsia"/>
                <w:color w:val="000000" w:themeColor="text1"/>
                <w:kern w:val="0"/>
                <w:szCs w:val="21"/>
              </w:rPr>
              <w:t>砂浆找坡找平层</w:t>
            </w:r>
            <w:proofErr w:type="gramEnd"/>
            <w:r w:rsidRPr="00E36BF9">
              <w:rPr>
                <w:rFonts w:ascii="仿宋" w:eastAsia="仿宋" w:hAnsi="仿宋" w:cs="宋体" w:hint="eastAsia"/>
                <w:color w:val="000000" w:themeColor="text1"/>
                <w:kern w:val="0"/>
                <w:szCs w:val="21"/>
              </w:rPr>
              <w:t>，向地漏1%找坡；</w:t>
            </w:r>
            <w:r w:rsidRPr="00E36BF9">
              <w:rPr>
                <w:rFonts w:ascii="仿宋" w:eastAsia="仿宋" w:hAnsi="仿宋" w:cs="宋体"/>
                <w:color w:val="000000" w:themeColor="text1"/>
                <w:kern w:val="0"/>
                <w:szCs w:val="21"/>
              </w:rPr>
              <w:t>4</w:t>
            </w:r>
            <w:r w:rsidRPr="00E36BF9">
              <w:rPr>
                <w:rFonts w:ascii="仿宋" w:eastAsia="仿宋" w:hAnsi="仿宋" w:cs="宋体" w:hint="eastAsia"/>
                <w:color w:val="000000" w:themeColor="text1"/>
                <w:kern w:val="0"/>
                <w:szCs w:val="21"/>
              </w:rPr>
              <w:t>、1.5厚聚氨酯防水涂料四周上</w:t>
            </w:r>
            <w:proofErr w:type="gramStart"/>
            <w:r w:rsidRPr="00E36BF9">
              <w:rPr>
                <w:rFonts w:ascii="仿宋" w:eastAsia="仿宋" w:hAnsi="仿宋" w:cs="宋体" w:hint="eastAsia"/>
                <w:color w:val="000000" w:themeColor="text1"/>
                <w:kern w:val="0"/>
                <w:szCs w:val="21"/>
              </w:rPr>
              <w:t>翻完成面</w:t>
            </w:r>
            <w:proofErr w:type="gramEnd"/>
            <w:r w:rsidRPr="00E36BF9">
              <w:rPr>
                <w:rFonts w:ascii="仿宋" w:eastAsia="仿宋" w:hAnsi="仿宋" w:cs="宋体" w:hint="eastAsia"/>
                <w:color w:val="000000" w:themeColor="text1"/>
                <w:kern w:val="0"/>
                <w:szCs w:val="21"/>
              </w:rPr>
              <w:t>起300（内衬耐碱网格布）；</w:t>
            </w:r>
            <w:r w:rsidRPr="00E36BF9">
              <w:rPr>
                <w:rFonts w:ascii="仿宋" w:eastAsia="仿宋" w:hAnsi="仿宋" w:cs="宋体"/>
                <w:color w:val="000000" w:themeColor="text1"/>
                <w:kern w:val="0"/>
                <w:szCs w:val="21"/>
              </w:rPr>
              <w:t>5</w:t>
            </w:r>
            <w:r w:rsidRPr="00E36BF9">
              <w:rPr>
                <w:rFonts w:ascii="仿宋" w:eastAsia="仿宋" w:hAnsi="仿宋" w:cs="宋体" w:hint="eastAsia"/>
                <w:color w:val="000000" w:themeColor="text1"/>
                <w:kern w:val="0"/>
                <w:szCs w:val="21"/>
              </w:rPr>
              <w:t>、15厚M20水泥砂浆保护层；</w:t>
            </w:r>
            <w:r w:rsidRPr="00E36BF9">
              <w:rPr>
                <w:rFonts w:ascii="仿宋" w:eastAsia="仿宋" w:hAnsi="仿宋" w:cs="宋体"/>
                <w:color w:val="000000" w:themeColor="text1"/>
                <w:kern w:val="0"/>
                <w:szCs w:val="21"/>
              </w:rPr>
              <w:t>6</w:t>
            </w:r>
            <w:r w:rsidRPr="00E36BF9">
              <w:rPr>
                <w:rFonts w:ascii="仿宋" w:eastAsia="仿宋" w:hAnsi="仿宋" w:cs="宋体" w:hint="eastAsia"/>
                <w:color w:val="000000" w:themeColor="text1"/>
                <w:kern w:val="0"/>
                <w:szCs w:val="21"/>
              </w:rPr>
              <w:t>、45厚CL20轻质混凝土垫层；</w:t>
            </w:r>
            <w:r w:rsidRPr="00E36BF9">
              <w:rPr>
                <w:rFonts w:ascii="仿宋" w:eastAsia="仿宋" w:hAnsi="仿宋" w:cs="宋体"/>
                <w:color w:val="000000" w:themeColor="text1"/>
                <w:kern w:val="0"/>
                <w:szCs w:val="21"/>
              </w:rPr>
              <w:t>7</w:t>
            </w:r>
            <w:r w:rsidRPr="00E36BF9">
              <w:rPr>
                <w:rFonts w:ascii="仿宋" w:eastAsia="仿宋" w:hAnsi="仿宋" w:cs="宋体" w:hint="eastAsia"/>
                <w:color w:val="000000" w:themeColor="text1"/>
                <w:kern w:val="0"/>
                <w:szCs w:val="21"/>
              </w:rPr>
              <w:t>、30厚C20细石混凝土找平层；</w:t>
            </w:r>
            <w:r w:rsidRPr="00E36BF9">
              <w:rPr>
                <w:rFonts w:ascii="仿宋" w:eastAsia="仿宋" w:hAnsi="仿宋" w:cs="宋体"/>
                <w:color w:val="000000" w:themeColor="text1"/>
                <w:kern w:val="0"/>
                <w:szCs w:val="21"/>
              </w:rPr>
              <w:t>8</w:t>
            </w:r>
            <w:r w:rsidRPr="00E36BF9">
              <w:rPr>
                <w:rFonts w:ascii="仿宋" w:eastAsia="仿宋" w:hAnsi="仿宋" w:cs="宋体" w:hint="eastAsia"/>
                <w:color w:val="000000" w:themeColor="text1"/>
                <w:kern w:val="0"/>
                <w:szCs w:val="21"/>
              </w:rPr>
              <w:t>、2.0厚聚合物防水涂料 (Ⅱ型)四周上翻（上</w:t>
            </w:r>
            <w:proofErr w:type="gramStart"/>
            <w:r w:rsidRPr="00E36BF9">
              <w:rPr>
                <w:rFonts w:ascii="仿宋" w:eastAsia="仿宋" w:hAnsi="仿宋" w:cs="宋体" w:hint="eastAsia"/>
                <w:color w:val="000000" w:themeColor="text1"/>
                <w:kern w:val="0"/>
                <w:szCs w:val="21"/>
              </w:rPr>
              <w:t>翻高度</w:t>
            </w:r>
            <w:proofErr w:type="gramEnd"/>
            <w:r w:rsidRPr="00E36BF9">
              <w:rPr>
                <w:rFonts w:ascii="仿宋" w:eastAsia="仿宋" w:hAnsi="仿宋" w:cs="宋体" w:hint="eastAsia"/>
                <w:color w:val="000000" w:themeColor="text1"/>
                <w:kern w:val="0"/>
                <w:szCs w:val="21"/>
              </w:rPr>
              <w:t>具体见墙面说明）；</w:t>
            </w:r>
            <w:r w:rsidRPr="00E36BF9">
              <w:rPr>
                <w:rFonts w:ascii="仿宋" w:eastAsia="仿宋" w:hAnsi="仿宋" w:cs="宋体"/>
                <w:color w:val="000000" w:themeColor="text1"/>
                <w:kern w:val="0"/>
                <w:szCs w:val="21"/>
              </w:rPr>
              <w:t>9</w:t>
            </w:r>
            <w:r w:rsidRPr="00E36BF9">
              <w:rPr>
                <w:rFonts w:ascii="仿宋" w:eastAsia="仿宋" w:hAnsi="仿宋" w:cs="宋体" w:hint="eastAsia"/>
                <w:color w:val="000000" w:themeColor="text1"/>
                <w:kern w:val="0"/>
                <w:szCs w:val="21"/>
              </w:rPr>
              <w:t>、最薄处15厚M20水泥砂浆</w:t>
            </w:r>
            <w:r w:rsidRPr="00E36BF9">
              <w:rPr>
                <w:rFonts w:ascii="仿宋" w:eastAsia="仿宋" w:hAnsi="仿宋" w:cs="宋体" w:hint="eastAsia"/>
                <w:color w:val="000000" w:themeColor="text1"/>
                <w:kern w:val="0"/>
                <w:szCs w:val="21"/>
              </w:rPr>
              <w:lastRenderedPageBreak/>
              <w:t>保护层；</w:t>
            </w:r>
            <w:r w:rsidRPr="00E36BF9">
              <w:rPr>
                <w:rFonts w:ascii="仿宋" w:eastAsia="仿宋" w:hAnsi="仿宋" w:cs="宋体"/>
                <w:color w:val="000000" w:themeColor="text1"/>
                <w:kern w:val="0"/>
                <w:szCs w:val="21"/>
              </w:rPr>
              <w:t>10</w:t>
            </w:r>
            <w:r w:rsidRPr="00E36BF9">
              <w:rPr>
                <w:rFonts w:ascii="仿宋" w:eastAsia="仿宋" w:hAnsi="仿宋" w:cs="宋体" w:hint="eastAsia"/>
                <w:color w:val="000000" w:themeColor="text1"/>
                <w:kern w:val="0"/>
                <w:szCs w:val="21"/>
              </w:rPr>
              <w:t>、装饰面层</w:t>
            </w:r>
          </w:p>
        </w:tc>
        <w:tc>
          <w:tcPr>
            <w:tcW w:w="1027" w:type="dxa"/>
            <w:shd w:val="clear" w:color="auto" w:fill="auto"/>
            <w:vAlign w:val="center"/>
          </w:tcPr>
          <w:p w14:paraId="56F18415" w14:textId="77777777" w:rsidR="008D081F" w:rsidRPr="00E36BF9" w:rsidRDefault="008D081F" w:rsidP="00525D58">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lastRenderedPageBreak/>
              <w:t xml:space="preserve">　</w:t>
            </w:r>
          </w:p>
        </w:tc>
      </w:tr>
      <w:tr w:rsidR="00E36BF9" w:rsidRPr="00E36BF9" w14:paraId="45D5770F" w14:textId="77777777" w:rsidTr="00810440">
        <w:trPr>
          <w:trHeight w:val="2352"/>
          <w:jc w:val="center"/>
        </w:trPr>
        <w:tc>
          <w:tcPr>
            <w:tcW w:w="992" w:type="dxa"/>
            <w:vMerge/>
            <w:vAlign w:val="center"/>
          </w:tcPr>
          <w:p w14:paraId="4F64F0EF" w14:textId="77777777" w:rsidR="00CB51C7" w:rsidRPr="00E36BF9" w:rsidRDefault="00CB51C7" w:rsidP="00CB51C7">
            <w:pPr>
              <w:widowControl/>
              <w:ind w:firstLine="2100"/>
              <w:jc w:val="left"/>
              <w:rPr>
                <w:rFonts w:ascii="仿宋" w:hAnsi="仿宋"/>
                <w:color w:val="000000" w:themeColor="text1"/>
                <w:kern w:val="0"/>
              </w:rPr>
            </w:pPr>
          </w:p>
        </w:tc>
        <w:tc>
          <w:tcPr>
            <w:tcW w:w="1134" w:type="dxa"/>
            <w:shd w:val="clear" w:color="auto" w:fill="auto"/>
            <w:vAlign w:val="center"/>
          </w:tcPr>
          <w:p w14:paraId="6E7BCEF9" w14:textId="77777777" w:rsidR="00CB51C7" w:rsidRPr="00E36BF9" w:rsidRDefault="00CB51C7"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卫生间瓷砖地面（湿区）（大降板）</w:t>
            </w:r>
          </w:p>
        </w:tc>
        <w:tc>
          <w:tcPr>
            <w:tcW w:w="1276" w:type="dxa"/>
            <w:shd w:val="clear" w:color="auto" w:fill="auto"/>
            <w:vAlign w:val="center"/>
          </w:tcPr>
          <w:p w14:paraId="1EC0119B" w14:textId="77777777" w:rsidR="00CB51C7" w:rsidRPr="00E36BF9" w:rsidRDefault="00CB51C7"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49703768" w14:textId="77777777" w:rsidR="00CB51C7" w:rsidRPr="00E36BF9" w:rsidRDefault="00CB51C7"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完成至结构面，结构闭水试验完成；</w:t>
            </w:r>
          </w:p>
        </w:tc>
        <w:tc>
          <w:tcPr>
            <w:tcW w:w="2693" w:type="dxa"/>
            <w:shd w:val="clear" w:color="auto" w:fill="auto"/>
            <w:vAlign w:val="center"/>
          </w:tcPr>
          <w:p w14:paraId="710A7149" w14:textId="45118F9F" w:rsidR="00CB51C7" w:rsidRPr="00E36BF9" w:rsidRDefault="00CB51C7" w:rsidP="00CB51C7">
            <w:pPr>
              <w:widowControl/>
              <w:rPr>
                <w:rFonts w:ascii="仿宋" w:hAnsi="仿宋"/>
                <w:color w:val="000000" w:themeColor="text1"/>
                <w:kern w:val="0"/>
              </w:rPr>
            </w:pPr>
            <w:r w:rsidRPr="00E36BF9">
              <w:rPr>
                <w:rFonts w:ascii="仿宋" w:eastAsia="仿宋" w:hAnsi="仿宋" w:cs="宋体"/>
                <w:color w:val="000000" w:themeColor="text1"/>
                <w:kern w:val="0"/>
                <w:szCs w:val="21"/>
              </w:rPr>
              <w:t>1</w:t>
            </w:r>
            <w:r w:rsidRPr="00E36BF9">
              <w:rPr>
                <w:rFonts w:ascii="仿宋" w:eastAsia="仿宋" w:hAnsi="仿宋" w:cs="宋体" w:hint="eastAsia"/>
                <w:color w:val="000000" w:themeColor="text1"/>
                <w:kern w:val="0"/>
                <w:szCs w:val="21"/>
              </w:rPr>
              <w:t>、建筑物楼板清扫干净、</w:t>
            </w:r>
            <w:proofErr w:type="gramStart"/>
            <w:r w:rsidRPr="00E36BF9">
              <w:rPr>
                <w:rFonts w:ascii="仿宋" w:eastAsia="仿宋" w:hAnsi="仿宋" w:cs="宋体" w:hint="eastAsia"/>
                <w:color w:val="000000" w:themeColor="text1"/>
                <w:kern w:val="0"/>
                <w:szCs w:val="21"/>
              </w:rPr>
              <w:t>修补做</w:t>
            </w:r>
            <w:proofErr w:type="gramEnd"/>
            <w:r w:rsidRPr="00E36BF9">
              <w:rPr>
                <w:rFonts w:ascii="仿宋" w:eastAsia="仿宋" w:hAnsi="仿宋" w:cs="宋体" w:hint="eastAsia"/>
                <w:color w:val="000000" w:themeColor="text1"/>
                <w:kern w:val="0"/>
                <w:szCs w:val="21"/>
              </w:rPr>
              <w:t>八字脚处理；2、素水泥胶浆一道（（掺8</w:t>
            </w:r>
            <w:r w:rsidRPr="00E36BF9">
              <w:rPr>
                <w:rFonts w:ascii="仿宋" w:eastAsia="仿宋" w:hAnsi="仿宋" w:cs="宋体"/>
                <w:color w:val="000000" w:themeColor="text1"/>
                <w:kern w:val="0"/>
                <w:szCs w:val="21"/>
              </w:rPr>
              <w:t>01</w:t>
            </w:r>
            <w:r w:rsidRPr="00E36BF9">
              <w:rPr>
                <w:rFonts w:ascii="仿宋" w:eastAsia="仿宋" w:hAnsi="仿宋" w:cs="宋体" w:hint="eastAsia"/>
                <w:color w:val="000000" w:themeColor="text1"/>
                <w:kern w:val="0"/>
                <w:szCs w:val="21"/>
              </w:rPr>
              <w:t>胶5%）；</w:t>
            </w:r>
            <w:r w:rsidRPr="00E36BF9">
              <w:rPr>
                <w:rFonts w:ascii="仿宋" w:eastAsia="仿宋" w:hAnsi="仿宋" w:cs="宋体"/>
                <w:color w:val="000000" w:themeColor="text1"/>
                <w:kern w:val="0"/>
                <w:szCs w:val="21"/>
              </w:rPr>
              <w:t>3</w:t>
            </w:r>
            <w:r w:rsidRPr="00E36BF9">
              <w:rPr>
                <w:rFonts w:ascii="仿宋" w:eastAsia="仿宋" w:hAnsi="仿宋" w:cs="宋体" w:hint="eastAsia"/>
                <w:color w:val="000000" w:themeColor="text1"/>
                <w:kern w:val="0"/>
                <w:szCs w:val="21"/>
              </w:rPr>
              <w:t>、15厚M20</w:t>
            </w:r>
            <w:proofErr w:type="gramStart"/>
            <w:r w:rsidRPr="00E36BF9">
              <w:rPr>
                <w:rFonts w:ascii="仿宋" w:eastAsia="仿宋" w:hAnsi="仿宋" w:cs="宋体" w:hint="eastAsia"/>
                <w:color w:val="000000" w:themeColor="text1"/>
                <w:kern w:val="0"/>
                <w:szCs w:val="21"/>
              </w:rPr>
              <w:t>砂浆找坡找平层</w:t>
            </w:r>
            <w:proofErr w:type="gramEnd"/>
            <w:r w:rsidRPr="00E36BF9">
              <w:rPr>
                <w:rFonts w:ascii="仿宋" w:eastAsia="仿宋" w:hAnsi="仿宋" w:cs="宋体" w:hint="eastAsia"/>
                <w:color w:val="000000" w:themeColor="text1"/>
                <w:kern w:val="0"/>
                <w:szCs w:val="21"/>
              </w:rPr>
              <w:t>，向沉箱内侧排地漏3%找坡；</w:t>
            </w:r>
            <w:r w:rsidRPr="00E36BF9">
              <w:rPr>
                <w:rFonts w:ascii="仿宋" w:eastAsia="仿宋" w:hAnsi="仿宋" w:cs="宋体"/>
                <w:color w:val="000000" w:themeColor="text1"/>
                <w:kern w:val="0"/>
                <w:szCs w:val="21"/>
              </w:rPr>
              <w:t>4</w:t>
            </w:r>
            <w:r w:rsidRPr="00E36BF9">
              <w:rPr>
                <w:rFonts w:ascii="仿宋" w:eastAsia="仿宋" w:hAnsi="仿宋" w:cs="宋体" w:hint="eastAsia"/>
                <w:color w:val="000000" w:themeColor="text1"/>
                <w:kern w:val="0"/>
                <w:szCs w:val="21"/>
              </w:rPr>
              <w:t>、1.5厚聚氨酯防水涂料四周上</w:t>
            </w:r>
            <w:proofErr w:type="gramStart"/>
            <w:r w:rsidRPr="00E36BF9">
              <w:rPr>
                <w:rFonts w:ascii="仿宋" w:eastAsia="仿宋" w:hAnsi="仿宋" w:cs="宋体" w:hint="eastAsia"/>
                <w:color w:val="000000" w:themeColor="text1"/>
                <w:kern w:val="0"/>
                <w:szCs w:val="21"/>
              </w:rPr>
              <w:t>翻完成面</w:t>
            </w:r>
            <w:proofErr w:type="gramEnd"/>
            <w:r w:rsidRPr="00E36BF9">
              <w:rPr>
                <w:rFonts w:ascii="仿宋" w:eastAsia="仿宋" w:hAnsi="仿宋" w:cs="宋体" w:hint="eastAsia"/>
                <w:color w:val="000000" w:themeColor="text1"/>
                <w:kern w:val="0"/>
                <w:szCs w:val="21"/>
              </w:rPr>
              <w:t>起300（内衬耐碱网格布）；</w:t>
            </w:r>
            <w:r w:rsidRPr="00E36BF9">
              <w:rPr>
                <w:rFonts w:ascii="仿宋" w:eastAsia="仿宋" w:hAnsi="仿宋" w:cs="宋体"/>
                <w:color w:val="000000" w:themeColor="text1"/>
                <w:kern w:val="0"/>
                <w:szCs w:val="21"/>
              </w:rPr>
              <w:t>5</w:t>
            </w:r>
            <w:r w:rsidRPr="00E36BF9">
              <w:rPr>
                <w:rFonts w:ascii="仿宋" w:eastAsia="仿宋" w:hAnsi="仿宋" w:cs="宋体" w:hint="eastAsia"/>
                <w:color w:val="000000" w:themeColor="text1"/>
                <w:kern w:val="0"/>
                <w:szCs w:val="21"/>
              </w:rPr>
              <w:t>、15厚M20水泥砂浆保护层，向沉箱内侧排地漏3%找坡；</w:t>
            </w:r>
            <w:r w:rsidRPr="00E36BF9">
              <w:rPr>
                <w:rFonts w:ascii="仿宋" w:eastAsia="仿宋" w:hAnsi="仿宋" w:cs="宋体"/>
                <w:color w:val="000000" w:themeColor="text1"/>
                <w:kern w:val="0"/>
                <w:szCs w:val="21"/>
              </w:rPr>
              <w:t>6</w:t>
            </w:r>
            <w:r w:rsidRPr="00E36BF9">
              <w:rPr>
                <w:rFonts w:ascii="仿宋" w:eastAsia="仿宋" w:hAnsi="仿宋" w:cs="宋体" w:hint="eastAsia"/>
                <w:color w:val="000000" w:themeColor="text1"/>
                <w:kern w:val="0"/>
                <w:szCs w:val="21"/>
              </w:rPr>
              <w:t>、砖墩（190*190，间距600*750）；</w:t>
            </w:r>
            <w:r w:rsidRPr="00E36BF9">
              <w:rPr>
                <w:rFonts w:ascii="仿宋" w:eastAsia="仿宋" w:hAnsi="仿宋" w:cs="宋体"/>
                <w:color w:val="000000" w:themeColor="text1"/>
                <w:kern w:val="0"/>
                <w:szCs w:val="21"/>
              </w:rPr>
              <w:t>7</w:t>
            </w:r>
            <w:r w:rsidRPr="00E36BF9">
              <w:rPr>
                <w:rFonts w:ascii="仿宋" w:eastAsia="仿宋" w:hAnsi="仿宋" w:cs="宋体" w:hint="eastAsia"/>
                <w:color w:val="000000" w:themeColor="text1"/>
                <w:kern w:val="0"/>
                <w:szCs w:val="21"/>
              </w:rPr>
              <w:t>、60厚预制混凝土板（600*750*60）内配双向单层钢筋；</w:t>
            </w:r>
            <w:r w:rsidRPr="00E36BF9">
              <w:rPr>
                <w:rFonts w:ascii="仿宋" w:eastAsia="仿宋" w:hAnsi="仿宋" w:cs="宋体"/>
                <w:color w:val="000000" w:themeColor="text1"/>
                <w:kern w:val="0"/>
                <w:szCs w:val="21"/>
              </w:rPr>
              <w:t>8</w:t>
            </w:r>
            <w:r w:rsidRPr="00E36BF9">
              <w:rPr>
                <w:rFonts w:ascii="仿宋" w:eastAsia="仿宋" w:hAnsi="仿宋" w:cs="宋体" w:hint="eastAsia"/>
                <w:color w:val="000000" w:themeColor="text1"/>
                <w:kern w:val="0"/>
                <w:szCs w:val="21"/>
              </w:rPr>
              <w:t>、45厚CL20轻质混凝土垫层，向地漏1%找坡；</w:t>
            </w:r>
            <w:r w:rsidRPr="00E36BF9">
              <w:rPr>
                <w:rFonts w:ascii="仿宋" w:eastAsia="仿宋" w:hAnsi="仿宋" w:cs="宋体"/>
                <w:color w:val="000000" w:themeColor="text1"/>
                <w:kern w:val="0"/>
                <w:szCs w:val="21"/>
              </w:rPr>
              <w:t>9</w:t>
            </w:r>
            <w:r w:rsidRPr="00E36BF9">
              <w:rPr>
                <w:rFonts w:ascii="仿宋" w:eastAsia="仿宋" w:hAnsi="仿宋" w:cs="宋体" w:hint="eastAsia"/>
                <w:color w:val="000000" w:themeColor="text1"/>
                <w:kern w:val="0"/>
                <w:szCs w:val="21"/>
              </w:rPr>
              <w:t>、30厚C20细石混凝土找平层；</w:t>
            </w:r>
            <w:r w:rsidRPr="00E36BF9">
              <w:rPr>
                <w:rFonts w:ascii="仿宋" w:eastAsia="仿宋" w:hAnsi="仿宋" w:cs="宋体"/>
                <w:color w:val="000000" w:themeColor="text1"/>
                <w:kern w:val="0"/>
                <w:szCs w:val="21"/>
              </w:rPr>
              <w:t>10</w:t>
            </w:r>
            <w:r w:rsidRPr="00E36BF9">
              <w:rPr>
                <w:rFonts w:ascii="仿宋" w:eastAsia="仿宋" w:hAnsi="仿宋" w:cs="宋体" w:hint="eastAsia"/>
                <w:color w:val="000000" w:themeColor="text1"/>
                <w:kern w:val="0"/>
                <w:szCs w:val="21"/>
              </w:rPr>
              <w:t>、2.0厚聚合物防水涂料 (Ⅱ型)四周上翻（上</w:t>
            </w:r>
            <w:proofErr w:type="gramStart"/>
            <w:r w:rsidRPr="00E36BF9">
              <w:rPr>
                <w:rFonts w:ascii="仿宋" w:eastAsia="仿宋" w:hAnsi="仿宋" w:cs="宋体" w:hint="eastAsia"/>
                <w:color w:val="000000" w:themeColor="text1"/>
                <w:kern w:val="0"/>
                <w:szCs w:val="21"/>
              </w:rPr>
              <w:t>翻高度</w:t>
            </w:r>
            <w:proofErr w:type="gramEnd"/>
            <w:r w:rsidRPr="00E36BF9">
              <w:rPr>
                <w:rFonts w:ascii="仿宋" w:eastAsia="仿宋" w:hAnsi="仿宋" w:cs="宋体" w:hint="eastAsia"/>
                <w:color w:val="000000" w:themeColor="text1"/>
                <w:kern w:val="0"/>
                <w:szCs w:val="21"/>
              </w:rPr>
              <w:t>具体见墙面说明）；</w:t>
            </w:r>
            <w:r w:rsidRPr="00E36BF9">
              <w:rPr>
                <w:rFonts w:ascii="仿宋" w:eastAsia="仿宋" w:hAnsi="仿宋" w:cs="宋体"/>
                <w:color w:val="000000" w:themeColor="text1"/>
                <w:kern w:val="0"/>
                <w:szCs w:val="21"/>
              </w:rPr>
              <w:t>11</w:t>
            </w:r>
            <w:r w:rsidRPr="00E36BF9">
              <w:rPr>
                <w:rFonts w:ascii="仿宋" w:eastAsia="仿宋" w:hAnsi="仿宋" w:cs="宋体" w:hint="eastAsia"/>
                <w:color w:val="000000" w:themeColor="text1"/>
                <w:kern w:val="0"/>
                <w:szCs w:val="21"/>
              </w:rPr>
              <w:t>、最薄处20厚M20水泥砂浆保护层；</w:t>
            </w:r>
            <w:r w:rsidRPr="00E36BF9">
              <w:rPr>
                <w:rFonts w:ascii="仿宋" w:eastAsia="仿宋" w:hAnsi="仿宋" w:cs="宋体"/>
                <w:color w:val="000000" w:themeColor="text1"/>
                <w:kern w:val="0"/>
                <w:szCs w:val="21"/>
              </w:rPr>
              <w:t>12</w:t>
            </w:r>
            <w:r w:rsidRPr="00E36BF9">
              <w:rPr>
                <w:rFonts w:ascii="仿宋" w:eastAsia="仿宋" w:hAnsi="仿宋" w:cs="宋体" w:hint="eastAsia"/>
                <w:color w:val="000000" w:themeColor="text1"/>
                <w:kern w:val="0"/>
                <w:szCs w:val="21"/>
              </w:rPr>
              <w:t>、装饰面层；</w:t>
            </w:r>
          </w:p>
        </w:tc>
        <w:tc>
          <w:tcPr>
            <w:tcW w:w="1027" w:type="dxa"/>
            <w:shd w:val="clear" w:color="auto" w:fill="auto"/>
            <w:vAlign w:val="center"/>
          </w:tcPr>
          <w:p w14:paraId="38A8FBED" w14:textId="77777777" w:rsidR="00CB51C7" w:rsidRPr="00E36BF9" w:rsidRDefault="00CB51C7" w:rsidP="00525D58">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64BB1401" w14:textId="77777777" w:rsidTr="00525D58">
        <w:trPr>
          <w:trHeight w:val="1039"/>
          <w:jc w:val="center"/>
        </w:trPr>
        <w:tc>
          <w:tcPr>
            <w:tcW w:w="992" w:type="dxa"/>
            <w:vMerge/>
            <w:vAlign w:val="center"/>
          </w:tcPr>
          <w:p w14:paraId="41657F69" w14:textId="77777777" w:rsidR="008D081F" w:rsidRPr="00E36BF9" w:rsidRDefault="008D081F" w:rsidP="00525D58">
            <w:pPr>
              <w:widowControl/>
              <w:ind w:firstLine="2100"/>
              <w:jc w:val="left"/>
              <w:rPr>
                <w:rFonts w:ascii="仿宋" w:eastAsia="仿宋" w:hAnsi="仿宋" w:cs="宋体"/>
                <w:color w:val="000000" w:themeColor="text1"/>
                <w:kern w:val="0"/>
                <w:szCs w:val="21"/>
              </w:rPr>
            </w:pPr>
          </w:p>
        </w:tc>
        <w:tc>
          <w:tcPr>
            <w:tcW w:w="1134" w:type="dxa"/>
            <w:shd w:val="clear" w:color="auto" w:fill="auto"/>
            <w:vAlign w:val="center"/>
          </w:tcPr>
          <w:p w14:paraId="6DD5AD5E"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墙面</w:t>
            </w:r>
          </w:p>
        </w:tc>
        <w:tc>
          <w:tcPr>
            <w:tcW w:w="1276" w:type="dxa"/>
            <w:shd w:val="clear" w:color="auto" w:fill="auto"/>
            <w:vAlign w:val="center"/>
          </w:tcPr>
          <w:p w14:paraId="3968E144"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0796B9C2"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color w:val="000000" w:themeColor="text1"/>
                <w:kern w:val="0"/>
                <w:szCs w:val="21"/>
              </w:rPr>
              <w:t>1</w:t>
            </w:r>
            <w:r w:rsidRPr="00E36BF9">
              <w:rPr>
                <w:rFonts w:ascii="仿宋" w:eastAsia="仿宋" w:hAnsi="仿宋" w:cs="宋体" w:hint="eastAsia"/>
                <w:color w:val="000000" w:themeColor="text1"/>
                <w:kern w:val="0"/>
                <w:szCs w:val="21"/>
              </w:rPr>
              <w:t>、原建筑找平层（表面清理干净、含保温层施工），</w:t>
            </w:r>
          </w:p>
        </w:tc>
        <w:tc>
          <w:tcPr>
            <w:tcW w:w="2693" w:type="dxa"/>
            <w:shd w:val="clear" w:color="auto" w:fill="auto"/>
            <w:vAlign w:val="center"/>
          </w:tcPr>
          <w:p w14:paraId="3C6108F7"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1、2.0厚聚合物水泥防水涂料(Ⅱ型)与地面搭接，四周上翻1.2m（淋浴间1.8m）；2、墙面界面剂+瓷砖胶拉毛处理；</w:t>
            </w:r>
            <w:r w:rsidRPr="00E36BF9">
              <w:rPr>
                <w:rFonts w:ascii="仿宋" w:eastAsia="仿宋" w:hAnsi="仿宋" w:cs="宋体"/>
                <w:color w:val="000000" w:themeColor="text1"/>
                <w:kern w:val="0"/>
                <w:szCs w:val="21"/>
              </w:rPr>
              <w:t>3</w:t>
            </w:r>
            <w:r w:rsidRPr="00E36BF9">
              <w:rPr>
                <w:rFonts w:ascii="仿宋" w:eastAsia="仿宋" w:hAnsi="仿宋" w:cs="宋体" w:hint="eastAsia"/>
                <w:color w:val="000000" w:themeColor="text1"/>
                <w:kern w:val="0"/>
                <w:szCs w:val="21"/>
              </w:rPr>
              <w:t>、装饰面层</w:t>
            </w:r>
          </w:p>
        </w:tc>
        <w:tc>
          <w:tcPr>
            <w:tcW w:w="1027" w:type="dxa"/>
            <w:shd w:val="clear" w:color="auto" w:fill="auto"/>
            <w:vAlign w:val="center"/>
          </w:tcPr>
          <w:p w14:paraId="71A1BC20" w14:textId="77777777" w:rsidR="008D081F" w:rsidRPr="00E36BF9" w:rsidRDefault="008D081F" w:rsidP="00525D58">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38DB12CE" w14:textId="77777777" w:rsidTr="00525D58">
        <w:trPr>
          <w:trHeight w:val="1039"/>
          <w:jc w:val="center"/>
        </w:trPr>
        <w:tc>
          <w:tcPr>
            <w:tcW w:w="992" w:type="dxa"/>
            <w:vMerge w:val="restart"/>
            <w:shd w:val="clear" w:color="auto" w:fill="auto"/>
            <w:vAlign w:val="center"/>
          </w:tcPr>
          <w:p w14:paraId="77FB5848"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厨房</w:t>
            </w:r>
          </w:p>
        </w:tc>
        <w:tc>
          <w:tcPr>
            <w:tcW w:w="1134" w:type="dxa"/>
            <w:shd w:val="clear" w:color="auto" w:fill="auto"/>
            <w:vAlign w:val="center"/>
          </w:tcPr>
          <w:p w14:paraId="0076ADE8"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墙面</w:t>
            </w:r>
          </w:p>
        </w:tc>
        <w:tc>
          <w:tcPr>
            <w:tcW w:w="1276" w:type="dxa"/>
            <w:shd w:val="clear" w:color="auto" w:fill="auto"/>
            <w:vAlign w:val="center"/>
          </w:tcPr>
          <w:p w14:paraId="63FA588C"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1623E6B4"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color w:val="000000" w:themeColor="text1"/>
                <w:kern w:val="0"/>
                <w:szCs w:val="21"/>
              </w:rPr>
              <w:t>1</w:t>
            </w:r>
            <w:r w:rsidRPr="00E36BF9">
              <w:rPr>
                <w:rFonts w:ascii="仿宋" w:eastAsia="仿宋" w:hAnsi="仿宋" w:cs="宋体" w:hint="eastAsia"/>
                <w:color w:val="000000" w:themeColor="text1"/>
                <w:kern w:val="0"/>
                <w:szCs w:val="21"/>
              </w:rPr>
              <w:t>、原建筑找平层（表面清理干净、含保温层施工）</w:t>
            </w:r>
          </w:p>
        </w:tc>
        <w:tc>
          <w:tcPr>
            <w:tcW w:w="2693" w:type="dxa"/>
            <w:shd w:val="clear" w:color="auto" w:fill="auto"/>
            <w:vAlign w:val="center"/>
          </w:tcPr>
          <w:p w14:paraId="7A563F49"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1、2.0厚聚合物水泥防水涂料(Ⅱ型)与地面搭接，四周上翻1.2m；2、墙面界面剂+瓷砖胶拉毛处理；</w:t>
            </w:r>
            <w:r w:rsidRPr="00E36BF9">
              <w:rPr>
                <w:rFonts w:ascii="仿宋" w:eastAsia="仿宋" w:hAnsi="仿宋" w:cs="宋体"/>
                <w:color w:val="000000" w:themeColor="text1"/>
                <w:kern w:val="0"/>
                <w:szCs w:val="21"/>
              </w:rPr>
              <w:t>3</w:t>
            </w:r>
            <w:r w:rsidRPr="00E36BF9">
              <w:rPr>
                <w:rFonts w:ascii="仿宋" w:eastAsia="仿宋" w:hAnsi="仿宋" w:cs="宋体" w:hint="eastAsia"/>
                <w:color w:val="000000" w:themeColor="text1"/>
                <w:kern w:val="0"/>
                <w:szCs w:val="21"/>
              </w:rPr>
              <w:t>、装饰面层</w:t>
            </w:r>
          </w:p>
        </w:tc>
        <w:tc>
          <w:tcPr>
            <w:tcW w:w="1027" w:type="dxa"/>
            <w:shd w:val="clear" w:color="auto" w:fill="auto"/>
            <w:vAlign w:val="center"/>
          </w:tcPr>
          <w:p w14:paraId="59C6C0B0" w14:textId="77777777" w:rsidR="008D081F" w:rsidRPr="00E36BF9" w:rsidRDefault="008D081F" w:rsidP="00525D58">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47EEB00C" w14:textId="77777777" w:rsidTr="00525D58">
        <w:trPr>
          <w:trHeight w:val="1039"/>
          <w:jc w:val="center"/>
        </w:trPr>
        <w:tc>
          <w:tcPr>
            <w:tcW w:w="992" w:type="dxa"/>
            <w:vMerge/>
            <w:vAlign w:val="center"/>
          </w:tcPr>
          <w:p w14:paraId="476D2DC5" w14:textId="77777777" w:rsidR="008D081F" w:rsidRPr="00E36BF9" w:rsidRDefault="008D081F" w:rsidP="00525D58">
            <w:pPr>
              <w:widowControl/>
              <w:ind w:firstLine="2100"/>
              <w:jc w:val="left"/>
              <w:rPr>
                <w:rFonts w:ascii="仿宋" w:eastAsia="仿宋" w:hAnsi="仿宋" w:cs="宋体"/>
                <w:color w:val="000000" w:themeColor="text1"/>
                <w:kern w:val="0"/>
                <w:szCs w:val="21"/>
              </w:rPr>
            </w:pPr>
          </w:p>
        </w:tc>
        <w:tc>
          <w:tcPr>
            <w:tcW w:w="1134" w:type="dxa"/>
            <w:shd w:val="clear" w:color="auto" w:fill="auto"/>
            <w:vAlign w:val="center"/>
          </w:tcPr>
          <w:p w14:paraId="4281BC9A"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瓷砖地面</w:t>
            </w:r>
          </w:p>
        </w:tc>
        <w:tc>
          <w:tcPr>
            <w:tcW w:w="1276" w:type="dxa"/>
            <w:shd w:val="clear" w:color="auto" w:fill="auto"/>
            <w:vAlign w:val="center"/>
          </w:tcPr>
          <w:p w14:paraId="062D3837"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0FD24869"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完成至结构面</w:t>
            </w:r>
          </w:p>
        </w:tc>
        <w:tc>
          <w:tcPr>
            <w:tcW w:w="2693" w:type="dxa"/>
            <w:shd w:val="clear" w:color="auto" w:fill="auto"/>
            <w:vAlign w:val="center"/>
          </w:tcPr>
          <w:p w14:paraId="1130A0FD"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1、建筑物楼板清扫干净、</w:t>
            </w:r>
            <w:proofErr w:type="gramStart"/>
            <w:r w:rsidRPr="00E36BF9">
              <w:rPr>
                <w:rFonts w:ascii="仿宋" w:eastAsia="仿宋" w:hAnsi="仿宋" w:cs="宋体" w:hint="eastAsia"/>
                <w:color w:val="000000" w:themeColor="text1"/>
                <w:kern w:val="0"/>
                <w:szCs w:val="21"/>
              </w:rPr>
              <w:t>修补做</w:t>
            </w:r>
            <w:proofErr w:type="gramEnd"/>
            <w:r w:rsidRPr="00E36BF9">
              <w:rPr>
                <w:rFonts w:ascii="仿宋" w:eastAsia="仿宋" w:hAnsi="仿宋" w:cs="宋体" w:hint="eastAsia"/>
                <w:color w:val="000000" w:themeColor="text1"/>
                <w:kern w:val="0"/>
                <w:szCs w:val="21"/>
              </w:rPr>
              <w:t>八字脚处理；2、素水泥胶浆一道（（掺8</w:t>
            </w:r>
            <w:r w:rsidRPr="00E36BF9">
              <w:rPr>
                <w:rFonts w:ascii="仿宋" w:eastAsia="仿宋" w:hAnsi="仿宋" w:cs="宋体"/>
                <w:color w:val="000000" w:themeColor="text1"/>
                <w:kern w:val="0"/>
                <w:szCs w:val="21"/>
              </w:rPr>
              <w:t>01</w:t>
            </w:r>
            <w:r w:rsidRPr="00E36BF9">
              <w:rPr>
                <w:rFonts w:ascii="仿宋" w:eastAsia="仿宋" w:hAnsi="仿宋" w:cs="宋体" w:hint="eastAsia"/>
                <w:color w:val="000000" w:themeColor="text1"/>
                <w:kern w:val="0"/>
                <w:szCs w:val="21"/>
              </w:rPr>
              <w:t>胶5%）；3、2.0厚聚合物水泥防水涂料(Ⅱ型)防水上翻1.2m/</w:t>
            </w:r>
            <w:r w:rsidRPr="00E36BF9">
              <w:rPr>
                <w:rFonts w:ascii="仿宋" w:eastAsia="仿宋" w:hAnsi="仿宋" w:cs="宋体"/>
                <w:color w:val="000000" w:themeColor="text1"/>
                <w:kern w:val="0"/>
                <w:szCs w:val="21"/>
              </w:rPr>
              <w:t>4</w:t>
            </w:r>
            <w:r w:rsidRPr="00E36BF9">
              <w:rPr>
                <w:rFonts w:ascii="仿宋" w:eastAsia="仿宋" w:hAnsi="仿宋" w:cs="宋体" w:hint="eastAsia"/>
                <w:color w:val="000000" w:themeColor="text1"/>
                <w:kern w:val="0"/>
                <w:szCs w:val="21"/>
              </w:rPr>
              <w:t>、30厚M20防水泥砂浆结合层；</w:t>
            </w:r>
            <w:r w:rsidRPr="00E36BF9">
              <w:rPr>
                <w:rFonts w:ascii="仿宋" w:eastAsia="仿宋" w:hAnsi="仿宋" w:cs="宋体"/>
                <w:color w:val="000000" w:themeColor="text1"/>
                <w:kern w:val="0"/>
                <w:szCs w:val="21"/>
              </w:rPr>
              <w:t>5</w:t>
            </w:r>
            <w:r w:rsidRPr="00E36BF9">
              <w:rPr>
                <w:rFonts w:ascii="仿宋" w:eastAsia="仿宋" w:hAnsi="仿宋" w:cs="宋体" w:hint="eastAsia"/>
                <w:color w:val="000000" w:themeColor="text1"/>
                <w:kern w:val="0"/>
                <w:szCs w:val="21"/>
              </w:rPr>
              <w:t>、</w:t>
            </w:r>
            <w:proofErr w:type="gramStart"/>
            <w:r w:rsidRPr="00E36BF9">
              <w:rPr>
                <w:rFonts w:ascii="仿宋" w:eastAsia="仿宋" w:hAnsi="仿宋" w:cs="宋体" w:hint="eastAsia"/>
                <w:color w:val="000000" w:themeColor="text1"/>
                <w:kern w:val="0"/>
                <w:szCs w:val="21"/>
              </w:rPr>
              <w:t>结合层及饰面层</w:t>
            </w:r>
            <w:proofErr w:type="gramEnd"/>
            <w:r w:rsidRPr="00E36BF9">
              <w:rPr>
                <w:rFonts w:ascii="仿宋" w:eastAsia="仿宋" w:hAnsi="仿宋" w:cs="宋体" w:hint="eastAsia"/>
                <w:color w:val="000000" w:themeColor="text1"/>
                <w:kern w:val="0"/>
                <w:szCs w:val="21"/>
              </w:rPr>
              <w:t>施工</w:t>
            </w:r>
          </w:p>
        </w:tc>
        <w:tc>
          <w:tcPr>
            <w:tcW w:w="1027" w:type="dxa"/>
            <w:shd w:val="clear" w:color="auto" w:fill="auto"/>
            <w:vAlign w:val="center"/>
          </w:tcPr>
          <w:p w14:paraId="119CD045" w14:textId="77777777" w:rsidR="008D081F" w:rsidRPr="00E36BF9" w:rsidRDefault="008D081F" w:rsidP="00525D58">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11469CBE" w14:textId="77777777" w:rsidTr="00525D58">
        <w:trPr>
          <w:trHeight w:val="677"/>
          <w:jc w:val="center"/>
        </w:trPr>
        <w:tc>
          <w:tcPr>
            <w:tcW w:w="992" w:type="dxa"/>
            <w:vMerge w:val="restart"/>
            <w:shd w:val="clear" w:color="auto" w:fill="auto"/>
            <w:vAlign w:val="center"/>
          </w:tcPr>
          <w:p w14:paraId="2AE4930E"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阳台</w:t>
            </w:r>
          </w:p>
        </w:tc>
        <w:tc>
          <w:tcPr>
            <w:tcW w:w="1134" w:type="dxa"/>
            <w:shd w:val="clear" w:color="auto" w:fill="auto"/>
            <w:vAlign w:val="center"/>
          </w:tcPr>
          <w:p w14:paraId="1DEA39A2"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墙面</w:t>
            </w:r>
          </w:p>
        </w:tc>
        <w:tc>
          <w:tcPr>
            <w:tcW w:w="1276" w:type="dxa"/>
            <w:shd w:val="clear" w:color="auto" w:fill="auto"/>
            <w:vAlign w:val="center"/>
          </w:tcPr>
          <w:p w14:paraId="3DB1C282"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677FDA14"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涂料施工</w:t>
            </w:r>
          </w:p>
        </w:tc>
        <w:tc>
          <w:tcPr>
            <w:tcW w:w="2693" w:type="dxa"/>
            <w:shd w:val="clear" w:color="auto" w:fill="auto"/>
            <w:vAlign w:val="center"/>
          </w:tcPr>
          <w:p w14:paraId="2EDE1DD7"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027" w:type="dxa"/>
            <w:shd w:val="clear" w:color="auto" w:fill="auto"/>
            <w:vAlign w:val="center"/>
          </w:tcPr>
          <w:p w14:paraId="1A2B7C27" w14:textId="77777777" w:rsidR="008D081F" w:rsidRPr="00E36BF9" w:rsidRDefault="008D081F" w:rsidP="00525D58">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2B76E19B" w14:textId="77777777" w:rsidTr="00525D58">
        <w:trPr>
          <w:trHeight w:val="1039"/>
          <w:jc w:val="center"/>
        </w:trPr>
        <w:tc>
          <w:tcPr>
            <w:tcW w:w="992" w:type="dxa"/>
            <w:vMerge/>
            <w:vAlign w:val="center"/>
          </w:tcPr>
          <w:p w14:paraId="5CF7DDD1" w14:textId="77777777" w:rsidR="008D081F" w:rsidRPr="00E36BF9" w:rsidRDefault="008D081F" w:rsidP="00525D58">
            <w:pPr>
              <w:widowControl/>
              <w:ind w:firstLine="2200"/>
              <w:jc w:val="left"/>
              <w:rPr>
                <w:rFonts w:ascii="仿宋" w:eastAsia="仿宋" w:hAnsi="仿宋" w:cs="宋体"/>
                <w:color w:val="000000" w:themeColor="text1"/>
                <w:kern w:val="0"/>
                <w:szCs w:val="21"/>
              </w:rPr>
            </w:pPr>
          </w:p>
        </w:tc>
        <w:tc>
          <w:tcPr>
            <w:tcW w:w="1134" w:type="dxa"/>
            <w:shd w:val="clear" w:color="auto" w:fill="auto"/>
            <w:vAlign w:val="center"/>
          </w:tcPr>
          <w:p w14:paraId="2C058EFE"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瓷砖地面</w:t>
            </w:r>
          </w:p>
        </w:tc>
        <w:tc>
          <w:tcPr>
            <w:tcW w:w="1276" w:type="dxa"/>
            <w:shd w:val="clear" w:color="auto" w:fill="auto"/>
            <w:vAlign w:val="center"/>
          </w:tcPr>
          <w:p w14:paraId="6C4B679C"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23D2B480"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完成至结构面</w:t>
            </w:r>
          </w:p>
        </w:tc>
        <w:tc>
          <w:tcPr>
            <w:tcW w:w="2693" w:type="dxa"/>
            <w:shd w:val="clear" w:color="auto" w:fill="auto"/>
            <w:vAlign w:val="center"/>
          </w:tcPr>
          <w:p w14:paraId="65634A78"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1、建筑物楼板清扫干净、</w:t>
            </w:r>
            <w:proofErr w:type="gramStart"/>
            <w:r w:rsidRPr="00E36BF9">
              <w:rPr>
                <w:rFonts w:ascii="仿宋" w:eastAsia="仿宋" w:hAnsi="仿宋" w:cs="宋体" w:hint="eastAsia"/>
                <w:color w:val="000000" w:themeColor="text1"/>
                <w:kern w:val="0"/>
                <w:szCs w:val="21"/>
              </w:rPr>
              <w:t>修补做</w:t>
            </w:r>
            <w:proofErr w:type="gramEnd"/>
            <w:r w:rsidRPr="00E36BF9">
              <w:rPr>
                <w:rFonts w:ascii="仿宋" w:eastAsia="仿宋" w:hAnsi="仿宋" w:cs="宋体" w:hint="eastAsia"/>
                <w:color w:val="000000" w:themeColor="text1"/>
                <w:kern w:val="0"/>
                <w:szCs w:val="21"/>
              </w:rPr>
              <w:t>八字脚处理；2、素水泥胶浆一道（（掺8</w:t>
            </w:r>
            <w:r w:rsidRPr="00E36BF9">
              <w:rPr>
                <w:rFonts w:ascii="仿宋" w:eastAsia="仿宋" w:hAnsi="仿宋" w:cs="宋体"/>
                <w:color w:val="000000" w:themeColor="text1"/>
                <w:kern w:val="0"/>
                <w:szCs w:val="21"/>
              </w:rPr>
              <w:t>01</w:t>
            </w:r>
            <w:r w:rsidRPr="00E36BF9">
              <w:rPr>
                <w:rFonts w:ascii="仿宋" w:eastAsia="仿宋" w:hAnsi="仿宋" w:cs="宋体" w:hint="eastAsia"/>
                <w:color w:val="000000" w:themeColor="text1"/>
                <w:kern w:val="0"/>
                <w:szCs w:val="21"/>
              </w:rPr>
              <w:t>胶5%）；3、2.0厚聚合物水泥</w:t>
            </w:r>
            <w:r w:rsidRPr="00E36BF9">
              <w:rPr>
                <w:rFonts w:ascii="仿宋" w:eastAsia="仿宋" w:hAnsi="仿宋" w:cs="宋体" w:hint="eastAsia"/>
                <w:color w:val="000000" w:themeColor="text1"/>
                <w:kern w:val="0"/>
                <w:szCs w:val="21"/>
              </w:rPr>
              <w:lastRenderedPageBreak/>
              <w:t>防水涂料(Ⅱ型)防水上翻到反坎；</w:t>
            </w:r>
            <w:r w:rsidRPr="00E36BF9">
              <w:rPr>
                <w:rFonts w:ascii="仿宋" w:eastAsia="仿宋" w:hAnsi="仿宋" w:cs="宋体"/>
                <w:color w:val="000000" w:themeColor="text1"/>
                <w:kern w:val="0"/>
                <w:szCs w:val="21"/>
              </w:rPr>
              <w:t>4</w:t>
            </w:r>
            <w:r w:rsidRPr="00E36BF9">
              <w:rPr>
                <w:rFonts w:ascii="仿宋" w:eastAsia="仿宋" w:hAnsi="仿宋" w:cs="宋体" w:hint="eastAsia"/>
                <w:color w:val="000000" w:themeColor="text1"/>
                <w:kern w:val="0"/>
                <w:szCs w:val="21"/>
              </w:rPr>
              <w:t>、最薄处20厚M20防水泥砂浆找坡；</w:t>
            </w:r>
            <w:r w:rsidRPr="00E36BF9">
              <w:rPr>
                <w:rFonts w:ascii="仿宋" w:eastAsia="仿宋" w:hAnsi="仿宋" w:cs="宋体"/>
                <w:color w:val="000000" w:themeColor="text1"/>
                <w:kern w:val="0"/>
                <w:szCs w:val="21"/>
              </w:rPr>
              <w:t>5</w:t>
            </w:r>
            <w:r w:rsidRPr="00E36BF9">
              <w:rPr>
                <w:rFonts w:ascii="仿宋" w:eastAsia="仿宋" w:hAnsi="仿宋" w:cs="宋体" w:hint="eastAsia"/>
                <w:color w:val="000000" w:themeColor="text1"/>
                <w:kern w:val="0"/>
                <w:szCs w:val="21"/>
              </w:rPr>
              <w:t>、40厚C20细石混凝土垫层，向地漏1%找坡；</w:t>
            </w:r>
            <w:r w:rsidRPr="00E36BF9">
              <w:rPr>
                <w:rFonts w:ascii="仿宋" w:eastAsia="仿宋" w:hAnsi="仿宋" w:cs="宋体"/>
                <w:color w:val="000000" w:themeColor="text1"/>
                <w:kern w:val="0"/>
                <w:szCs w:val="21"/>
              </w:rPr>
              <w:t>6</w:t>
            </w:r>
            <w:r w:rsidRPr="00E36BF9">
              <w:rPr>
                <w:rFonts w:ascii="仿宋" w:eastAsia="仿宋" w:hAnsi="仿宋" w:cs="宋体" w:hint="eastAsia"/>
                <w:color w:val="000000" w:themeColor="text1"/>
                <w:kern w:val="0"/>
                <w:szCs w:val="21"/>
              </w:rPr>
              <w:t>、20厚M20水泥砂浆保护层；</w:t>
            </w:r>
            <w:r w:rsidRPr="00E36BF9">
              <w:rPr>
                <w:rFonts w:ascii="仿宋" w:eastAsia="仿宋" w:hAnsi="仿宋" w:cs="宋体"/>
                <w:color w:val="000000" w:themeColor="text1"/>
                <w:kern w:val="0"/>
                <w:szCs w:val="21"/>
              </w:rPr>
              <w:t>7</w:t>
            </w:r>
            <w:r w:rsidRPr="00E36BF9">
              <w:rPr>
                <w:rFonts w:ascii="仿宋" w:eastAsia="仿宋" w:hAnsi="仿宋" w:cs="宋体" w:hint="eastAsia"/>
                <w:color w:val="000000" w:themeColor="text1"/>
                <w:kern w:val="0"/>
                <w:szCs w:val="21"/>
              </w:rPr>
              <w:t>、饰面层施工</w:t>
            </w:r>
          </w:p>
        </w:tc>
        <w:tc>
          <w:tcPr>
            <w:tcW w:w="1027" w:type="dxa"/>
            <w:shd w:val="clear" w:color="auto" w:fill="auto"/>
            <w:vAlign w:val="center"/>
          </w:tcPr>
          <w:p w14:paraId="2D2CD1BC" w14:textId="77777777" w:rsidR="008D081F" w:rsidRPr="00E36BF9" w:rsidRDefault="008D081F" w:rsidP="00525D58">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lastRenderedPageBreak/>
              <w:t xml:space="preserve">　</w:t>
            </w:r>
          </w:p>
        </w:tc>
      </w:tr>
      <w:tr w:rsidR="00E36BF9" w:rsidRPr="00E36BF9" w14:paraId="2FE5DC59" w14:textId="77777777" w:rsidTr="00525D58">
        <w:trPr>
          <w:trHeight w:val="1039"/>
          <w:jc w:val="center"/>
        </w:trPr>
        <w:tc>
          <w:tcPr>
            <w:tcW w:w="992" w:type="dxa"/>
            <w:shd w:val="clear" w:color="auto" w:fill="auto"/>
            <w:vAlign w:val="center"/>
          </w:tcPr>
          <w:p w14:paraId="0AB9B5A7"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入户花园</w:t>
            </w:r>
          </w:p>
        </w:tc>
        <w:tc>
          <w:tcPr>
            <w:tcW w:w="1134" w:type="dxa"/>
            <w:shd w:val="clear" w:color="auto" w:fill="auto"/>
            <w:vAlign w:val="center"/>
          </w:tcPr>
          <w:p w14:paraId="117A7FF1"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地面</w:t>
            </w:r>
          </w:p>
        </w:tc>
        <w:tc>
          <w:tcPr>
            <w:tcW w:w="1276" w:type="dxa"/>
            <w:shd w:val="clear" w:color="auto" w:fill="auto"/>
            <w:vAlign w:val="center"/>
          </w:tcPr>
          <w:p w14:paraId="238B03D7"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000000" w:fill="FFFFFF"/>
            <w:vAlign w:val="center"/>
          </w:tcPr>
          <w:p w14:paraId="271F06EE" w14:textId="77777777" w:rsidR="008D081F" w:rsidRPr="00E36BF9" w:rsidRDefault="008D081F" w:rsidP="00525D58">
            <w:pPr>
              <w:widowControl/>
              <w:rPr>
                <w:rFonts w:ascii="仿宋" w:eastAsia="仿宋" w:hAnsi="仿宋" w:cs="宋体"/>
                <w:color w:val="000000" w:themeColor="text1"/>
                <w:kern w:val="0"/>
                <w:sz w:val="20"/>
                <w:szCs w:val="20"/>
              </w:rPr>
            </w:pPr>
            <w:r w:rsidRPr="00E36BF9">
              <w:rPr>
                <w:rFonts w:ascii="仿宋" w:eastAsia="仿宋" w:hAnsi="仿宋" w:cs="宋体" w:hint="eastAsia"/>
                <w:color w:val="000000" w:themeColor="text1"/>
                <w:kern w:val="0"/>
                <w:szCs w:val="21"/>
              </w:rPr>
              <w:t>完成至结构面</w:t>
            </w:r>
          </w:p>
        </w:tc>
        <w:tc>
          <w:tcPr>
            <w:tcW w:w="2693" w:type="dxa"/>
            <w:shd w:val="clear" w:color="000000" w:fill="FFFFFF"/>
            <w:vAlign w:val="center"/>
          </w:tcPr>
          <w:p w14:paraId="6C59984C" w14:textId="77777777" w:rsidR="008D081F" w:rsidRPr="00E36BF9" w:rsidRDefault="008D081F" w:rsidP="00525D58">
            <w:pPr>
              <w:widowControl/>
              <w:rPr>
                <w:rFonts w:ascii="仿宋" w:eastAsia="仿宋" w:hAnsi="仿宋" w:cs="宋体"/>
                <w:color w:val="000000" w:themeColor="text1"/>
                <w:kern w:val="0"/>
                <w:sz w:val="20"/>
                <w:szCs w:val="20"/>
              </w:rPr>
            </w:pPr>
            <w:r w:rsidRPr="00E36BF9">
              <w:rPr>
                <w:rFonts w:ascii="仿宋" w:eastAsia="仿宋" w:hAnsi="仿宋" w:cs="宋体" w:hint="eastAsia"/>
                <w:color w:val="000000" w:themeColor="text1"/>
                <w:kern w:val="0"/>
                <w:sz w:val="20"/>
                <w:szCs w:val="20"/>
              </w:rPr>
              <w:t>1、</w:t>
            </w:r>
            <w:r w:rsidRPr="00E36BF9">
              <w:rPr>
                <w:rFonts w:ascii="仿宋" w:eastAsia="仿宋" w:hAnsi="仿宋" w:cs="宋体" w:hint="eastAsia"/>
                <w:color w:val="000000" w:themeColor="text1"/>
                <w:kern w:val="0"/>
                <w:szCs w:val="21"/>
              </w:rPr>
              <w:t>建筑物楼板清扫干净、</w:t>
            </w:r>
            <w:proofErr w:type="gramStart"/>
            <w:r w:rsidRPr="00E36BF9">
              <w:rPr>
                <w:rFonts w:ascii="仿宋" w:eastAsia="仿宋" w:hAnsi="仿宋" w:cs="宋体" w:hint="eastAsia"/>
                <w:color w:val="000000" w:themeColor="text1"/>
                <w:kern w:val="0"/>
                <w:szCs w:val="21"/>
              </w:rPr>
              <w:t>修补做</w:t>
            </w:r>
            <w:proofErr w:type="gramEnd"/>
            <w:r w:rsidRPr="00E36BF9">
              <w:rPr>
                <w:rFonts w:ascii="仿宋" w:eastAsia="仿宋" w:hAnsi="仿宋" w:cs="宋体" w:hint="eastAsia"/>
                <w:color w:val="000000" w:themeColor="text1"/>
                <w:kern w:val="0"/>
                <w:szCs w:val="21"/>
              </w:rPr>
              <w:t>八字脚处理；2、素水泥胶浆一道（（掺8</w:t>
            </w:r>
            <w:r w:rsidRPr="00E36BF9">
              <w:rPr>
                <w:rFonts w:ascii="仿宋" w:eastAsia="仿宋" w:hAnsi="仿宋" w:cs="宋体"/>
                <w:color w:val="000000" w:themeColor="text1"/>
                <w:kern w:val="0"/>
                <w:szCs w:val="21"/>
              </w:rPr>
              <w:t>01</w:t>
            </w:r>
            <w:r w:rsidRPr="00E36BF9">
              <w:rPr>
                <w:rFonts w:ascii="仿宋" w:eastAsia="仿宋" w:hAnsi="仿宋" w:cs="宋体" w:hint="eastAsia"/>
                <w:color w:val="000000" w:themeColor="text1"/>
                <w:kern w:val="0"/>
                <w:szCs w:val="21"/>
              </w:rPr>
              <w:t>胶5%）；3、</w:t>
            </w:r>
            <w:r w:rsidRPr="00E36BF9">
              <w:rPr>
                <w:rFonts w:ascii="仿宋" w:eastAsia="仿宋" w:hAnsi="仿宋" w:cs="宋体" w:hint="eastAsia"/>
                <w:color w:val="000000" w:themeColor="text1"/>
                <w:kern w:val="0"/>
                <w:sz w:val="20"/>
                <w:szCs w:val="20"/>
              </w:rPr>
              <w:t>2.0厚聚合物防水涂料 (Ⅱ型)；</w:t>
            </w:r>
            <w:r w:rsidRPr="00E36BF9">
              <w:rPr>
                <w:rFonts w:ascii="仿宋" w:eastAsia="仿宋" w:hAnsi="仿宋" w:cs="宋体"/>
                <w:color w:val="000000" w:themeColor="text1"/>
                <w:kern w:val="0"/>
                <w:sz w:val="20"/>
                <w:szCs w:val="20"/>
              </w:rPr>
              <w:t>4</w:t>
            </w:r>
            <w:r w:rsidRPr="00E36BF9">
              <w:rPr>
                <w:rFonts w:ascii="仿宋" w:eastAsia="仿宋" w:hAnsi="仿宋" w:cs="宋体" w:hint="eastAsia"/>
                <w:color w:val="000000" w:themeColor="text1"/>
                <w:kern w:val="0"/>
                <w:sz w:val="20"/>
                <w:szCs w:val="20"/>
              </w:rPr>
              <w:t>、最薄处厚20厚</w:t>
            </w:r>
            <w:proofErr w:type="gramStart"/>
            <w:r w:rsidRPr="00E36BF9">
              <w:rPr>
                <w:rFonts w:ascii="仿宋" w:eastAsia="仿宋" w:hAnsi="仿宋" w:cs="宋体" w:hint="eastAsia"/>
                <w:color w:val="000000" w:themeColor="text1"/>
                <w:kern w:val="0"/>
                <w:sz w:val="20"/>
                <w:szCs w:val="20"/>
              </w:rPr>
              <w:t>防水砂浆找坡</w:t>
            </w:r>
            <w:proofErr w:type="gramEnd"/>
            <w:r w:rsidRPr="00E36BF9">
              <w:rPr>
                <w:rFonts w:ascii="仿宋" w:eastAsia="仿宋" w:hAnsi="仿宋" w:cs="宋体" w:hint="eastAsia"/>
                <w:color w:val="000000" w:themeColor="text1"/>
                <w:kern w:val="0"/>
                <w:sz w:val="20"/>
                <w:szCs w:val="20"/>
              </w:rPr>
              <w:t>50厚细石混凝土垫层，向地漏1%找坡；</w:t>
            </w:r>
            <w:r w:rsidRPr="00E36BF9">
              <w:rPr>
                <w:rFonts w:ascii="仿宋" w:eastAsia="仿宋" w:hAnsi="仿宋" w:cs="宋体"/>
                <w:color w:val="000000" w:themeColor="text1"/>
                <w:kern w:val="0"/>
                <w:sz w:val="20"/>
                <w:szCs w:val="20"/>
              </w:rPr>
              <w:t>5</w:t>
            </w:r>
            <w:r w:rsidRPr="00E36BF9">
              <w:rPr>
                <w:rFonts w:ascii="仿宋" w:eastAsia="仿宋" w:hAnsi="仿宋" w:cs="宋体" w:hint="eastAsia"/>
                <w:color w:val="000000" w:themeColor="text1"/>
                <w:kern w:val="0"/>
                <w:sz w:val="20"/>
                <w:szCs w:val="20"/>
              </w:rPr>
              <w:t>、结合层及装饰面层；</w:t>
            </w:r>
          </w:p>
        </w:tc>
        <w:tc>
          <w:tcPr>
            <w:tcW w:w="1027" w:type="dxa"/>
            <w:shd w:val="clear" w:color="auto" w:fill="auto"/>
            <w:vAlign w:val="center"/>
          </w:tcPr>
          <w:p w14:paraId="44349285" w14:textId="77777777" w:rsidR="008D081F" w:rsidRPr="00E36BF9" w:rsidRDefault="008D081F" w:rsidP="00525D58">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0FF8A04F" w14:textId="77777777" w:rsidTr="00525D58">
        <w:trPr>
          <w:trHeight w:val="693"/>
          <w:jc w:val="center"/>
        </w:trPr>
        <w:tc>
          <w:tcPr>
            <w:tcW w:w="992" w:type="dxa"/>
            <w:shd w:val="clear" w:color="000000" w:fill="9CC2E5"/>
            <w:vAlign w:val="center"/>
          </w:tcPr>
          <w:p w14:paraId="2043089E" w14:textId="77777777" w:rsidR="008D081F" w:rsidRPr="00E36BF9" w:rsidRDefault="008D081F" w:rsidP="00525D58">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柜体工程</w:t>
            </w:r>
          </w:p>
        </w:tc>
        <w:tc>
          <w:tcPr>
            <w:tcW w:w="1134" w:type="dxa"/>
            <w:shd w:val="clear" w:color="000000" w:fill="9CC2E5"/>
            <w:vAlign w:val="center"/>
          </w:tcPr>
          <w:p w14:paraId="46AE5769" w14:textId="77777777" w:rsidR="008D081F" w:rsidRPr="00E36BF9" w:rsidRDefault="008D081F" w:rsidP="00525D58">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部位</w:t>
            </w:r>
          </w:p>
        </w:tc>
        <w:tc>
          <w:tcPr>
            <w:tcW w:w="1276" w:type="dxa"/>
            <w:shd w:val="clear" w:color="000000" w:fill="9CC2E5"/>
            <w:vAlign w:val="center"/>
          </w:tcPr>
          <w:p w14:paraId="295C31F6" w14:textId="77777777" w:rsidR="008D081F" w:rsidRPr="00E36BF9" w:rsidRDefault="008D081F" w:rsidP="00525D58">
            <w:pPr>
              <w:widowControl/>
              <w:ind w:firstLine="2100"/>
              <w:jc w:val="center"/>
              <w:rPr>
                <w:rFonts w:ascii="仿宋" w:eastAsia="仿宋" w:hAnsi="仿宋" w:cs="宋体"/>
                <w:b/>
                <w:color w:val="000000" w:themeColor="text1"/>
                <w:kern w:val="0"/>
                <w:szCs w:val="21"/>
              </w:rPr>
            </w:pPr>
          </w:p>
        </w:tc>
        <w:tc>
          <w:tcPr>
            <w:tcW w:w="2835" w:type="dxa"/>
            <w:shd w:val="clear" w:color="000000" w:fill="9CC2E5"/>
            <w:vAlign w:val="center"/>
          </w:tcPr>
          <w:p w14:paraId="50F56389" w14:textId="77777777" w:rsidR="008D081F" w:rsidRPr="00E36BF9" w:rsidRDefault="008D081F" w:rsidP="00525D58">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专业分包</w:t>
            </w:r>
          </w:p>
        </w:tc>
        <w:tc>
          <w:tcPr>
            <w:tcW w:w="2693" w:type="dxa"/>
            <w:shd w:val="clear" w:color="000000" w:fill="9CC2E5"/>
            <w:vAlign w:val="center"/>
          </w:tcPr>
          <w:p w14:paraId="70F86F4F" w14:textId="77777777" w:rsidR="008D081F" w:rsidRPr="00E36BF9" w:rsidRDefault="008D081F" w:rsidP="00525D58">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室内精装修工程合同</w:t>
            </w:r>
          </w:p>
        </w:tc>
        <w:tc>
          <w:tcPr>
            <w:tcW w:w="1027" w:type="dxa"/>
            <w:shd w:val="clear" w:color="auto" w:fill="auto"/>
            <w:vAlign w:val="center"/>
          </w:tcPr>
          <w:p w14:paraId="05D32329" w14:textId="77777777" w:rsidR="008D081F" w:rsidRPr="00E36BF9" w:rsidRDefault="008D081F" w:rsidP="00525D58">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3F044E25" w14:textId="77777777" w:rsidTr="00810440">
        <w:trPr>
          <w:trHeight w:val="1039"/>
          <w:jc w:val="center"/>
        </w:trPr>
        <w:tc>
          <w:tcPr>
            <w:tcW w:w="992" w:type="dxa"/>
            <w:shd w:val="clear" w:color="auto" w:fill="auto"/>
            <w:vAlign w:val="center"/>
          </w:tcPr>
          <w:p w14:paraId="1D1565B2" w14:textId="77777777" w:rsidR="00CB51C7" w:rsidRPr="00E36BF9" w:rsidRDefault="00CB51C7" w:rsidP="00CB51C7">
            <w:pPr>
              <w:widowControl/>
              <w:rPr>
                <w:rFonts w:ascii="仿宋" w:hAnsi="仿宋"/>
                <w:color w:val="000000" w:themeColor="text1"/>
                <w:kern w:val="0"/>
              </w:rPr>
            </w:pPr>
            <w:r w:rsidRPr="00E36BF9">
              <w:rPr>
                <w:rFonts w:ascii="仿宋" w:hAnsi="仿宋" w:hint="eastAsia"/>
                <w:color w:val="000000" w:themeColor="text1"/>
                <w:kern w:val="0"/>
              </w:rPr>
              <w:t>固定柜体</w:t>
            </w:r>
            <w:r w:rsidRPr="00E36BF9">
              <w:rPr>
                <w:rFonts w:ascii="仿宋" w:eastAsia="仿宋" w:hAnsi="仿宋" w:cs="宋体" w:hint="eastAsia"/>
                <w:color w:val="000000" w:themeColor="text1"/>
                <w:kern w:val="0"/>
                <w:szCs w:val="21"/>
              </w:rPr>
              <w:t>（衣柜、镜柜、浴室柜）</w:t>
            </w:r>
          </w:p>
        </w:tc>
        <w:tc>
          <w:tcPr>
            <w:tcW w:w="1134" w:type="dxa"/>
            <w:shd w:val="clear" w:color="auto" w:fill="auto"/>
            <w:vAlign w:val="center"/>
          </w:tcPr>
          <w:p w14:paraId="58EB0DFE" w14:textId="77777777" w:rsidR="00CB51C7" w:rsidRPr="00E36BF9" w:rsidRDefault="00CB51C7" w:rsidP="00CB51C7">
            <w:pPr>
              <w:widowControl/>
              <w:ind w:firstLine="2100"/>
              <w:jc w:val="center"/>
              <w:rPr>
                <w:rFonts w:ascii="仿宋" w:hAnsi="仿宋"/>
                <w:color w:val="000000" w:themeColor="text1"/>
                <w:kern w:val="0"/>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4C84A92E" w14:textId="77777777" w:rsidR="00CB51C7" w:rsidRPr="00E36BF9" w:rsidRDefault="00CB51C7"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185B36BC" w14:textId="2336BC7B" w:rsidR="00CB51C7" w:rsidRPr="00E36BF9" w:rsidRDefault="00CB51C7" w:rsidP="00525D58">
            <w:pPr>
              <w:widowControl/>
              <w:jc w:val="left"/>
              <w:rPr>
                <w:rFonts w:ascii="仿宋" w:eastAsia="仿宋" w:hAnsi="仿宋" w:cs="宋体"/>
                <w:color w:val="000000" w:themeColor="text1"/>
                <w:kern w:val="0"/>
                <w:szCs w:val="21"/>
              </w:rPr>
            </w:pPr>
            <w:r w:rsidRPr="00E36BF9">
              <w:rPr>
                <w:rFonts w:ascii="仿宋" w:eastAsia="仿宋" w:hAnsi="仿宋" w:hint="eastAsia"/>
                <w:color w:val="000000" w:themeColor="text1"/>
                <w:kern w:val="0"/>
              </w:rPr>
              <w:t>固定柜</w:t>
            </w:r>
            <w:r w:rsidRPr="00E36BF9">
              <w:rPr>
                <w:rFonts w:ascii="仿宋" w:eastAsia="仿宋" w:hAnsi="仿宋" w:cs="宋体" w:hint="eastAsia"/>
                <w:color w:val="000000" w:themeColor="text1"/>
                <w:kern w:val="0"/>
                <w:szCs w:val="21"/>
              </w:rPr>
              <w:t>体</w:t>
            </w:r>
            <w:r w:rsidRPr="00E36BF9">
              <w:rPr>
                <w:rFonts w:ascii="仿宋" w:eastAsia="仿宋" w:hAnsi="仿宋" w:hint="eastAsia"/>
                <w:color w:val="000000" w:themeColor="text1"/>
                <w:kern w:val="0"/>
              </w:rPr>
              <w:t>深化、供货及安装</w:t>
            </w:r>
            <w:r w:rsidRPr="00E36BF9">
              <w:rPr>
                <w:rFonts w:ascii="仿宋" w:eastAsia="仿宋" w:hAnsi="仿宋" w:cs="宋体" w:hint="eastAsia"/>
                <w:color w:val="000000" w:themeColor="text1"/>
                <w:kern w:val="0"/>
                <w:szCs w:val="21"/>
              </w:rPr>
              <w:t>，</w:t>
            </w:r>
            <w:r w:rsidRPr="00E36BF9">
              <w:rPr>
                <w:rFonts w:ascii="仿宋" w:eastAsia="仿宋" w:hAnsi="仿宋" w:hint="eastAsia"/>
                <w:color w:val="000000" w:themeColor="text1"/>
                <w:kern w:val="0"/>
              </w:rPr>
              <w:t>交付前的成品保护</w:t>
            </w:r>
          </w:p>
          <w:p w14:paraId="7E4F88C9" w14:textId="77777777" w:rsidR="00CB51C7" w:rsidRPr="00E36BF9" w:rsidRDefault="00CB51C7" w:rsidP="00CB51C7">
            <w:pPr>
              <w:widowControl/>
              <w:jc w:val="left"/>
              <w:rPr>
                <w:rFonts w:ascii="仿宋" w:eastAsia="仿宋" w:hAnsi="仿宋"/>
                <w:b/>
                <w:color w:val="000000" w:themeColor="text1"/>
                <w:kern w:val="0"/>
              </w:rPr>
            </w:pPr>
            <w:r w:rsidRPr="00E36BF9">
              <w:rPr>
                <w:rFonts w:ascii="仿宋" w:eastAsia="仿宋" w:hAnsi="仿宋" w:cs="宋体" w:hint="eastAsia"/>
                <w:b/>
                <w:color w:val="000000" w:themeColor="text1"/>
                <w:kern w:val="0"/>
                <w:szCs w:val="21"/>
              </w:rPr>
              <w:t>说明：样板房由室内精装</w:t>
            </w:r>
            <w:proofErr w:type="gramStart"/>
            <w:r w:rsidRPr="00E36BF9">
              <w:rPr>
                <w:rFonts w:ascii="仿宋" w:eastAsia="仿宋" w:hAnsi="仿宋" w:cs="宋体" w:hint="eastAsia"/>
                <w:b/>
                <w:color w:val="000000" w:themeColor="text1"/>
                <w:kern w:val="0"/>
                <w:szCs w:val="21"/>
              </w:rPr>
              <w:t>修单位</w:t>
            </w:r>
            <w:proofErr w:type="gramEnd"/>
            <w:r w:rsidRPr="00E36BF9">
              <w:rPr>
                <w:rFonts w:ascii="仿宋" w:eastAsia="仿宋" w:hAnsi="仿宋" w:cs="宋体" w:hint="eastAsia"/>
                <w:b/>
                <w:color w:val="000000" w:themeColor="text1"/>
                <w:kern w:val="0"/>
                <w:szCs w:val="21"/>
              </w:rPr>
              <w:t>完成</w:t>
            </w:r>
          </w:p>
        </w:tc>
        <w:tc>
          <w:tcPr>
            <w:tcW w:w="2693" w:type="dxa"/>
            <w:shd w:val="clear" w:color="auto" w:fill="auto"/>
            <w:vAlign w:val="center"/>
          </w:tcPr>
          <w:p w14:paraId="4C3F7397" w14:textId="77777777" w:rsidR="00CB51C7" w:rsidRPr="00E36BF9" w:rsidRDefault="00CB51C7" w:rsidP="00CB51C7">
            <w:pPr>
              <w:widowControl/>
              <w:rPr>
                <w:rFonts w:ascii="仿宋" w:eastAsia="仿宋" w:hAnsi="仿宋"/>
                <w:color w:val="000000" w:themeColor="text1"/>
                <w:kern w:val="0"/>
              </w:rPr>
            </w:pPr>
            <w:r w:rsidRPr="00E36BF9">
              <w:rPr>
                <w:rFonts w:ascii="仿宋" w:eastAsia="仿宋" w:hAnsi="仿宋" w:cs="宋体" w:hint="eastAsia"/>
                <w:color w:val="000000" w:themeColor="text1"/>
                <w:kern w:val="0"/>
                <w:szCs w:val="21"/>
              </w:rPr>
              <w:t>成品衣柜与墙面、底面连接处收口、成品衣柜底饰面；龙头、五金、台盆、台面石供货及安装；浴室柜骨架、台面</w:t>
            </w:r>
            <w:proofErr w:type="gramStart"/>
            <w:r w:rsidRPr="00E36BF9">
              <w:rPr>
                <w:rFonts w:ascii="仿宋" w:eastAsia="仿宋" w:hAnsi="仿宋" w:cs="宋体" w:hint="eastAsia"/>
                <w:color w:val="000000" w:themeColor="text1"/>
                <w:kern w:val="0"/>
                <w:szCs w:val="21"/>
              </w:rPr>
              <w:t>石深化</w:t>
            </w:r>
            <w:proofErr w:type="gramEnd"/>
            <w:r w:rsidRPr="00E36BF9">
              <w:rPr>
                <w:rFonts w:ascii="仿宋" w:eastAsia="仿宋" w:hAnsi="仿宋" w:cs="宋体" w:hint="eastAsia"/>
                <w:color w:val="000000" w:themeColor="text1"/>
                <w:kern w:val="0"/>
                <w:szCs w:val="21"/>
              </w:rPr>
              <w:t>设计、供货及施工</w:t>
            </w:r>
          </w:p>
        </w:tc>
        <w:tc>
          <w:tcPr>
            <w:tcW w:w="1027" w:type="dxa"/>
            <w:shd w:val="clear" w:color="auto" w:fill="auto"/>
            <w:vAlign w:val="center"/>
          </w:tcPr>
          <w:p w14:paraId="39424957" w14:textId="77777777" w:rsidR="00CB51C7" w:rsidRPr="00E36BF9" w:rsidRDefault="00CB51C7" w:rsidP="00525D58">
            <w:pPr>
              <w:widowControl/>
              <w:ind w:firstLine="2200"/>
              <w:rPr>
                <w:rFonts w:ascii="宋体" w:hAnsi="宋体" w:cs="宋体"/>
                <w:color w:val="000000" w:themeColor="text1"/>
                <w:kern w:val="0"/>
                <w:sz w:val="22"/>
              </w:rPr>
            </w:pPr>
            <w:r w:rsidRPr="00E36BF9">
              <w:rPr>
                <w:rFonts w:hint="eastAsia"/>
                <w:color w:val="000000" w:themeColor="text1"/>
              </w:rPr>
              <w:t>9</w:t>
            </w:r>
            <w:r w:rsidRPr="00E36BF9">
              <w:rPr>
                <w:rFonts w:ascii="宋体" w:hAnsi="宋体" w:cs="宋体"/>
                <w:color w:val="000000" w:themeColor="text1"/>
                <w:kern w:val="0"/>
                <w:sz w:val="22"/>
              </w:rPr>
              <w:t xml:space="preserve"> </w:t>
            </w:r>
          </w:p>
        </w:tc>
      </w:tr>
      <w:tr w:rsidR="00E36BF9" w:rsidRPr="00E36BF9" w14:paraId="1BCD4ADB" w14:textId="77777777" w:rsidTr="00525D58">
        <w:trPr>
          <w:trHeight w:val="1193"/>
          <w:jc w:val="center"/>
        </w:trPr>
        <w:tc>
          <w:tcPr>
            <w:tcW w:w="992" w:type="dxa"/>
            <w:shd w:val="clear" w:color="auto" w:fill="auto"/>
            <w:vAlign w:val="center"/>
          </w:tcPr>
          <w:p w14:paraId="0D5EF57C"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橱柜</w:t>
            </w:r>
          </w:p>
        </w:tc>
        <w:tc>
          <w:tcPr>
            <w:tcW w:w="1134" w:type="dxa"/>
            <w:shd w:val="clear" w:color="auto" w:fill="auto"/>
            <w:vAlign w:val="center"/>
          </w:tcPr>
          <w:p w14:paraId="0EFC4182"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7E69D930" w14:textId="77777777" w:rsidR="008D081F" w:rsidRPr="00E36BF9" w:rsidRDefault="008D081F" w:rsidP="00525D58">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15C4DB86" w14:textId="77777777"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橱柜（含地柜及吊柜、台面石）深化设计、供货及安装，台面开孔（燃气灶）</w:t>
            </w:r>
            <w:r w:rsidR="00C45318" w:rsidRPr="00E36BF9">
              <w:rPr>
                <w:rFonts w:ascii="仿宋" w:eastAsia="仿宋" w:hAnsi="仿宋" w:cs="宋体" w:hint="eastAsia"/>
                <w:color w:val="000000" w:themeColor="text1"/>
                <w:kern w:val="0"/>
                <w:szCs w:val="21"/>
              </w:rPr>
              <w:t>，</w:t>
            </w:r>
            <w:r w:rsidRPr="00E36BF9">
              <w:rPr>
                <w:rFonts w:ascii="仿宋" w:eastAsia="仿宋" w:hAnsi="仿宋" w:cs="宋体" w:hint="eastAsia"/>
                <w:color w:val="000000" w:themeColor="text1"/>
                <w:kern w:val="0"/>
                <w:szCs w:val="21"/>
              </w:rPr>
              <w:t>交付前的成品保护</w:t>
            </w:r>
          </w:p>
          <w:p w14:paraId="3DBDF2C9" w14:textId="3C265B34" w:rsidR="00A7249F" w:rsidRPr="00E36BF9" w:rsidRDefault="00A7249F" w:rsidP="00525D58">
            <w:pPr>
              <w:widowControl/>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说明：样板房由室内精装</w:t>
            </w:r>
            <w:proofErr w:type="gramStart"/>
            <w:r w:rsidRPr="00E36BF9">
              <w:rPr>
                <w:rFonts w:ascii="仿宋" w:eastAsia="仿宋" w:hAnsi="仿宋" w:cs="宋体" w:hint="eastAsia"/>
                <w:b/>
                <w:color w:val="000000" w:themeColor="text1"/>
                <w:kern w:val="0"/>
                <w:szCs w:val="21"/>
              </w:rPr>
              <w:t>修单位</w:t>
            </w:r>
            <w:proofErr w:type="gramEnd"/>
            <w:r w:rsidRPr="00E36BF9">
              <w:rPr>
                <w:rFonts w:ascii="仿宋" w:eastAsia="仿宋" w:hAnsi="仿宋" w:cs="宋体" w:hint="eastAsia"/>
                <w:b/>
                <w:color w:val="000000" w:themeColor="text1"/>
                <w:kern w:val="0"/>
                <w:szCs w:val="21"/>
              </w:rPr>
              <w:t>完成</w:t>
            </w:r>
          </w:p>
        </w:tc>
        <w:tc>
          <w:tcPr>
            <w:tcW w:w="2693" w:type="dxa"/>
            <w:shd w:val="clear" w:color="auto" w:fill="auto"/>
            <w:vAlign w:val="center"/>
          </w:tcPr>
          <w:p w14:paraId="3B17D5AC" w14:textId="13888622" w:rsidR="008D081F" w:rsidRPr="00E36BF9" w:rsidRDefault="008D081F" w:rsidP="00525D58">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橱柜与墙地面交接处的收口，橱柜水槽、角阀、龙头等供货及安装，去水软管与</w:t>
            </w:r>
            <w:r w:rsidRPr="00E36BF9">
              <w:rPr>
                <w:rFonts w:ascii="仿宋" w:eastAsia="仿宋" w:hAnsi="仿宋" w:cs="宋体"/>
                <w:color w:val="000000" w:themeColor="text1"/>
                <w:kern w:val="0"/>
                <w:szCs w:val="21"/>
              </w:rPr>
              <w:t>pvc排水管接驳口的密封</w:t>
            </w:r>
          </w:p>
        </w:tc>
        <w:tc>
          <w:tcPr>
            <w:tcW w:w="1027" w:type="dxa"/>
            <w:shd w:val="clear" w:color="auto" w:fill="auto"/>
            <w:vAlign w:val="center"/>
          </w:tcPr>
          <w:p w14:paraId="1C6CFA5C" w14:textId="77777777" w:rsidR="008D081F" w:rsidRPr="00E36BF9" w:rsidRDefault="008D081F" w:rsidP="00525D58">
            <w:pPr>
              <w:widowControl/>
              <w:ind w:firstLine="2200"/>
              <w:jc w:val="center"/>
              <w:rPr>
                <w:rFonts w:ascii="宋体" w:hAnsi="宋体" w:cs="宋体"/>
                <w:color w:val="000000" w:themeColor="text1"/>
                <w:kern w:val="0"/>
                <w:sz w:val="22"/>
              </w:rPr>
            </w:pPr>
            <w:r w:rsidRPr="00E36BF9">
              <w:rPr>
                <w:color w:val="000000" w:themeColor="text1"/>
              </w:rPr>
              <w:t>9</w:t>
            </w:r>
            <w:r w:rsidRPr="00E36BF9">
              <w:rPr>
                <w:rFonts w:ascii="宋体" w:hAnsi="宋体" w:cs="宋体" w:hint="eastAsia"/>
                <w:color w:val="000000" w:themeColor="text1"/>
                <w:kern w:val="0"/>
                <w:sz w:val="22"/>
              </w:rPr>
              <w:t xml:space="preserve">　</w:t>
            </w:r>
          </w:p>
        </w:tc>
      </w:tr>
      <w:tr w:rsidR="00E36BF9" w:rsidRPr="00E36BF9" w14:paraId="25416C5F" w14:textId="77777777" w:rsidTr="00525D58">
        <w:trPr>
          <w:trHeight w:val="1193"/>
          <w:jc w:val="center"/>
        </w:trPr>
        <w:tc>
          <w:tcPr>
            <w:tcW w:w="992" w:type="dxa"/>
            <w:shd w:val="clear" w:color="auto" w:fill="auto"/>
            <w:vAlign w:val="center"/>
          </w:tcPr>
          <w:p w14:paraId="7D0BDBFF" w14:textId="05E988C3" w:rsidR="00BC3001" w:rsidRPr="00E36BF9" w:rsidRDefault="00BC3001" w:rsidP="00CB51C7">
            <w:pPr>
              <w:widowControl/>
              <w:rPr>
                <w:rFonts w:ascii="仿宋" w:hAnsi="仿宋"/>
                <w:color w:val="000000" w:themeColor="text1"/>
                <w:kern w:val="0"/>
              </w:rPr>
            </w:pPr>
            <w:proofErr w:type="gramStart"/>
            <w:r w:rsidRPr="00E36BF9">
              <w:rPr>
                <w:rFonts w:ascii="仿宋" w:eastAsia="仿宋" w:hAnsi="仿宋" w:cs="宋体" w:hint="eastAsia"/>
                <w:color w:val="000000" w:themeColor="text1"/>
                <w:kern w:val="0"/>
                <w:szCs w:val="21"/>
              </w:rPr>
              <w:t>岛台</w:t>
            </w:r>
            <w:proofErr w:type="gramEnd"/>
          </w:p>
        </w:tc>
        <w:tc>
          <w:tcPr>
            <w:tcW w:w="1134" w:type="dxa"/>
            <w:shd w:val="clear" w:color="auto" w:fill="auto"/>
            <w:vAlign w:val="center"/>
          </w:tcPr>
          <w:p w14:paraId="4B03CDC8" w14:textId="6B305EA7" w:rsidR="00BC3001" w:rsidRPr="00E36BF9" w:rsidRDefault="00BC3001" w:rsidP="00CB51C7">
            <w:pPr>
              <w:widowControl/>
              <w:ind w:firstLine="2100"/>
              <w:jc w:val="center"/>
              <w:rPr>
                <w:rFonts w:ascii="仿宋" w:hAnsi="仿宋"/>
                <w:color w:val="000000" w:themeColor="text1"/>
                <w:kern w:val="0"/>
              </w:rPr>
            </w:pPr>
          </w:p>
        </w:tc>
        <w:tc>
          <w:tcPr>
            <w:tcW w:w="1276" w:type="dxa"/>
            <w:shd w:val="clear" w:color="auto" w:fill="auto"/>
            <w:vAlign w:val="center"/>
          </w:tcPr>
          <w:p w14:paraId="6BFA4D24" w14:textId="77777777" w:rsidR="00BC3001" w:rsidRPr="00E36BF9" w:rsidRDefault="00BC3001" w:rsidP="00CB51C7">
            <w:pPr>
              <w:widowControl/>
              <w:ind w:firstLine="2100"/>
              <w:jc w:val="center"/>
              <w:rPr>
                <w:rFonts w:ascii="仿宋" w:hAnsi="仿宋"/>
                <w:color w:val="000000" w:themeColor="text1"/>
                <w:kern w:val="0"/>
              </w:rPr>
            </w:pPr>
          </w:p>
        </w:tc>
        <w:tc>
          <w:tcPr>
            <w:tcW w:w="2835" w:type="dxa"/>
            <w:shd w:val="clear" w:color="auto" w:fill="auto"/>
            <w:vAlign w:val="center"/>
          </w:tcPr>
          <w:p w14:paraId="5FA3E1B9" w14:textId="0AD72337" w:rsidR="00BC3001" w:rsidRPr="00E36BF9" w:rsidRDefault="00BC3001" w:rsidP="00BC3001">
            <w:pPr>
              <w:widowControl/>
              <w:rPr>
                <w:rFonts w:ascii="仿宋" w:eastAsia="仿宋" w:hAnsi="仿宋" w:cs="宋体"/>
                <w:color w:val="000000" w:themeColor="text1"/>
                <w:kern w:val="0"/>
                <w:szCs w:val="21"/>
              </w:rPr>
            </w:pPr>
            <w:proofErr w:type="gramStart"/>
            <w:r w:rsidRPr="00E36BF9">
              <w:rPr>
                <w:rFonts w:ascii="仿宋" w:eastAsia="仿宋" w:hAnsi="仿宋" w:cs="宋体" w:hint="eastAsia"/>
                <w:color w:val="000000" w:themeColor="text1"/>
                <w:kern w:val="0"/>
                <w:szCs w:val="21"/>
              </w:rPr>
              <w:t>岛</w:t>
            </w:r>
            <w:r w:rsidRPr="00E36BF9">
              <w:rPr>
                <w:rFonts w:ascii="仿宋" w:eastAsia="仿宋" w:hAnsi="仿宋" w:hint="eastAsia"/>
                <w:color w:val="000000" w:themeColor="text1"/>
                <w:kern w:val="0"/>
              </w:rPr>
              <w:t>台</w:t>
            </w:r>
            <w:r w:rsidRPr="00E36BF9">
              <w:rPr>
                <w:rFonts w:ascii="仿宋" w:eastAsia="仿宋" w:hAnsi="仿宋" w:cs="宋体" w:hint="eastAsia"/>
                <w:color w:val="000000" w:themeColor="text1"/>
                <w:kern w:val="0"/>
                <w:szCs w:val="21"/>
              </w:rPr>
              <w:t>柜体</w:t>
            </w:r>
            <w:proofErr w:type="gramEnd"/>
            <w:r w:rsidRPr="00E36BF9">
              <w:rPr>
                <w:rFonts w:ascii="仿宋" w:eastAsia="仿宋" w:hAnsi="仿宋" w:cs="宋体" w:hint="eastAsia"/>
                <w:color w:val="000000" w:themeColor="text1"/>
                <w:kern w:val="0"/>
                <w:szCs w:val="21"/>
              </w:rPr>
              <w:t>（含柜门板）</w:t>
            </w:r>
            <w:r w:rsidRPr="00E36BF9">
              <w:rPr>
                <w:rFonts w:ascii="仿宋" w:eastAsia="仿宋" w:hAnsi="仿宋" w:hint="eastAsia"/>
                <w:color w:val="000000" w:themeColor="text1"/>
                <w:kern w:val="0"/>
              </w:rPr>
              <w:t>的</w:t>
            </w:r>
            <w:r w:rsidRPr="00E36BF9">
              <w:rPr>
                <w:rFonts w:ascii="仿宋" w:eastAsia="仿宋" w:hAnsi="仿宋" w:cs="宋体" w:hint="eastAsia"/>
                <w:color w:val="000000" w:themeColor="text1"/>
                <w:kern w:val="0"/>
                <w:szCs w:val="21"/>
              </w:rPr>
              <w:t>深化设计、</w:t>
            </w:r>
            <w:r w:rsidRPr="00E36BF9">
              <w:rPr>
                <w:rFonts w:ascii="仿宋" w:eastAsia="仿宋" w:hAnsi="仿宋" w:hint="eastAsia"/>
                <w:color w:val="000000" w:themeColor="text1"/>
                <w:kern w:val="0"/>
              </w:rPr>
              <w:t>供货及安装，</w:t>
            </w:r>
            <w:proofErr w:type="gramStart"/>
            <w:r w:rsidRPr="00E36BF9">
              <w:rPr>
                <w:rFonts w:ascii="仿宋" w:eastAsia="仿宋" w:hAnsi="仿宋" w:cs="宋体" w:hint="eastAsia"/>
                <w:color w:val="000000" w:themeColor="text1"/>
                <w:kern w:val="0"/>
                <w:szCs w:val="21"/>
              </w:rPr>
              <w:t>岛台柜体</w:t>
            </w:r>
            <w:proofErr w:type="gramEnd"/>
            <w:r w:rsidRPr="00E36BF9">
              <w:rPr>
                <w:rFonts w:ascii="仿宋" w:eastAsia="仿宋" w:hAnsi="仿宋" w:cs="宋体" w:hint="eastAsia"/>
                <w:color w:val="000000" w:themeColor="text1"/>
                <w:kern w:val="0"/>
                <w:szCs w:val="21"/>
              </w:rPr>
              <w:t>、五金的</w:t>
            </w:r>
            <w:r w:rsidRPr="00E36BF9">
              <w:rPr>
                <w:rFonts w:ascii="仿宋" w:eastAsia="仿宋" w:hAnsi="仿宋" w:hint="eastAsia"/>
                <w:color w:val="000000" w:themeColor="text1"/>
                <w:kern w:val="0"/>
              </w:rPr>
              <w:t>供货</w:t>
            </w:r>
            <w:r w:rsidRPr="00E36BF9">
              <w:rPr>
                <w:rFonts w:ascii="仿宋" w:eastAsia="仿宋" w:hAnsi="仿宋" w:cs="宋体" w:hint="eastAsia"/>
                <w:color w:val="000000" w:themeColor="text1"/>
                <w:kern w:val="0"/>
                <w:szCs w:val="21"/>
              </w:rPr>
              <w:t>及</w:t>
            </w:r>
            <w:r w:rsidRPr="00E36BF9">
              <w:rPr>
                <w:rFonts w:ascii="仿宋" w:eastAsia="仿宋" w:hAnsi="仿宋" w:hint="eastAsia"/>
                <w:color w:val="000000" w:themeColor="text1"/>
                <w:kern w:val="0"/>
              </w:rPr>
              <w:t>安装</w:t>
            </w:r>
          </w:p>
          <w:p w14:paraId="7C6E55F6" w14:textId="2D176746" w:rsidR="00BC3001" w:rsidRPr="00E36BF9" w:rsidRDefault="00BC3001" w:rsidP="00CB51C7">
            <w:pPr>
              <w:widowControl/>
              <w:rPr>
                <w:rFonts w:ascii="仿宋" w:eastAsia="仿宋" w:hAnsi="仿宋"/>
                <w:b/>
                <w:color w:val="000000" w:themeColor="text1"/>
                <w:kern w:val="0"/>
              </w:rPr>
            </w:pPr>
            <w:r w:rsidRPr="00E36BF9">
              <w:rPr>
                <w:rFonts w:ascii="仿宋" w:eastAsia="仿宋" w:hAnsi="仿宋" w:cs="宋体" w:hint="eastAsia"/>
                <w:b/>
                <w:color w:val="000000" w:themeColor="text1"/>
                <w:kern w:val="0"/>
                <w:szCs w:val="21"/>
              </w:rPr>
              <w:t>说明：样板房由室内精装</w:t>
            </w:r>
            <w:proofErr w:type="gramStart"/>
            <w:r w:rsidRPr="00E36BF9">
              <w:rPr>
                <w:rFonts w:ascii="仿宋" w:eastAsia="仿宋" w:hAnsi="仿宋" w:cs="宋体" w:hint="eastAsia"/>
                <w:b/>
                <w:color w:val="000000" w:themeColor="text1"/>
                <w:kern w:val="0"/>
                <w:szCs w:val="21"/>
              </w:rPr>
              <w:t>修单位</w:t>
            </w:r>
            <w:proofErr w:type="gramEnd"/>
            <w:r w:rsidRPr="00E36BF9">
              <w:rPr>
                <w:rFonts w:ascii="仿宋" w:eastAsia="仿宋" w:hAnsi="仿宋" w:cs="宋体" w:hint="eastAsia"/>
                <w:b/>
                <w:color w:val="000000" w:themeColor="text1"/>
                <w:kern w:val="0"/>
                <w:szCs w:val="21"/>
              </w:rPr>
              <w:t>完成</w:t>
            </w:r>
          </w:p>
        </w:tc>
        <w:tc>
          <w:tcPr>
            <w:tcW w:w="2693" w:type="dxa"/>
            <w:shd w:val="clear" w:color="auto" w:fill="auto"/>
            <w:vAlign w:val="center"/>
          </w:tcPr>
          <w:p w14:paraId="2FE4B02F" w14:textId="14A02036" w:rsidR="00BC3001" w:rsidRPr="00E36BF9" w:rsidRDefault="00BC3001" w:rsidP="00CB51C7">
            <w:pPr>
              <w:widowControl/>
              <w:rPr>
                <w:rFonts w:ascii="仿宋" w:eastAsia="仿宋" w:hAnsi="仿宋"/>
                <w:color w:val="000000" w:themeColor="text1"/>
                <w:kern w:val="0"/>
              </w:rPr>
            </w:pPr>
            <w:proofErr w:type="gramStart"/>
            <w:r w:rsidRPr="00E36BF9">
              <w:rPr>
                <w:rFonts w:ascii="仿宋" w:eastAsia="仿宋" w:hAnsi="仿宋" w:cs="宋体" w:hint="eastAsia"/>
                <w:color w:val="000000" w:themeColor="text1"/>
                <w:kern w:val="0"/>
                <w:szCs w:val="21"/>
              </w:rPr>
              <w:t>岛台的</w:t>
            </w:r>
            <w:proofErr w:type="gramEnd"/>
            <w:r w:rsidRPr="00E36BF9">
              <w:rPr>
                <w:rFonts w:ascii="仿宋" w:eastAsia="仿宋" w:hAnsi="仿宋" w:cs="宋体" w:hint="eastAsia"/>
                <w:color w:val="000000" w:themeColor="text1"/>
                <w:kern w:val="0"/>
                <w:szCs w:val="21"/>
              </w:rPr>
              <w:t>台面石（含侧板）、钢骨架的深化设计、供货及施工</w:t>
            </w:r>
          </w:p>
        </w:tc>
        <w:tc>
          <w:tcPr>
            <w:tcW w:w="1027" w:type="dxa"/>
            <w:shd w:val="clear" w:color="auto" w:fill="auto"/>
            <w:vAlign w:val="center"/>
          </w:tcPr>
          <w:p w14:paraId="7347D19D" w14:textId="77777777" w:rsidR="00BC3001" w:rsidRPr="00E36BF9" w:rsidRDefault="00BC3001" w:rsidP="00BC3001">
            <w:pPr>
              <w:widowControl/>
              <w:ind w:firstLine="2200"/>
              <w:jc w:val="center"/>
              <w:rPr>
                <w:color w:val="000000" w:themeColor="text1"/>
              </w:rPr>
            </w:pPr>
          </w:p>
        </w:tc>
      </w:tr>
      <w:tr w:rsidR="00E36BF9" w:rsidRPr="00E36BF9" w14:paraId="70D2266C" w14:textId="77777777" w:rsidTr="00525D58">
        <w:trPr>
          <w:trHeight w:val="747"/>
          <w:jc w:val="center"/>
        </w:trPr>
        <w:tc>
          <w:tcPr>
            <w:tcW w:w="992" w:type="dxa"/>
            <w:shd w:val="clear" w:color="000000" w:fill="9CC2E5"/>
            <w:vAlign w:val="center"/>
          </w:tcPr>
          <w:p w14:paraId="2DBD6636"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洁具工程</w:t>
            </w:r>
          </w:p>
        </w:tc>
        <w:tc>
          <w:tcPr>
            <w:tcW w:w="1134" w:type="dxa"/>
            <w:shd w:val="clear" w:color="000000" w:fill="9CC2E5"/>
            <w:vAlign w:val="center"/>
          </w:tcPr>
          <w:p w14:paraId="5606F75D" w14:textId="77777777" w:rsidR="00A7249F" w:rsidRPr="00E36BF9" w:rsidRDefault="00A7249F" w:rsidP="00A7249F">
            <w:pPr>
              <w:widowControl/>
              <w:ind w:firstLine="2100"/>
              <w:jc w:val="center"/>
              <w:rPr>
                <w:rFonts w:ascii="仿宋" w:eastAsia="仿宋" w:hAnsi="仿宋" w:cs="宋体"/>
                <w:b/>
                <w:color w:val="000000" w:themeColor="text1"/>
                <w:kern w:val="0"/>
                <w:szCs w:val="21"/>
              </w:rPr>
            </w:pPr>
          </w:p>
        </w:tc>
        <w:tc>
          <w:tcPr>
            <w:tcW w:w="1276" w:type="dxa"/>
            <w:shd w:val="clear" w:color="000000" w:fill="9CC2E5"/>
            <w:vAlign w:val="center"/>
          </w:tcPr>
          <w:p w14:paraId="644C8B24" w14:textId="77777777" w:rsidR="00A7249F" w:rsidRPr="00E36BF9" w:rsidRDefault="00A7249F" w:rsidP="00A7249F">
            <w:pPr>
              <w:widowControl/>
              <w:ind w:firstLine="2100"/>
              <w:jc w:val="center"/>
              <w:rPr>
                <w:rFonts w:ascii="仿宋" w:eastAsia="仿宋" w:hAnsi="仿宋" w:cs="宋体"/>
                <w:b/>
                <w:color w:val="000000" w:themeColor="text1"/>
                <w:kern w:val="0"/>
                <w:szCs w:val="21"/>
              </w:rPr>
            </w:pPr>
          </w:p>
        </w:tc>
        <w:tc>
          <w:tcPr>
            <w:tcW w:w="2835" w:type="dxa"/>
            <w:shd w:val="clear" w:color="000000" w:fill="9CC2E5"/>
            <w:vAlign w:val="center"/>
          </w:tcPr>
          <w:p w14:paraId="6782D48B"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专业分包</w:t>
            </w:r>
          </w:p>
        </w:tc>
        <w:tc>
          <w:tcPr>
            <w:tcW w:w="2693" w:type="dxa"/>
            <w:shd w:val="clear" w:color="000000" w:fill="9CC2E5"/>
            <w:vAlign w:val="center"/>
          </w:tcPr>
          <w:p w14:paraId="2120CAFD"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室内精装修工程合同</w:t>
            </w:r>
          </w:p>
        </w:tc>
        <w:tc>
          <w:tcPr>
            <w:tcW w:w="1027" w:type="dxa"/>
            <w:shd w:val="clear" w:color="auto" w:fill="auto"/>
            <w:vAlign w:val="center"/>
          </w:tcPr>
          <w:p w14:paraId="0218145F"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3D467D5B" w14:textId="77777777" w:rsidTr="00525D58">
        <w:trPr>
          <w:trHeight w:val="795"/>
          <w:jc w:val="center"/>
        </w:trPr>
        <w:tc>
          <w:tcPr>
            <w:tcW w:w="992" w:type="dxa"/>
            <w:shd w:val="clear" w:color="auto" w:fill="auto"/>
            <w:vAlign w:val="center"/>
          </w:tcPr>
          <w:p w14:paraId="4918F9FE"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洁具、卫浴</w:t>
            </w:r>
          </w:p>
        </w:tc>
        <w:tc>
          <w:tcPr>
            <w:tcW w:w="1134" w:type="dxa"/>
            <w:shd w:val="clear" w:color="auto" w:fill="auto"/>
            <w:vAlign w:val="center"/>
          </w:tcPr>
          <w:p w14:paraId="5E3B604F"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26EAAB24"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13B441E6" w14:textId="77777777" w:rsidR="00A7249F" w:rsidRPr="00E36BF9" w:rsidRDefault="00A7249F" w:rsidP="00A7249F">
            <w:pPr>
              <w:widowControl/>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w:t>
            </w:r>
          </w:p>
        </w:tc>
        <w:tc>
          <w:tcPr>
            <w:tcW w:w="2693" w:type="dxa"/>
            <w:shd w:val="clear" w:color="auto" w:fill="auto"/>
            <w:vAlign w:val="center"/>
          </w:tcPr>
          <w:p w14:paraId="0550C26A"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卫浴龙头、五金供货及安装，成品保护</w:t>
            </w:r>
          </w:p>
        </w:tc>
        <w:tc>
          <w:tcPr>
            <w:tcW w:w="1027" w:type="dxa"/>
            <w:shd w:val="clear" w:color="auto" w:fill="auto"/>
            <w:vAlign w:val="center"/>
          </w:tcPr>
          <w:p w14:paraId="063F1648"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2247D8EE" w14:textId="77777777" w:rsidTr="00525D58">
        <w:trPr>
          <w:trHeight w:val="551"/>
          <w:jc w:val="center"/>
        </w:trPr>
        <w:tc>
          <w:tcPr>
            <w:tcW w:w="992" w:type="dxa"/>
            <w:shd w:val="clear" w:color="000000" w:fill="9CC2E5"/>
            <w:vAlign w:val="center"/>
          </w:tcPr>
          <w:p w14:paraId="5443E48C"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淋浴房工程</w:t>
            </w:r>
          </w:p>
        </w:tc>
        <w:tc>
          <w:tcPr>
            <w:tcW w:w="1134" w:type="dxa"/>
            <w:shd w:val="clear" w:color="000000" w:fill="9CC2E5"/>
            <w:vAlign w:val="center"/>
          </w:tcPr>
          <w:p w14:paraId="4BA3BC8E" w14:textId="77777777" w:rsidR="00A7249F" w:rsidRPr="00E36BF9" w:rsidRDefault="00A7249F" w:rsidP="00A7249F">
            <w:pPr>
              <w:widowControl/>
              <w:ind w:firstLine="2100"/>
              <w:jc w:val="center"/>
              <w:rPr>
                <w:rFonts w:ascii="仿宋" w:eastAsia="仿宋" w:hAnsi="仿宋" w:cs="宋体"/>
                <w:b/>
                <w:color w:val="000000" w:themeColor="text1"/>
                <w:kern w:val="0"/>
                <w:szCs w:val="21"/>
              </w:rPr>
            </w:pPr>
          </w:p>
        </w:tc>
        <w:tc>
          <w:tcPr>
            <w:tcW w:w="1276" w:type="dxa"/>
            <w:shd w:val="clear" w:color="000000" w:fill="9CC2E5"/>
            <w:vAlign w:val="center"/>
          </w:tcPr>
          <w:p w14:paraId="63856A6D" w14:textId="77777777" w:rsidR="00A7249F" w:rsidRPr="00E36BF9" w:rsidRDefault="00A7249F" w:rsidP="00A7249F">
            <w:pPr>
              <w:widowControl/>
              <w:ind w:firstLine="2100"/>
              <w:jc w:val="center"/>
              <w:rPr>
                <w:rFonts w:ascii="仿宋" w:eastAsia="仿宋" w:hAnsi="仿宋" w:cs="宋体"/>
                <w:b/>
                <w:color w:val="000000" w:themeColor="text1"/>
                <w:kern w:val="0"/>
                <w:szCs w:val="21"/>
              </w:rPr>
            </w:pPr>
          </w:p>
        </w:tc>
        <w:tc>
          <w:tcPr>
            <w:tcW w:w="2835" w:type="dxa"/>
            <w:shd w:val="clear" w:color="000000" w:fill="9CC2E5"/>
            <w:vAlign w:val="center"/>
          </w:tcPr>
          <w:p w14:paraId="1050C572"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专业分包</w:t>
            </w:r>
          </w:p>
        </w:tc>
        <w:tc>
          <w:tcPr>
            <w:tcW w:w="2693" w:type="dxa"/>
            <w:shd w:val="clear" w:color="000000" w:fill="9CC2E5"/>
            <w:vAlign w:val="center"/>
          </w:tcPr>
          <w:p w14:paraId="05B364D5"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室内精装修工程合同</w:t>
            </w:r>
          </w:p>
        </w:tc>
        <w:tc>
          <w:tcPr>
            <w:tcW w:w="1027" w:type="dxa"/>
            <w:shd w:val="clear" w:color="auto" w:fill="auto"/>
            <w:vAlign w:val="center"/>
          </w:tcPr>
          <w:p w14:paraId="4E2FFE9E"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7337367C" w14:textId="77777777" w:rsidTr="00525D58">
        <w:trPr>
          <w:trHeight w:val="779"/>
          <w:jc w:val="center"/>
        </w:trPr>
        <w:tc>
          <w:tcPr>
            <w:tcW w:w="992" w:type="dxa"/>
            <w:shd w:val="clear" w:color="auto" w:fill="auto"/>
            <w:vAlign w:val="center"/>
          </w:tcPr>
          <w:p w14:paraId="3959DAA8"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淋浴房</w:t>
            </w:r>
          </w:p>
        </w:tc>
        <w:tc>
          <w:tcPr>
            <w:tcW w:w="1134" w:type="dxa"/>
            <w:shd w:val="clear" w:color="auto" w:fill="auto"/>
            <w:vAlign w:val="center"/>
          </w:tcPr>
          <w:p w14:paraId="472641B6"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21B3C56D"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08A9A611" w14:textId="77777777" w:rsidR="00A7249F" w:rsidRPr="00E36BF9" w:rsidRDefault="00A7249F" w:rsidP="00A7249F">
            <w:pPr>
              <w:widowControl/>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w:t>
            </w:r>
          </w:p>
        </w:tc>
        <w:tc>
          <w:tcPr>
            <w:tcW w:w="2693" w:type="dxa"/>
            <w:shd w:val="clear" w:color="auto" w:fill="auto"/>
            <w:vAlign w:val="center"/>
          </w:tcPr>
          <w:p w14:paraId="6F5487E1"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淋浴隔断供货及安装，成品保护</w:t>
            </w:r>
          </w:p>
        </w:tc>
        <w:tc>
          <w:tcPr>
            <w:tcW w:w="1027" w:type="dxa"/>
            <w:shd w:val="clear" w:color="auto" w:fill="auto"/>
            <w:vAlign w:val="center"/>
          </w:tcPr>
          <w:p w14:paraId="18EDBB4D"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312C1D4C" w14:textId="77777777" w:rsidTr="00525D58">
        <w:trPr>
          <w:trHeight w:val="759"/>
          <w:jc w:val="center"/>
        </w:trPr>
        <w:tc>
          <w:tcPr>
            <w:tcW w:w="992" w:type="dxa"/>
            <w:shd w:val="clear" w:color="000000" w:fill="9CC2E5"/>
            <w:vAlign w:val="center"/>
          </w:tcPr>
          <w:p w14:paraId="2832381F"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给排水工程</w:t>
            </w:r>
          </w:p>
        </w:tc>
        <w:tc>
          <w:tcPr>
            <w:tcW w:w="1134" w:type="dxa"/>
            <w:shd w:val="clear" w:color="000000" w:fill="9CC2E5"/>
            <w:vAlign w:val="center"/>
          </w:tcPr>
          <w:p w14:paraId="299FC784" w14:textId="77777777" w:rsidR="00A7249F" w:rsidRPr="00E36BF9" w:rsidRDefault="00A7249F" w:rsidP="00A7249F">
            <w:pPr>
              <w:widowControl/>
              <w:ind w:firstLine="2100"/>
              <w:jc w:val="center"/>
              <w:rPr>
                <w:rFonts w:ascii="仿宋" w:eastAsia="仿宋" w:hAnsi="仿宋" w:cs="宋体"/>
                <w:b/>
                <w:color w:val="000000" w:themeColor="text1"/>
                <w:kern w:val="0"/>
                <w:szCs w:val="21"/>
              </w:rPr>
            </w:pPr>
          </w:p>
        </w:tc>
        <w:tc>
          <w:tcPr>
            <w:tcW w:w="1276" w:type="dxa"/>
            <w:shd w:val="clear" w:color="000000" w:fill="9CC2E5"/>
            <w:vAlign w:val="center"/>
          </w:tcPr>
          <w:p w14:paraId="71B5ED04" w14:textId="77777777" w:rsidR="00A7249F" w:rsidRPr="00E36BF9" w:rsidRDefault="00A7249F" w:rsidP="00A7249F">
            <w:pPr>
              <w:widowControl/>
              <w:ind w:firstLine="2100"/>
              <w:jc w:val="center"/>
              <w:rPr>
                <w:rFonts w:ascii="仿宋" w:eastAsia="仿宋" w:hAnsi="仿宋" w:cs="宋体"/>
                <w:b/>
                <w:color w:val="000000" w:themeColor="text1"/>
                <w:kern w:val="0"/>
                <w:szCs w:val="21"/>
              </w:rPr>
            </w:pPr>
          </w:p>
        </w:tc>
        <w:tc>
          <w:tcPr>
            <w:tcW w:w="2835" w:type="dxa"/>
            <w:shd w:val="clear" w:color="000000" w:fill="9CC2E5"/>
            <w:vAlign w:val="center"/>
          </w:tcPr>
          <w:p w14:paraId="6B529907"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机电专业施工合同</w:t>
            </w:r>
          </w:p>
        </w:tc>
        <w:tc>
          <w:tcPr>
            <w:tcW w:w="2693" w:type="dxa"/>
            <w:shd w:val="clear" w:color="000000" w:fill="9CC2E5"/>
            <w:vAlign w:val="center"/>
          </w:tcPr>
          <w:p w14:paraId="5AC59502"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室内精装修工程合同</w:t>
            </w:r>
          </w:p>
        </w:tc>
        <w:tc>
          <w:tcPr>
            <w:tcW w:w="1027" w:type="dxa"/>
            <w:shd w:val="clear" w:color="auto" w:fill="auto"/>
            <w:vAlign w:val="center"/>
          </w:tcPr>
          <w:p w14:paraId="68F2441E"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6A83D3EA" w14:textId="77777777" w:rsidTr="00525D58">
        <w:trPr>
          <w:trHeight w:val="1409"/>
          <w:jc w:val="center"/>
        </w:trPr>
        <w:tc>
          <w:tcPr>
            <w:tcW w:w="992" w:type="dxa"/>
            <w:shd w:val="clear" w:color="auto" w:fill="auto"/>
            <w:vAlign w:val="center"/>
          </w:tcPr>
          <w:p w14:paraId="046CC3C1"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给水工程</w:t>
            </w:r>
          </w:p>
        </w:tc>
        <w:tc>
          <w:tcPr>
            <w:tcW w:w="1134" w:type="dxa"/>
            <w:shd w:val="clear" w:color="auto" w:fill="auto"/>
            <w:vAlign w:val="center"/>
          </w:tcPr>
          <w:p w14:paraId="5B9E801B"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6AA5601A"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6564AC8B"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给水主管引到户内</w:t>
            </w:r>
            <w:r w:rsidRPr="00E36BF9">
              <w:rPr>
                <w:rFonts w:ascii="仿宋" w:eastAsia="仿宋" w:hAnsi="仿宋" w:cs="宋体"/>
                <w:color w:val="000000" w:themeColor="text1"/>
                <w:kern w:val="0"/>
                <w:szCs w:val="21"/>
              </w:rPr>
              <w:t xml:space="preserve"> </w:t>
            </w:r>
          </w:p>
        </w:tc>
        <w:tc>
          <w:tcPr>
            <w:tcW w:w="2693" w:type="dxa"/>
            <w:shd w:val="clear" w:color="auto" w:fill="auto"/>
            <w:vAlign w:val="center"/>
          </w:tcPr>
          <w:p w14:paraId="623C4E4D"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入户给水管总阀（含阀门）至所有的末端的冷热水支管安装，末端塑料管塞。墙身开槽修补。安装角阀、水龙头、软管等</w:t>
            </w:r>
          </w:p>
        </w:tc>
        <w:tc>
          <w:tcPr>
            <w:tcW w:w="1027" w:type="dxa"/>
            <w:shd w:val="clear" w:color="auto" w:fill="auto"/>
            <w:vAlign w:val="center"/>
          </w:tcPr>
          <w:p w14:paraId="3E94B8D7"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5991D503" w14:textId="77777777" w:rsidTr="00525D58">
        <w:trPr>
          <w:trHeight w:val="1039"/>
          <w:jc w:val="center"/>
        </w:trPr>
        <w:tc>
          <w:tcPr>
            <w:tcW w:w="992" w:type="dxa"/>
            <w:shd w:val="clear" w:color="auto" w:fill="auto"/>
            <w:vAlign w:val="center"/>
          </w:tcPr>
          <w:p w14:paraId="5E65A09B"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lastRenderedPageBreak/>
              <w:t>排水工程</w:t>
            </w:r>
          </w:p>
        </w:tc>
        <w:tc>
          <w:tcPr>
            <w:tcW w:w="1134" w:type="dxa"/>
            <w:shd w:val="clear" w:color="auto" w:fill="auto"/>
            <w:vAlign w:val="center"/>
          </w:tcPr>
          <w:p w14:paraId="7BCF4A06"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5A57C1B6"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73AF54EE"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户内所有阳台、厨房</w:t>
            </w:r>
            <w:proofErr w:type="gramStart"/>
            <w:r w:rsidRPr="00E36BF9">
              <w:rPr>
                <w:rFonts w:ascii="仿宋" w:eastAsia="仿宋" w:hAnsi="仿宋" w:cs="宋体" w:hint="eastAsia"/>
                <w:color w:val="000000" w:themeColor="text1"/>
                <w:kern w:val="0"/>
                <w:szCs w:val="21"/>
              </w:rPr>
              <w:t>排水甩口及</w:t>
            </w:r>
            <w:proofErr w:type="gramEnd"/>
            <w:r w:rsidRPr="00E36BF9">
              <w:rPr>
                <w:rFonts w:ascii="仿宋" w:eastAsia="仿宋" w:hAnsi="仿宋" w:cs="宋体" w:hint="eastAsia"/>
                <w:color w:val="000000" w:themeColor="text1"/>
                <w:kern w:val="0"/>
                <w:szCs w:val="21"/>
              </w:rPr>
              <w:t>卫生间排水排污甩口，并用</w:t>
            </w:r>
            <w:proofErr w:type="gramStart"/>
            <w:r w:rsidRPr="00E36BF9">
              <w:rPr>
                <w:rFonts w:ascii="仿宋" w:eastAsia="仿宋" w:hAnsi="仿宋" w:cs="宋体" w:hint="eastAsia"/>
                <w:color w:val="000000" w:themeColor="text1"/>
                <w:kern w:val="0"/>
                <w:szCs w:val="21"/>
              </w:rPr>
              <w:t>堵头堵好</w:t>
            </w:r>
            <w:proofErr w:type="gramEnd"/>
            <w:r w:rsidRPr="00E36BF9">
              <w:rPr>
                <w:rFonts w:ascii="仿宋" w:eastAsia="仿宋" w:hAnsi="仿宋" w:cs="宋体" w:hint="eastAsia"/>
                <w:color w:val="000000" w:themeColor="text1"/>
                <w:kern w:val="0"/>
                <w:szCs w:val="21"/>
              </w:rPr>
              <w:t>；沉箱安装二次排水侧排地漏。</w:t>
            </w:r>
          </w:p>
        </w:tc>
        <w:tc>
          <w:tcPr>
            <w:tcW w:w="2693" w:type="dxa"/>
            <w:shd w:val="clear" w:color="auto" w:fill="auto"/>
            <w:vAlign w:val="center"/>
          </w:tcPr>
          <w:p w14:paraId="285A2B4B"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户内所有阳台贴地砖后做地漏；厨房接排水支管；卫生间接排水排污支管、地漏及洁具。</w:t>
            </w:r>
          </w:p>
        </w:tc>
        <w:tc>
          <w:tcPr>
            <w:tcW w:w="1027" w:type="dxa"/>
            <w:shd w:val="clear" w:color="auto" w:fill="auto"/>
            <w:vAlign w:val="center"/>
          </w:tcPr>
          <w:p w14:paraId="263BA767"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2BC0E7E3" w14:textId="77777777" w:rsidTr="00525D58">
        <w:trPr>
          <w:trHeight w:val="737"/>
          <w:jc w:val="center"/>
        </w:trPr>
        <w:tc>
          <w:tcPr>
            <w:tcW w:w="992" w:type="dxa"/>
            <w:shd w:val="clear" w:color="auto" w:fill="9CC2E5" w:themeFill="accent1" w:themeFillTint="99"/>
            <w:vAlign w:val="center"/>
          </w:tcPr>
          <w:p w14:paraId="4AA5AF94" w14:textId="77777777" w:rsidR="00A7249F" w:rsidRPr="00E36BF9" w:rsidRDefault="00A7249F" w:rsidP="00A7249F">
            <w:pPr>
              <w:widowControl/>
              <w:jc w:val="center"/>
              <w:rPr>
                <w:rFonts w:ascii="仿宋" w:eastAsia="仿宋" w:hAnsi="仿宋" w:cs="宋体"/>
                <w:b/>
                <w:color w:val="000000" w:themeColor="text1"/>
                <w:kern w:val="0"/>
                <w:szCs w:val="21"/>
                <w:shd w:val="pct10" w:color="auto" w:fill="FFFFFF"/>
              </w:rPr>
            </w:pPr>
            <w:r w:rsidRPr="00E36BF9">
              <w:rPr>
                <w:rFonts w:ascii="仿宋" w:eastAsia="仿宋" w:hAnsi="仿宋" w:cs="宋体" w:hint="eastAsia"/>
                <w:b/>
                <w:color w:val="000000" w:themeColor="text1"/>
                <w:kern w:val="0"/>
                <w:szCs w:val="21"/>
              </w:rPr>
              <w:t>厨卫家电</w:t>
            </w:r>
          </w:p>
        </w:tc>
        <w:tc>
          <w:tcPr>
            <w:tcW w:w="1134" w:type="dxa"/>
            <w:shd w:val="clear" w:color="auto" w:fill="9CC2E5" w:themeFill="accent1" w:themeFillTint="99"/>
            <w:vAlign w:val="center"/>
          </w:tcPr>
          <w:p w14:paraId="514D9249" w14:textId="77777777" w:rsidR="00A7249F" w:rsidRPr="00E36BF9" w:rsidRDefault="00A7249F" w:rsidP="00A7249F">
            <w:pPr>
              <w:widowControl/>
              <w:ind w:firstLine="2100"/>
              <w:jc w:val="center"/>
              <w:rPr>
                <w:rFonts w:ascii="仿宋" w:eastAsia="仿宋" w:hAnsi="仿宋" w:cs="宋体"/>
                <w:b/>
                <w:color w:val="000000" w:themeColor="text1"/>
                <w:kern w:val="0"/>
                <w:szCs w:val="21"/>
                <w:shd w:val="pct10" w:color="auto" w:fill="FFFFFF"/>
              </w:rPr>
            </w:pPr>
          </w:p>
        </w:tc>
        <w:tc>
          <w:tcPr>
            <w:tcW w:w="1276" w:type="dxa"/>
            <w:shd w:val="clear" w:color="auto" w:fill="9CC2E5" w:themeFill="accent1" w:themeFillTint="99"/>
            <w:vAlign w:val="center"/>
          </w:tcPr>
          <w:p w14:paraId="27F1EC56" w14:textId="77777777" w:rsidR="00A7249F" w:rsidRPr="00E36BF9" w:rsidRDefault="00A7249F" w:rsidP="00A7249F">
            <w:pPr>
              <w:widowControl/>
              <w:ind w:firstLine="2100"/>
              <w:jc w:val="center"/>
              <w:rPr>
                <w:rFonts w:ascii="仿宋" w:eastAsia="仿宋" w:hAnsi="仿宋" w:cs="宋体"/>
                <w:b/>
                <w:color w:val="000000" w:themeColor="text1"/>
                <w:kern w:val="0"/>
                <w:szCs w:val="21"/>
                <w:shd w:val="pct10" w:color="auto" w:fill="FFFFFF"/>
              </w:rPr>
            </w:pPr>
          </w:p>
        </w:tc>
        <w:tc>
          <w:tcPr>
            <w:tcW w:w="2835" w:type="dxa"/>
            <w:shd w:val="clear" w:color="auto" w:fill="9CC2E5" w:themeFill="accent1" w:themeFillTint="99"/>
            <w:vAlign w:val="center"/>
          </w:tcPr>
          <w:p w14:paraId="070475B7" w14:textId="77777777" w:rsidR="00A7249F" w:rsidRPr="00E36BF9" w:rsidRDefault="00A7249F" w:rsidP="00A7249F">
            <w:pPr>
              <w:widowControl/>
              <w:ind w:firstLine="2100"/>
              <w:jc w:val="center"/>
              <w:rPr>
                <w:rFonts w:ascii="仿宋" w:eastAsia="仿宋" w:hAnsi="仿宋" w:cs="宋体"/>
                <w:b/>
                <w:color w:val="000000" w:themeColor="text1"/>
                <w:kern w:val="0"/>
                <w:szCs w:val="21"/>
                <w:shd w:val="pct10" w:color="auto" w:fill="FFFFFF"/>
              </w:rPr>
            </w:pPr>
          </w:p>
        </w:tc>
        <w:tc>
          <w:tcPr>
            <w:tcW w:w="2693" w:type="dxa"/>
            <w:shd w:val="clear" w:color="auto" w:fill="9CC2E5" w:themeFill="accent1" w:themeFillTint="99"/>
            <w:vAlign w:val="center"/>
          </w:tcPr>
          <w:p w14:paraId="5124921F" w14:textId="77777777" w:rsidR="00A7249F" w:rsidRPr="00E36BF9" w:rsidRDefault="00A7249F" w:rsidP="00A7249F">
            <w:pPr>
              <w:widowControl/>
              <w:jc w:val="center"/>
              <w:rPr>
                <w:rFonts w:ascii="仿宋" w:eastAsia="仿宋" w:hAnsi="仿宋" w:cs="宋体"/>
                <w:b/>
                <w:color w:val="000000" w:themeColor="text1"/>
                <w:kern w:val="0"/>
                <w:szCs w:val="21"/>
                <w:shd w:val="pct10" w:color="auto" w:fill="FFFFFF"/>
              </w:rPr>
            </w:pPr>
            <w:r w:rsidRPr="00E36BF9">
              <w:rPr>
                <w:rFonts w:ascii="仿宋" w:eastAsia="仿宋" w:hAnsi="仿宋" w:cs="宋体" w:hint="eastAsia"/>
                <w:b/>
                <w:color w:val="000000" w:themeColor="text1"/>
                <w:kern w:val="0"/>
                <w:szCs w:val="21"/>
              </w:rPr>
              <w:t>室内精装修工程合同</w:t>
            </w:r>
          </w:p>
        </w:tc>
        <w:tc>
          <w:tcPr>
            <w:tcW w:w="1027" w:type="dxa"/>
            <w:shd w:val="clear" w:color="auto" w:fill="9CC2E5" w:themeFill="accent1" w:themeFillTint="99"/>
            <w:vAlign w:val="center"/>
          </w:tcPr>
          <w:p w14:paraId="03068249" w14:textId="77777777" w:rsidR="00A7249F" w:rsidRPr="00E36BF9" w:rsidRDefault="00A7249F" w:rsidP="00A7249F">
            <w:pPr>
              <w:widowControl/>
              <w:ind w:firstLine="2200"/>
              <w:jc w:val="center"/>
              <w:rPr>
                <w:rFonts w:ascii="宋体" w:hAnsi="宋体" w:cs="宋体"/>
                <w:color w:val="000000" w:themeColor="text1"/>
                <w:kern w:val="0"/>
                <w:sz w:val="22"/>
              </w:rPr>
            </w:pPr>
          </w:p>
        </w:tc>
      </w:tr>
      <w:tr w:rsidR="00E36BF9" w:rsidRPr="00E36BF9" w14:paraId="55EDF2D2" w14:textId="77777777" w:rsidTr="00525D58">
        <w:trPr>
          <w:trHeight w:val="1039"/>
          <w:jc w:val="center"/>
        </w:trPr>
        <w:tc>
          <w:tcPr>
            <w:tcW w:w="992" w:type="dxa"/>
            <w:shd w:val="clear" w:color="auto" w:fill="auto"/>
            <w:vAlign w:val="center"/>
          </w:tcPr>
          <w:p w14:paraId="228CC03E"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燃气灶、抽油烟机、消毒柜、冰箱、热水器</w:t>
            </w:r>
          </w:p>
        </w:tc>
        <w:tc>
          <w:tcPr>
            <w:tcW w:w="1134" w:type="dxa"/>
            <w:shd w:val="clear" w:color="auto" w:fill="auto"/>
            <w:vAlign w:val="center"/>
          </w:tcPr>
          <w:p w14:paraId="0CB7CDAA" w14:textId="77777777" w:rsidR="00A7249F" w:rsidRPr="00E36BF9" w:rsidRDefault="00A7249F" w:rsidP="00A7249F">
            <w:pPr>
              <w:widowControl/>
              <w:ind w:firstLine="2100"/>
              <w:jc w:val="center"/>
              <w:rPr>
                <w:rFonts w:ascii="仿宋" w:eastAsia="仿宋" w:hAnsi="仿宋" w:cs="宋体"/>
                <w:color w:val="000000" w:themeColor="text1"/>
                <w:kern w:val="0"/>
                <w:szCs w:val="21"/>
              </w:rPr>
            </w:pPr>
          </w:p>
        </w:tc>
        <w:tc>
          <w:tcPr>
            <w:tcW w:w="1276" w:type="dxa"/>
            <w:shd w:val="clear" w:color="auto" w:fill="auto"/>
            <w:vAlign w:val="center"/>
          </w:tcPr>
          <w:p w14:paraId="02599CA6" w14:textId="77777777" w:rsidR="00A7249F" w:rsidRPr="00E36BF9" w:rsidRDefault="00A7249F" w:rsidP="00A7249F">
            <w:pPr>
              <w:widowControl/>
              <w:ind w:firstLine="2100"/>
              <w:jc w:val="center"/>
              <w:rPr>
                <w:rFonts w:ascii="仿宋" w:eastAsia="仿宋" w:hAnsi="仿宋" w:cs="宋体"/>
                <w:color w:val="000000" w:themeColor="text1"/>
                <w:kern w:val="0"/>
                <w:szCs w:val="21"/>
              </w:rPr>
            </w:pPr>
          </w:p>
        </w:tc>
        <w:tc>
          <w:tcPr>
            <w:tcW w:w="2835" w:type="dxa"/>
            <w:shd w:val="clear" w:color="auto" w:fill="auto"/>
            <w:vAlign w:val="center"/>
          </w:tcPr>
          <w:p w14:paraId="42DB2E06" w14:textId="77777777" w:rsidR="00A7249F" w:rsidRPr="00E36BF9" w:rsidRDefault="00A7249F" w:rsidP="00A7249F">
            <w:pPr>
              <w:widowControl/>
              <w:ind w:firstLine="2100"/>
              <w:jc w:val="center"/>
              <w:rPr>
                <w:rFonts w:ascii="仿宋" w:eastAsia="仿宋" w:hAnsi="仿宋" w:cs="宋体"/>
                <w:color w:val="000000" w:themeColor="text1"/>
                <w:kern w:val="0"/>
                <w:szCs w:val="21"/>
              </w:rPr>
            </w:pPr>
          </w:p>
        </w:tc>
        <w:tc>
          <w:tcPr>
            <w:tcW w:w="2693" w:type="dxa"/>
            <w:shd w:val="clear" w:color="auto" w:fill="auto"/>
            <w:vAlign w:val="center"/>
          </w:tcPr>
          <w:p w14:paraId="6D816BFA"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供货及安装，交付前的成品保护</w:t>
            </w:r>
          </w:p>
        </w:tc>
        <w:tc>
          <w:tcPr>
            <w:tcW w:w="1027" w:type="dxa"/>
            <w:shd w:val="clear" w:color="auto" w:fill="auto"/>
            <w:vAlign w:val="center"/>
          </w:tcPr>
          <w:p w14:paraId="191857D3" w14:textId="77777777" w:rsidR="00A7249F" w:rsidRPr="00E36BF9" w:rsidRDefault="00A7249F" w:rsidP="00A7249F">
            <w:pPr>
              <w:widowControl/>
              <w:ind w:firstLine="2200"/>
              <w:jc w:val="center"/>
              <w:rPr>
                <w:rFonts w:ascii="宋体" w:hAnsi="宋体" w:cs="宋体"/>
                <w:color w:val="000000" w:themeColor="text1"/>
                <w:kern w:val="0"/>
                <w:sz w:val="22"/>
              </w:rPr>
            </w:pPr>
          </w:p>
        </w:tc>
      </w:tr>
      <w:tr w:rsidR="00E36BF9" w:rsidRPr="00E36BF9" w14:paraId="74C92644" w14:textId="77777777" w:rsidTr="00525D58">
        <w:trPr>
          <w:trHeight w:val="747"/>
          <w:jc w:val="center"/>
        </w:trPr>
        <w:tc>
          <w:tcPr>
            <w:tcW w:w="992" w:type="dxa"/>
            <w:shd w:val="clear" w:color="000000" w:fill="9CC2E5"/>
            <w:vAlign w:val="center"/>
          </w:tcPr>
          <w:p w14:paraId="248952D5"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室内电气工程</w:t>
            </w:r>
          </w:p>
        </w:tc>
        <w:tc>
          <w:tcPr>
            <w:tcW w:w="1134" w:type="dxa"/>
            <w:shd w:val="clear" w:color="000000" w:fill="9CC2E5"/>
            <w:vAlign w:val="center"/>
          </w:tcPr>
          <w:p w14:paraId="433B8879" w14:textId="77777777" w:rsidR="00A7249F" w:rsidRPr="00E36BF9" w:rsidRDefault="00A7249F" w:rsidP="00A7249F">
            <w:pPr>
              <w:widowControl/>
              <w:ind w:firstLine="2100"/>
              <w:jc w:val="center"/>
              <w:rPr>
                <w:rFonts w:ascii="仿宋" w:eastAsia="仿宋" w:hAnsi="仿宋" w:cs="宋体"/>
                <w:b/>
                <w:color w:val="000000" w:themeColor="text1"/>
                <w:kern w:val="0"/>
                <w:szCs w:val="21"/>
              </w:rPr>
            </w:pPr>
          </w:p>
        </w:tc>
        <w:tc>
          <w:tcPr>
            <w:tcW w:w="1276" w:type="dxa"/>
            <w:shd w:val="clear" w:color="000000" w:fill="9CC2E5"/>
            <w:vAlign w:val="center"/>
          </w:tcPr>
          <w:p w14:paraId="5DEF74A7"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总包合同</w:t>
            </w:r>
          </w:p>
        </w:tc>
        <w:tc>
          <w:tcPr>
            <w:tcW w:w="2835" w:type="dxa"/>
            <w:shd w:val="clear" w:color="000000" w:fill="9CC2E5"/>
            <w:vAlign w:val="center"/>
          </w:tcPr>
          <w:p w14:paraId="465B1DAF"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机电施工合同</w:t>
            </w:r>
          </w:p>
        </w:tc>
        <w:tc>
          <w:tcPr>
            <w:tcW w:w="2693" w:type="dxa"/>
            <w:shd w:val="clear" w:color="000000" w:fill="9CC2E5"/>
            <w:vAlign w:val="center"/>
          </w:tcPr>
          <w:p w14:paraId="308E9572"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室内精装修工程合同</w:t>
            </w:r>
          </w:p>
        </w:tc>
        <w:tc>
          <w:tcPr>
            <w:tcW w:w="1027" w:type="dxa"/>
            <w:shd w:val="clear" w:color="auto" w:fill="auto"/>
            <w:vAlign w:val="center"/>
          </w:tcPr>
          <w:p w14:paraId="69080C34"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6919A96C" w14:textId="77777777" w:rsidTr="00525D58">
        <w:trPr>
          <w:trHeight w:val="1039"/>
          <w:jc w:val="center"/>
        </w:trPr>
        <w:tc>
          <w:tcPr>
            <w:tcW w:w="992" w:type="dxa"/>
            <w:shd w:val="clear" w:color="auto" w:fill="auto"/>
            <w:vAlign w:val="center"/>
          </w:tcPr>
          <w:p w14:paraId="63CDF6D0" w14:textId="7A6E9CB0" w:rsidR="00A7249F" w:rsidRPr="00E36BF9" w:rsidRDefault="00A7249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入户强电配电箱</w:t>
            </w:r>
          </w:p>
        </w:tc>
        <w:tc>
          <w:tcPr>
            <w:tcW w:w="1134" w:type="dxa"/>
            <w:shd w:val="clear" w:color="auto" w:fill="auto"/>
            <w:vAlign w:val="center"/>
          </w:tcPr>
          <w:p w14:paraId="6F8269FE" w14:textId="007E167C" w:rsidR="00A7249F" w:rsidRPr="00E36BF9" w:rsidRDefault="00A7249F" w:rsidP="00CB51C7">
            <w:pPr>
              <w:widowControl/>
              <w:ind w:firstLine="2100"/>
              <w:jc w:val="center"/>
              <w:rPr>
                <w:rFonts w:ascii="仿宋" w:hAnsi="仿宋"/>
                <w:color w:val="000000" w:themeColor="text1"/>
                <w:kern w:val="0"/>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79292CB5" w14:textId="77777777" w:rsidR="00A7249F" w:rsidRPr="00E36BF9" w:rsidRDefault="00A7249F" w:rsidP="00CB51C7">
            <w:pPr>
              <w:widowControl/>
              <w:ind w:firstLine="2100"/>
              <w:jc w:val="center"/>
              <w:rPr>
                <w:rFonts w:ascii="仿宋" w:hAnsi="仿宋"/>
                <w:color w:val="000000" w:themeColor="text1"/>
                <w:kern w:val="0"/>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3BA50A46" w14:textId="393549AD" w:rsidR="00A7249F" w:rsidRPr="00E36BF9" w:rsidRDefault="00A7249F" w:rsidP="00CB51C7">
            <w:pPr>
              <w:widowControl/>
              <w:rPr>
                <w:rFonts w:ascii="仿宋" w:hAnsi="仿宋"/>
                <w:color w:val="000000" w:themeColor="text1"/>
                <w:kern w:val="0"/>
              </w:rPr>
            </w:pPr>
            <w:r w:rsidRPr="00E36BF9">
              <w:rPr>
                <w:rFonts w:ascii="仿宋" w:eastAsia="仿宋" w:hAnsi="仿宋" w:cs="宋体" w:hint="eastAsia"/>
                <w:color w:val="000000" w:themeColor="text1"/>
                <w:kern w:val="0"/>
                <w:szCs w:val="21"/>
              </w:rPr>
              <w:t>负责按照精装图纸入户配电箱系统图采购及安装，包括配电箱底盒、箱盖板、开关及电气元器件等。</w:t>
            </w:r>
          </w:p>
        </w:tc>
        <w:tc>
          <w:tcPr>
            <w:tcW w:w="2693" w:type="dxa"/>
            <w:shd w:val="clear" w:color="auto" w:fill="auto"/>
            <w:vAlign w:val="center"/>
          </w:tcPr>
          <w:p w14:paraId="4587F646" w14:textId="77777777" w:rsidR="00A7249F" w:rsidRPr="00E36BF9" w:rsidRDefault="00A7249F" w:rsidP="00CB51C7">
            <w:pPr>
              <w:widowControl/>
              <w:ind w:firstLine="2100"/>
              <w:jc w:val="center"/>
              <w:rPr>
                <w:rFonts w:ascii="仿宋" w:hAnsi="仿宋"/>
                <w:color w:val="000000" w:themeColor="text1"/>
                <w:kern w:val="0"/>
              </w:rPr>
            </w:pPr>
          </w:p>
        </w:tc>
        <w:tc>
          <w:tcPr>
            <w:tcW w:w="1027" w:type="dxa"/>
            <w:shd w:val="clear" w:color="auto" w:fill="auto"/>
            <w:vAlign w:val="center"/>
          </w:tcPr>
          <w:p w14:paraId="0BFFA2EA"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49E3106D" w14:textId="77777777" w:rsidTr="00525D58">
        <w:trPr>
          <w:trHeight w:val="862"/>
          <w:jc w:val="center"/>
        </w:trPr>
        <w:tc>
          <w:tcPr>
            <w:tcW w:w="992" w:type="dxa"/>
            <w:shd w:val="clear" w:color="auto" w:fill="auto"/>
            <w:vAlign w:val="center"/>
          </w:tcPr>
          <w:p w14:paraId="188579D7"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电线管</w:t>
            </w:r>
          </w:p>
        </w:tc>
        <w:tc>
          <w:tcPr>
            <w:tcW w:w="1134" w:type="dxa"/>
            <w:shd w:val="clear" w:color="auto" w:fill="auto"/>
            <w:vAlign w:val="center"/>
          </w:tcPr>
          <w:p w14:paraId="539FEC45"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3937F1A0"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结构墙体暗埋管敷设</w:t>
            </w:r>
            <w:proofErr w:type="gramStart"/>
            <w:r w:rsidRPr="00E36BF9">
              <w:rPr>
                <w:rFonts w:ascii="仿宋" w:eastAsia="仿宋" w:hAnsi="仿宋" w:cs="宋体" w:hint="eastAsia"/>
                <w:color w:val="000000" w:themeColor="text1"/>
                <w:kern w:val="0"/>
                <w:szCs w:val="21"/>
              </w:rPr>
              <w:t>及带丝</w:t>
            </w:r>
            <w:proofErr w:type="gramEnd"/>
          </w:p>
        </w:tc>
        <w:tc>
          <w:tcPr>
            <w:tcW w:w="2835" w:type="dxa"/>
            <w:shd w:val="clear" w:color="auto" w:fill="auto"/>
            <w:vAlign w:val="center"/>
          </w:tcPr>
          <w:p w14:paraId="323D69CF" w14:textId="77777777" w:rsidR="00A7249F" w:rsidRPr="00E36BF9" w:rsidRDefault="00A7249F" w:rsidP="00A7249F">
            <w:pPr>
              <w:widowControl/>
              <w:ind w:firstLine="2000"/>
              <w:jc w:val="center"/>
              <w:rPr>
                <w:rFonts w:ascii="宋体" w:hAnsi="宋体" w:cs="宋体"/>
                <w:color w:val="000000" w:themeColor="text1"/>
                <w:kern w:val="0"/>
                <w:sz w:val="20"/>
                <w:szCs w:val="20"/>
              </w:rPr>
            </w:pPr>
            <w:r w:rsidRPr="00E36BF9">
              <w:rPr>
                <w:rFonts w:ascii="宋体" w:hAnsi="宋体" w:cs="宋体" w:hint="eastAsia"/>
                <w:color w:val="000000" w:themeColor="text1"/>
                <w:kern w:val="0"/>
                <w:sz w:val="20"/>
                <w:szCs w:val="20"/>
              </w:rPr>
              <w:t xml:space="preserve">　</w:t>
            </w:r>
          </w:p>
        </w:tc>
        <w:tc>
          <w:tcPr>
            <w:tcW w:w="2693" w:type="dxa"/>
            <w:shd w:val="clear" w:color="auto" w:fill="auto"/>
            <w:vAlign w:val="center"/>
          </w:tcPr>
          <w:p w14:paraId="7910E624"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砌体及ALC隔墙二次配管，线管穿线、局部开槽修复</w:t>
            </w:r>
          </w:p>
        </w:tc>
        <w:tc>
          <w:tcPr>
            <w:tcW w:w="1027" w:type="dxa"/>
            <w:shd w:val="clear" w:color="auto" w:fill="auto"/>
            <w:vAlign w:val="center"/>
          </w:tcPr>
          <w:p w14:paraId="1859D8E9"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3B3D38DE" w14:textId="77777777" w:rsidTr="00525D58">
        <w:trPr>
          <w:trHeight w:val="833"/>
          <w:jc w:val="center"/>
        </w:trPr>
        <w:tc>
          <w:tcPr>
            <w:tcW w:w="992" w:type="dxa"/>
            <w:shd w:val="clear" w:color="auto" w:fill="auto"/>
            <w:vAlign w:val="center"/>
          </w:tcPr>
          <w:p w14:paraId="26F9FEC4"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电线电缆</w:t>
            </w:r>
          </w:p>
        </w:tc>
        <w:tc>
          <w:tcPr>
            <w:tcW w:w="1134" w:type="dxa"/>
            <w:shd w:val="clear" w:color="auto" w:fill="auto"/>
            <w:vAlign w:val="center"/>
          </w:tcPr>
          <w:p w14:paraId="5FAF5E86"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65CA12CB"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143FE6F7" w14:textId="77777777" w:rsidR="00A7249F" w:rsidRPr="00E36BF9" w:rsidRDefault="00A7249F" w:rsidP="00A7249F">
            <w:pPr>
              <w:widowControl/>
              <w:rPr>
                <w:rFonts w:ascii="仿宋" w:eastAsia="仿宋" w:hAnsi="仿宋" w:cs="宋体"/>
                <w:color w:val="000000" w:themeColor="text1"/>
                <w:kern w:val="0"/>
                <w:szCs w:val="21"/>
              </w:rPr>
            </w:pPr>
            <w:proofErr w:type="gramStart"/>
            <w:r w:rsidRPr="00E36BF9">
              <w:rPr>
                <w:rFonts w:ascii="仿宋" w:eastAsia="仿宋" w:hAnsi="仿宋" w:cs="宋体" w:hint="eastAsia"/>
                <w:color w:val="000000" w:themeColor="text1"/>
                <w:kern w:val="0"/>
                <w:szCs w:val="21"/>
              </w:rPr>
              <w:t>总箱断路器</w:t>
            </w:r>
            <w:proofErr w:type="gramEnd"/>
            <w:r w:rsidRPr="00E36BF9">
              <w:rPr>
                <w:rFonts w:ascii="仿宋" w:eastAsia="仿宋" w:hAnsi="仿宋" w:cs="宋体" w:hint="eastAsia"/>
                <w:color w:val="000000" w:themeColor="text1"/>
                <w:kern w:val="0"/>
                <w:szCs w:val="21"/>
              </w:rPr>
              <w:t>上口以上的缆线敷设及接驳；</w:t>
            </w:r>
            <w:r w:rsidRPr="00E36BF9">
              <w:rPr>
                <w:rFonts w:ascii="仿宋" w:eastAsia="仿宋" w:hAnsi="仿宋" w:cs="宋体"/>
                <w:color w:val="000000" w:themeColor="text1"/>
                <w:kern w:val="0"/>
                <w:szCs w:val="21"/>
              </w:rPr>
              <w:t xml:space="preserve"> </w:t>
            </w:r>
          </w:p>
        </w:tc>
        <w:tc>
          <w:tcPr>
            <w:tcW w:w="2693" w:type="dxa"/>
            <w:shd w:val="clear" w:color="auto" w:fill="auto"/>
            <w:vAlign w:val="center"/>
          </w:tcPr>
          <w:p w14:paraId="728C56D0"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电箱开关下端后的穿线及接驳</w:t>
            </w:r>
          </w:p>
        </w:tc>
        <w:tc>
          <w:tcPr>
            <w:tcW w:w="1027" w:type="dxa"/>
            <w:shd w:val="clear" w:color="auto" w:fill="auto"/>
            <w:vAlign w:val="center"/>
          </w:tcPr>
          <w:p w14:paraId="0CEB558A"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498EF833" w14:textId="77777777" w:rsidTr="00525D58">
        <w:trPr>
          <w:trHeight w:val="909"/>
          <w:jc w:val="center"/>
        </w:trPr>
        <w:tc>
          <w:tcPr>
            <w:tcW w:w="992" w:type="dxa"/>
            <w:shd w:val="clear" w:color="auto" w:fill="auto"/>
            <w:vAlign w:val="center"/>
          </w:tcPr>
          <w:p w14:paraId="36BB7D28"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开关、面板</w:t>
            </w:r>
          </w:p>
        </w:tc>
        <w:tc>
          <w:tcPr>
            <w:tcW w:w="1134" w:type="dxa"/>
            <w:shd w:val="clear" w:color="auto" w:fill="auto"/>
            <w:vAlign w:val="center"/>
          </w:tcPr>
          <w:p w14:paraId="51BD3F92"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643CAE49"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按精装点位图结构墙体预留</w:t>
            </w:r>
            <w:proofErr w:type="gramStart"/>
            <w:r w:rsidRPr="00E36BF9">
              <w:rPr>
                <w:rFonts w:ascii="仿宋" w:eastAsia="仿宋" w:hAnsi="仿宋" w:cs="宋体" w:hint="eastAsia"/>
                <w:color w:val="000000" w:themeColor="text1"/>
                <w:kern w:val="0"/>
                <w:szCs w:val="21"/>
              </w:rPr>
              <w:t>暗埋盒</w:t>
            </w:r>
            <w:proofErr w:type="gramEnd"/>
          </w:p>
        </w:tc>
        <w:tc>
          <w:tcPr>
            <w:tcW w:w="2835" w:type="dxa"/>
            <w:shd w:val="clear" w:color="auto" w:fill="auto"/>
            <w:vAlign w:val="center"/>
          </w:tcPr>
          <w:p w14:paraId="06F71617"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693" w:type="dxa"/>
            <w:shd w:val="clear" w:color="auto" w:fill="auto"/>
            <w:vAlign w:val="center"/>
          </w:tcPr>
          <w:p w14:paraId="50173597"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非智能家居部分开关、插座、面板供货及安装</w:t>
            </w:r>
          </w:p>
        </w:tc>
        <w:tc>
          <w:tcPr>
            <w:tcW w:w="1027" w:type="dxa"/>
            <w:shd w:val="clear" w:color="auto" w:fill="auto"/>
            <w:vAlign w:val="center"/>
          </w:tcPr>
          <w:p w14:paraId="256FB567"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6CA16C22" w14:textId="77777777" w:rsidTr="00525D58">
        <w:trPr>
          <w:trHeight w:val="837"/>
          <w:jc w:val="center"/>
        </w:trPr>
        <w:tc>
          <w:tcPr>
            <w:tcW w:w="992" w:type="dxa"/>
            <w:shd w:val="clear" w:color="auto" w:fill="auto"/>
            <w:vAlign w:val="center"/>
          </w:tcPr>
          <w:p w14:paraId="0CD496D2"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灯具</w:t>
            </w:r>
          </w:p>
        </w:tc>
        <w:tc>
          <w:tcPr>
            <w:tcW w:w="1134" w:type="dxa"/>
            <w:shd w:val="clear" w:color="auto" w:fill="auto"/>
            <w:vAlign w:val="center"/>
          </w:tcPr>
          <w:p w14:paraId="52AAA50B"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778A7E05"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按精装点位图预留</w:t>
            </w:r>
            <w:proofErr w:type="gramStart"/>
            <w:r w:rsidRPr="00E36BF9">
              <w:rPr>
                <w:rFonts w:ascii="仿宋" w:eastAsia="仿宋" w:hAnsi="仿宋" w:cs="宋体" w:hint="eastAsia"/>
                <w:color w:val="000000" w:themeColor="text1"/>
                <w:kern w:val="0"/>
                <w:szCs w:val="21"/>
              </w:rPr>
              <w:t>暗埋底盒</w:t>
            </w:r>
            <w:proofErr w:type="gramEnd"/>
          </w:p>
        </w:tc>
        <w:tc>
          <w:tcPr>
            <w:tcW w:w="2835" w:type="dxa"/>
            <w:shd w:val="clear" w:color="auto" w:fill="auto"/>
            <w:vAlign w:val="center"/>
          </w:tcPr>
          <w:p w14:paraId="17117CA8"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693" w:type="dxa"/>
            <w:shd w:val="clear" w:color="auto" w:fill="auto"/>
            <w:vAlign w:val="center"/>
          </w:tcPr>
          <w:p w14:paraId="14E7EFCF"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所有户内照明、装饰灯具供货及安装（含阳台）、开孔、收口</w:t>
            </w:r>
          </w:p>
        </w:tc>
        <w:tc>
          <w:tcPr>
            <w:tcW w:w="1027" w:type="dxa"/>
            <w:shd w:val="clear" w:color="auto" w:fill="auto"/>
            <w:vAlign w:val="center"/>
          </w:tcPr>
          <w:p w14:paraId="20E78336"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3EA72512" w14:textId="77777777" w:rsidTr="00525D58">
        <w:trPr>
          <w:trHeight w:val="1039"/>
          <w:jc w:val="center"/>
        </w:trPr>
        <w:tc>
          <w:tcPr>
            <w:tcW w:w="992" w:type="dxa"/>
            <w:shd w:val="clear" w:color="auto" w:fill="auto"/>
            <w:vAlign w:val="center"/>
          </w:tcPr>
          <w:p w14:paraId="07BE3311"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室内防雷</w:t>
            </w:r>
          </w:p>
        </w:tc>
        <w:tc>
          <w:tcPr>
            <w:tcW w:w="1134" w:type="dxa"/>
            <w:shd w:val="clear" w:color="auto" w:fill="auto"/>
            <w:vAlign w:val="center"/>
          </w:tcPr>
          <w:p w14:paraId="26B9B711"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3DB0E13D"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厨房、卫生间预留等</w:t>
            </w:r>
            <w:proofErr w:type="gramStart"/>
            <w:r w:rsidRPr="00E36BF9">
              <w:rPr>
                <w:rFonts w:ascii="仿宋" w:eastAsia="仿宋" w:hAnsi="仿宋" w:cs="宋体" w:hint="eastAsia"/>
                <w:color w:val="000000" w:themeColor="text1"/>
                <w:kern w:val="0"/>
                <w:szCs w:val="21"/>
              </w:rPr>
              <w:t>电位箱暗埋</w:t>
            </w:r>
            <w:proofErr w:type="gramEnd"/>
            <w:r w:rsidRPr="00E36BF9">
              <w:rPr>
                <w:rFonts w:ascii="仿宋" w:eastAsia="仿宋" w:hAnsi="仿宋" w:cs="宋体" w:hint="eastAsia"/>
                <w:color w:val="000000" w:themeColor="text1"/>
                <w:kern w:val="0"/>
                <w:szCs w:val="21"/>
              </w:rPr>
              <w:t>，含盖板安装</w:t>
            </w:r>
          </w:p>
        </w:tc>
        <w:tc>
          <w:tcPr>
            <w:tcW w:w="2835" w:type="dxa"/>
            <w:shd w:val="clear" w:color="auto" w:fill="auto"/>
            <w:vAlign w:val="center"/>
          </w:tcPr>
          <w:p w14:paraId="45BDC7BD"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693" w:type="dxa"/>
            <w:shd w:val="clear" w:color="auto" w:fill="auto"/>
            <w:vAlign w:val="center"/>
          </w:tcPr>
          <w:p w14:paraId="1CA46AB0"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将所有金属洁具，电器接地至等电位连LEB箱</w:t>
            </w:r>
          </w:p>
        </w:tc>
        <w:tc>
          <w:tcPr>
            <w:tcW w:w="1027" w:type="dxa"/>
            <w:shd w:val="clear" w:color="auto" w:fill="auto"/>
            <w:vAlign w:val="center"/>
          </w:tcPr>
          <w:p w14:paraId="6A9DB149"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6A06D689" w14:textId="77777777" w:rsidTr="00525D58">
        <w:trPr>
          <w:trHeight w:val="1039"/>
          <w:jc w:val="center"/>
        </w:trPr>
        <w:tc>
          <w:tcPr>
            <w:tcW w:w="2126" w:type="dxa"/>
            <w:gridSpan w:val="2"/>
            <w:shd w:val="clear" w:color="000000" w:fill="9CC2E5"/>
            <w:vAlign w:val="center"/>
          </w:tcPr>
          <w:p w14:paraId="2D45FE6E" w14:textId="77777777" w:rsidR="00A7249F" w:rsidRPr="00E36BF9" w:rsidRDefault="00A7249F" w:rsidP="00A7249F">
            <w:pPr>
              <w:widowControl/>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公区（负一层、首层大堂、标准层电梯厅）电气工程</w:t>
            </w:r>
          </w:p>
        </w:tc>
        <w:tc>
          <w:tcPr>
            <w:tcW w:w="1276" w:type="dxa"/>
            <w:shd w:val="clear" w:color="000000" w:fill="9CC2E5"/>
            <w:vAlign w:val="center"/>
          </w:tcPr>
          <w:p w14:paraId="713E8219" w14:textId="77777777" w:rsidR="00A7249F" w:rsidRPr="00E36BF9" w:rsidRDefault="00A7249F" w:rsidP="00A7249F">
            <w:pPr>
              <w:widowControl/>
              <w:ind w:firstLine="2100"/>
              <w:jc w:val="center"/>
              <w:rPr>
                <w:rFonts w:ascii="仿宋" w:eastAsia="仿宋" w:hAnsi="仿宋" w:cs="宋体"/>
                <w:b/>
                <w:color w:val="000000" w:themeColor="text1"/>
                <w:kern w:val="0"/>
                <w:szCs w:val="21"/>
              </w:rPr>
            </w:pPr>
          </w:p>
        </w:tc>
        <w:tc>
          <w:tcPr>
            <w:tcW w:w="2835" w:type="dxa"/>
            <w:shd w:val="clear" w:color="000000" w:fill="9CC2E5"/>
            <w:vAlign w:val="center"/>
          </w:tcPr>
          <w:p w14:paraId="0611E582"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机电施工合同</w:t>
            </w:r>
          </w:p>
        </w:tc>
        <w:tc>
          <w:tcPr>
            <w:tcW w:w="2693" w:type="dxa"/>
            <w:shd w:val="clear" w:color="000000" w:fill="9CC2E5"/>
            <w:vAlign w:val="center"/>
          </w:tcPr>
          <w:p w14:paraId="779E5968"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室内精装修工程合同</w:t>
            </w:r>
          </w:p>
        </w:tc>
        <w:tc>
          <w:tcPr>
            <w:tcW w:w="1027" w:type="dxa"/>
            <w:shd w:val="clear" w:color="auto" w:fill="auto"/>
            <w:vAlign w:val="center"/>
          </w:tcPr>
          <w:p w14:paraId="10D8D8EE"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57489B5E" w14:textId="77777777" w:rsidTr="00525D58">
        <w:trPr>
          <w:trHeight w:val="807"/>
          <w:jc w:val="center"/>
        </w:trPr>
        <w:tc>
          <w:tcPr>
            <w:tcW w:w="992" w:type="dxa"/>
            <w:shd w:val="clear" w:color="auto" w:fill="auto"/>
            <w:vAlign w:val="center"/>
          </w:tcPr>
          <w:p w14:paraId="236128D4"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电线管</w:t>
            </w:r>
          </w:p>
        </w:tc>
        <w:tc>
          <w:tcPr>
            <w:tcW w:w="1134" w:type="dxa"/>
            <w:shd w:val="clear" w:color="auto" w:fill="auto"/>
            <w:vAlign w:val="center"/>
          </w:tcPr>
          <w:p w14:paraId="6168056F"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6EA56AE8"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按精装点位图结构墙体预留</w:t>
            </w:r>
            <w:proofErr w:type="gramStart"/>
            <w:r w:rsidRPr="00E36BF9">
              <w:rPr>
                <w:rFonts w:ascii="仿宋" w:eastAsia="仿宋" w:hAnsi="仿宋" w:cs="宋体" w:hint="eastAsia"/>
                <w:color w:val="000000" w:themeColor="text1"/>
                <w:kern w:val="0"/>
                <w:szCs w:val="21"/>
              </w:rPr>
              <w:t>暗埋盒</w:t>
            </w:r>
            <w:proofErr w:type="gramEnd"/>
          </w:p>
        </w:tc>
        <w:tc>
          <w:tcPr>
            <w:tcW w:w="2835" w:type="dxa"/>
            <w:shd w:val="clear" w:color="auto" w:fill="auto"/>
            <w:vAlign w:val="center"/>
          </w:tcPr>
          <w:p w14:paraId="5B034296"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应急照明线管施工　</w:t>
            </w:r>
          </w:p>
        </w:tc>
        <w:tc>
          <w:tcPr>
            <w:tcW w:w="2693" w:type="dxa"/>
            <w:shd w:val="clear" w:color="auto" w:fill="auto"/>
            <w:vAlign w:val="center"/>
          </w:tcPr>
          <w:p w14:paraId="271E5B85"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普通照明线管/软管、线盒施工，到各个灯位及开关</w:t>
            </w:r>
          </w:p>
        </w:tc>
        <w:tc>
          <w:tcPr>
            <w:tcW w:w="1027" w:type="dxa"/>
            <w:shd w:val="clear" w:color="auto" w:fill="auto"/>
            <w:vAlign w:val="center"/>
          </w:tcPr>
          <w:p w14:paraId="52A9CDCA"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663709BE" w14:textId="77777777" w:rsidTr="00525D58">
        <w:trPr>
          <w:trHeight w:val="834"/>
          <w:jc w:val="center"/>
        </w:trPr>
        <w:tc>
          <w:tcPr>
            <w:tcW w:w="992" w:type="dxa"/>
            <w:shd w:val="clear" w:color="auto" w:fill="auto"/>
            <w:vAlign w:val="center"/>
          </w:tcPr>
          <w:p w14:paraId="177D4EF3"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电线电缆</w:t>
            </w:r>
          </w:p>
        </w:tc>
        <w:tc>
          <w:tcPr>
            <w:tcW w:w="1134" w:type="dxa"/>
            <w:shd w:val="clear" w:color="auto" w:fill="auto"/>
            <w:vAlign w:val="center"/>
          </w:tcPr>
          <w:p w14:paraId="3D4A8609"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6F04E53A"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按精装点位图结构墙体预留</w:t>
            </w:r>
            <w:proofErr w:type="gramStart"/>
            <w:r w:rsidRPr="00E36BF9">
              <w:rPr>
                <w:rFonts w:ascii="仿宋" w:eastAsia="仿宋" w:hAnsi="仿宋" w:cs="宋体" w:hint="eastAsia"/>
                <w:color w:val="000000" w:themeColor="text1"/>
                <w:kern w:val="0"/>
                <w:szCs w:val="21"/>
              </w:rPr>
              <w:t>暗埋盒</w:t>
            </w:r>
            <w:proofErr w:type="gramEnd"/>
          </w:p>
        </w:tc>
        <w:tc>
          <w:tcPr>
            <w:tcW w:w="2835" w:type="dxa"/>
            <w:shd w:val="clear" w:color="auto" w:fill="auto"/>
            <w:vAlign w:val="center"/>
          </w:tcPr>
          <w:p w14:paraId="29DAD9BC"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疏散照明、插座（只限水电井）、水电井照明的管穿线</w:t>
            </w:r>
          </w:p>
        </w:tc>
        <w:tc>
          <w:tcPr>
            <w:tcW w:w="2693" w:type="dxa"/>
            <w:shd w:val="clear" w:color="auto" w:fill="auto"/>
            <w:vAlign w:val="center"/>
          </w:tcPr>
          <w:p w14:paraId="4BDFB7EB"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普通照明、插座（只限精装区域）的管穿线</w:t>
            </w:r>
          </w:p>
        </w:tc>
        <w:tc>
          <w:tcPr>
            <w:tcW w:w="1027" w:type="dxa"/>
            <w:shd w:val="clear" w:color="auto" w:fill="auto"/>
            <w:vAlign w:val="center"/>
          </w:tcPr>
          <w:p w14:paraId="609F9C2B"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5EC0B552" w14:textId="77777777" w:rsidTr="00525D58">
        <w:trPr>
          <w:trHeight w:val="990"/>
          <w:jc w:val="center"/>
        </w:trPr>
        <w:tc>
          <w:tcPr>
            <w:tcW w:w="992" w:type="dxa"/>
            <w:shd w:val="clear" w:color="auto" w:fill="auto"/>
            <w:vAlign w:val="center"/>
          </w:tcPr>
          <w:p w14:paraId="687D9BFB"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开关、面板</w:t>
            </w:r>
          </w:p>
        </w:tc>
        <w:tc>
          <w:tcPr>
            <w:tcW w:w="1134" w:type="dxa"/>
            <w:shd w:val="clear" w:color="auto" w:fill="auto"/>
            <w:vAlign w:val="center"/>
          </w:tcPr>
          <w:p w14:paraId="35D5E3D8"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6992B261"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按精装点位图结构墙体预留</w:t>
            </w:r>
            <w:proofErr w:type="gramStart"/>
            <w:r w:rsidRPr="00E36BF9">
              <w:rPr>
                <w:rFonts w:ascii="仿宋" w:eastAsia="仿宋" w:hAnsi="仿宋" w:cs="宋体" w:hint="eastAsia"/>
                <w:color w:val="000000" w:themeColor="text1"/>
                <w:kern w:val="0"/>
                <w:szCs w:val="21"/>
              </w:rPr>
              <w:t>暗埋盒</w:t>
            </w:r>
            <w:proofErr w:type="gramEnd"/>
          </w:p>
        </w:tc>
        <w:tc>
          <w:tcPr>
            <w:tcW w:w="2835" w:type="dxa"/>
            <w:shd w:val="clear" w:color="auto" w:fill="auto"/>
            <w:vAlign w:val="center"/>
          </w:tcPr>
          <w:p w14:paraId="3BD21612"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水电井的插座、开关的安装</w:t>
            </w:r>
          </w:p>
        </w:tc>
        <w:tc>
          <w:tcPr>
            <w:tcW w:w="2693" w:type="dxa"/>
            <w:shd w:val="clear" w:color="auto" w:fill="auto"/>
            <w:vAlign w:val="center"/>
          </w:tcPr>
          <w:p w14:paraId="05A57A6C"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只限精装区的插座、开关面板的接驳安装</w:t>
            </w:r>
          </w:p>
        </w:tc>
        <w:tc>
          <w:tcPr>
            <w:tcW w:w="1027" w:type="dxa"/>
            <w:shd w:val="clear" w:color="auto" w:fill="auto"/>
            <w:vAlign w:val="center"/>
          </w:tcPr>
          <w:p w14:paraId="38563875"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38266847" w14:textId="77777777" w:rsidTr="00525D58">
        <w:trPr>
          <w:trHeight w:val="835"/>
          <w:jc w:val="center"/>
        </w:trPr>
        <w:tc>
          <w:tcPr>
            <w:tcW w:w="992" w:type="dxa"/>
            <w:shd w:val="clear" w:color="auto" w:fill="auto"/>
            <w:vAlign w:val="center"/>
          </w:tcPr>
          <w:p w14:paraId="21F8FC4F"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灯具</w:t>
            </w:r>
          </w:p>
        </w:tc>
        <w:tc>
          <w:tcPr>
            <w:tcW w:w="1134" w:type="dxa"/>
            <w:shd w:val="clear" w:color="auto" w:fill="auto"/>
            <w:vAlign w:val="center"/>
          </w:tcPr>
          <w:p w14:paraId="67F41D4B"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1B14A1BC"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按精装点位图结构墙体预留</w:t>
            </w:r>
            <w:proofErr w:type="gramStart"/>
            <w:r w:rsidRPr="00E36BF9">
              <w:rPr>
                <w:rFonts w:ascii="仿宋" w:eastAsia="仿宋" w:hAnsi="仿宋" w:cs="宋体" w:hint="eastAsia"/>
                <w:color w:val="000000" w:themeColor="text1"/>
                <w:kern w:val="0"/>
                <w:szCs w:val="21"/>
              </w:rPr>
              <w:t>暗埋盒</w:t>
            </w:r>
            <w:proofErr w:type="gramEnd"/>
          </w:p>
        </w:tc>
        <w:tc>
          <w:tcPr>
            <w:tcW w:w="2835" w:type="dxa"/>
            <w:shd w:val="clear" w:color="auto" w:fill="auto"/>
            <w:vAlign w:val="center"/>
          </w:tcPr>
          <w:p w14:paraId="018D7AD3"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疏散照明、水电井照明的安装</w:t>
            </w:r>
          </w:p>
        </w:tc>
        <w:tc>
          <w:tcPr>
            <w:tcW w:w="2693" w:type="dxa"/>
            <w:shd w:val="clear" w:color="auto" w:fill="auto"/>
            <w:vAlign w:val="center"/>
          </w:tcPr>
          <w:p w14:paraId="2BAD95BE"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精装区灯具灯带的安装、开孔、收口</w:t>
            </w:r>
          </w:p>
        </w:tc>
        <w:tc>
          <w:tcPr>
            <w:tcW w:w="1027" w:type="dxa"/>
            <w:shd w:val="clear" w:color="auto" w:fill="auto"/>
            <w:vAlign w:val="center"/>
          </w:tcPr>
          <w:p w14:paraId="3D56707E"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3BB5FCB1" w14:textId="77777777" w:rsidTr="00525D58">
        <w:trPr>
          <w:trHeight w:val="917"/>
          <w:jc w:val="center"/>
        </w:trPr>
        <w:tc>
          <w:tcPr>
            <w:tcW w:w="992" w:type="dxa"/>
            <w:shd w:val="clear" w:color="000000" w:fill="9CC2E5"/>
            <w:vAlign w:val="center"/>
          </w:tcPr>
          <w:p w14:paraId="347B4D80"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lastRenderedPageBreak/>
              <w:t>弱电工程</w:t>
            </w:r>
          </w:p>
        </w:tc>
        <w:tc>
          <w:tcPr>
            <w:tcW w:w="1134" w:type="dxa"/>
            <w:shd w:val="clear" w:color="000000" w:fill="9CC2E5"/>
            <w:vAlign w:val="center"/>
          </w:tcPr>
          <w:p w14:paraId="7958FBF1" w14:textId="77777777" w:rsidR="00A7249F" w:rsidRPr="00E36BF9" w:rsidRDefault="00A7249F" w:rsidP="00A7249F">
            <w:pPr>
              <w:widowControl/>
              <w:ind w:firstLine="2100"/>
              <w:jc w:val="center"/>
              <w:rPr>
                <w:rFonts w:ascii="仿宋" w:eastAsia="仿宋" w:hAnsi="仿宋" w:cs="宋体"/>
                <w:b/>
                <w:color w:val="000000" w:themeColor="text1"/>
                <w:kern w:val="0"/>
                <w:szCs w:val="21"/>
              </w:rPr>
            </w:pPr>
          </w:p>
        </w:tc>
        <w:tc>
          <w:tcPr>
            <w:tcW w:w="1276" w:type="dxa"/>
            <w:shd w:val="clear" w:color="000000" w:fill="9CC2E5"/>
            <w:vAlign w:val="center"/>
          </w:tcPr>
          <w:p w14:paraId="65C64196"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总承包施工合同</w:t>
            </w:r>
          </w:p>
        </w:tc>
        <w:tc>
          <w:tcPr>
            <w:tcW w:w="2835" w:type="dxa"/>
            <w:shd w:val="clear" w:color="000000" w:fill="9CC2E5"/>
            <w:vAlign w:val="center"/>
          </w:tcPr>
          <w:p w14:paraId="01CF0D35"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智能化施工合同</w:t>
            </w:r>
          </w:p>
        </w:tc>
        <w:tc>
          <w:tcPr>
            <w:tcW w:w="2693" w:type="dxa"/>
            <w:shd w:val="clear" w:color="000000" w:fill="9CC2E5"/>
            <w:vAlign w:val="center"/>
          </w:tcPr>
          <w:p w14:paraId="7F3A6B70"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室内精装修工程合同</w:t>
            </w:r>
          </w:p>
        </w:tc>
        <w:tc>
          <w:tcPr>
            <w:tcW w:w="1027" w:type="dxa"/>
            <w:shd w:val="clear" w:color="auto" w:fill="auto"/>
            <w:vAlign w:val="center"/>
          </w:tcPr>
          <w:p w14:paraId="7F38A8F0"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0C8E6B89" w14:textId="77777777" w:rsidTr="00525D58">
        <w:trPr>
          <w:trHeight w:val="1212"/>
          <w:jc w:val="center"/>
        </w:trPr>
        <w:tc>
          <w:tcPr>
            <w:tcW w:w="992" w:type="dxa"/>
            <w:shd w:val="clear" w:color="auto" w:fill="auto"/>
            <w:vAlign w:val="center"/>
          </w:tcPr>
          <w:p w14:paraId="4FABF5BB"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智能化工程</w:t>
            </w:r>
          </w:p>
        </w:tc>
        <w:tc>
          <w:tcPr>
            <w:tcW w:w="1134" w:type="dxa"/>
            <w:shd w:val="clear" w:color="auto" w:fill="auto"/>
            <w:vAlign w:val="center"/>
          </w:tcPr>
          <w:p w14:paraId="12FEE233"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57387B25"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管线及套管预留预埋</w:t>
            </w:r>
          </w:p>
        </w:tc>
        <w:tc>
          <w:tcPr>
            <w:tcW w:w="2835" w:type="dxa"/>
            <w:shd w:val="clear" w:color="auto" w:fill="auto"/>
            <w:vAlign w:val="center"/>
          </w:tcPr>
          <w:p w14:paraId="2CD91242" w14:textId="2E9F061A"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多媒体信息箱底盒预埋、供货、安装,多媒体箱盖板供货及安装，包括箱内用电插座</w:t>
            </w:r>
          </w:p>
        </w:tc>
        <w:tc>
          <w:tcPr>
            <w:tcW w:w="2693" w:type="dxa"/>
            <w:shd w:val="clear" w:color="auto" w:fill="auto"/>
            <w:vAlign w:val="center"/>
          </w:tcPr>
          <w:p w14:paraId="1E9E4352"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多媒体箱后至各终端点的电线敷设；砌体及ALC隔墙二次配管，线管穿线、局部开槽修复</w:t>
            </w:r>
          </w:p>
        </w:tc>
        <w:tc>
          <w:tcPr>
            <w:tcW w:w="1027" w:type="dxa"/>
            <w:shd w:val="clear" w:color="auto" w:fill="auto"/>
            <w:vAlign w:val="center"/>
          </w:tcPr>
          <w:p w14:paraId="3889765C"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30429147" w14:textId="77777777" w:rsidTr="00525D58">
        <w:trPr>
          <w:trHeight w:val="1039"/>
          <w:jc w:val="center"/>
        </w:trPr>
        <w:tc>
          <w:tcPr>
            <w:tcW w:w="992" w:type="dxa"/>
            <w:shd w:val="clear" w:color="auto" w:fill="auto"/>
            <w:vAlign w:val="center"/>
          </w:tcPr>
          <w:p w14:paraId="4EC01E84"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可视对讲</w:t>
            </w:r>
          </w:p>
        </w:tc>
        <w:tc>
          <w:tcPr>
            <w:tcW w:w="1134" w:type="dxa"/>
            <w:shd w:val="clear" w:color="auto" w:fill="auto"/>
            <w:vAlign w:val="center"/>
          </w:tcPr>
          <w:p w14:paraId="3B5F8D30"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5BB83F1B"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管线及套管预留预埋</w:t>
            </w:r>
          </w:p>
        </w:tc>
        <w:tc>
          <w:tcPr>
            <w:tcW w:w="2835" w:type="dxa"/>
            <w:shd w:val="clear" w:color="auto" w:fill="auto"/>
            <w:vAlign w:val="center"/>
          </w:tcPr>
          <w:p w14:paraId="4659D263"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负责全套系统供货及安装，含穿线，设备采购及安装，门铃面板安装。</w:t>
            </w:r>
          </w:p>
        </w:tc>
        <w:tc>
          <w:tcPr>
            <w:tcW w:w="2693" w:type="dxa"/>
            <w:shd w:val="clear" w:color="auto" w:fill="auto"/>
            <w:vAlign w:val="center"/>
          </w:tcPr>
          <w:p w14:paraId="7EE90929"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w:t>
            </w:r>
          </w:p>
        </w:tc>
        <w:tc>
          <w:tcPr>
            <w:tcW w:w="1027" w:type="dxa"/>
            <w:shd w:val="clear" w:color="auto" w:fill="auto"/>
            <w:vAlign w:val="center"/>
          </w:tcPr>
          <w:p w14:paraId="4D116AFF"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709F08B7" w14:textId="77777777" w:rsidTr="00525D58">
        <w:trPr>
          <w:trHeight w:val="919"/>
          <w:jc w:val="center"/>
        </w:trPr>
        <w:tc>
          <w:tcPr>
            <w:tcW w:w="992" w:type="dxa"/>
            <w:shd w:val="clear" w:color="auto" w:fill="auto"/>
            <w:vAlign w:val="center"/>
          </w:tcPr>
          <w:p w14:paraId="04CC2611"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光纤入户工程</w:t>
            </w:r>
          </w:p>
        </w:tc>
        <w:tc>
          <w:tcPr>
            <w:tcW w:w="1134" w:type="dxa"/>
            <w:shd w:val="clear" w:color="auto" w:fill="auto"/>
            <w:vAlign w:val="center"/>
          </w:tcPr>
          <w:p w14:paraId="26DD026A"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07B264BE"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管线及套管预留预埋</w:t>
            </w:r>
          </w:p>
        </w:tc>
        <w:tc>
          <w:tcPr>
            <w:tcW w:w="2835" w:type="dxa"/>
            <w:shd w:val="clear" w:color="auto" w:fill="auto"/>
            <w:vAlign w:val="center"/>
          </w:tcPr>
          <w:p w14:paraId="61CF8465"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负责光线入户机房后端至入户</w:t>
            </w:r>
            <w:proofErr w:type="gramStart"/>
            <w:r w:rsidRPr="00E36BF9">
              <w:rPr>
                <w:rFonts w:ascii="仿宋" w:eastAsia="仿宋" w:hAnsi="仿宋" w:cs="宋体" w:hint="eastAsia"/>
                <w:color w:val="000000" w:themeColor="text1"/>
                <w:kern w:val="0"/>
                <w:szCs w:val="21"/>
              </w:rPr>
              <w:t>多媒体箱间的</w:t>
            </w:r>
            <w:proofErr w:type="gramEnd"/>
            <w:r w:rsidRPr="00E36BF9">
              <w:rPr>
                <w:rFonts w:ascii="仿宋" w:eastAsia="仿宋" w:hAnsi="仿宋" w:cs="宋体" w:hint="eastAsia"/>
                <w:color w:val="000000" w:themeColor="text1"/>
                <w:kern w:val="0"/>
                <w:szCs w:val="21"/>
              </w:rPr>
              <w:t>线槽安装及</w:t>
            </w:r>
            <w:proofErr w:type="gramStart"/>
            <w:r w:rsidRPr="00E36BF9">
              <w:rPr>
                <w:rFonts w:ascii="仿宋" w:eastAsia="仿宋" w:hAnsi="仿宋" w:cs="宋体" w:hint="eastAsia"/>
                <w:color w:val="000000" w:themeColor="text1"/>
                <w:kern w:val="0"/>
                <w:szCs w:val="21"/>
              </w:rPr>
              <w:t>及</w:t>
            </w:r>
            <w:proofErr w:type="gramEnd"/>
            <w:r w:rsidRPr="00E36BF9">
              <w:rPr>
                <w:rFonts w:ascii="仿宋" w:eastAsia="仿宋" w:hAnsi="仿宋" w:cs="宋体" w:hint="eastAsia"/>
                <w:color w:val="000000" w:themeColor="text1"/>
                <w:kern w:val="0"/>
                <w:szCs w:val="21"/>
              </w:rPr>
              <w:t>光纤敷设</w:t>
            </w:r>
          </w:p>
        </w:tc>
        <w:tc>
          <w:tcPr>
            <w:tcW w:w="2693" w:type="dxa"/>
            <w:shd w:val="clear" w:color="auto" w:fill="auto"/>
            <w:vAlign w:val="center"/>
          </w:tcPr>
          <w:p w14:paraId="7116F972"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多媒体箱后至各终端点的光纤敷设</w:t>
            </w:r>
          </w:p>
        </w:tc>
        <w:tc>
          <w:tcPr>
            <w:tcW w:w="1027" w:type="dxa"/>
            <w:shd w:val="clear" w:color="auto" w:fill="auto"/>
            <w:vAlign w:val="center"/>
          </w:tcPr>
          <w:p w14:paraId="196C73B1"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7F3640A7" w14:textId="77777777" w:rsidTr="00525D58">
        <w:trPr>
          <w:trHeight w:val="832"/>
          <w:jc w:val="center"/>
        </w:trPr>
        <w:tc>
          <w:tcPr>
            <w:tcW w:w="992" w:type="dxa"/>
            <w:shd w:val="clear" w:color="auto" w:fill="auto"/>
            <w:vAlign w:val="center"/>
          </w:tcPr>
          <w:p w14:paraId="201E5642"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网络、电话</w:t>
            </w:r>
          </w:p>
        </w:tc>
        <w:tc>
          <w:tcPr>
            <w:tcW w:w="1134" w:type="dxa"/>
            <w:shd w:val="clear" w:color="auto" w:fill="auto"/>
            <w:vAlign w:val="center"/>
          </w:tcPr>
          <w:p w14:paraId="46DFEC88"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1781ECFC"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管线及套管预留预埋</w:t>
            </w:r>
          </w:p>
        </w:tc>
        <w:tc>
          <w:tcPr>
            <w:tcW w:w="2835" w:type="dxa"/>
            <w:shd w:val="clear" w:color="auto" w:fill="auto"/>
            <w:vAlign w:val="center"/>
          </w:tcPr>
          <w:p w14:paraId="6E6D2F46"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负责智能化机房后端至入户</w:t>
            </w:r>
            <w:proofErr w:type="gramStart"/>
            <w:r w:rsidRPr="00E36BF9">
              <w:rPr>
                <w:rFonts w:ascii="仿宋" w:eastAsia="仿宋" w:hAnsi="仿宋" w:cs="宋体" w:hint="eastAsia"/>
                <w:color w:val="000000" w:themeColor="text1"/>
                <w:kern w:val="0"/>
                <w:szCs w:val="21"/>
              </w:rPr>
              <w:t>多媒体箱间的</w:t>
            </w:r>
            <w:proofErr w:type="gramEnd"/>
            <w:r w:rsidRPr="00E36BF9">
              <w:rPr>
                <w:rFonts w:ascii="仿宋" w:eastAsia="仿宋" w:hAnsi="仿宋" w:cs="宋体" w:hint="eastAsia"/>
                <w:color w:val="000000" w:themeColor="text1"/>
                <w:kern w:val="0"/>
                <w:szCs w:val="21"/>
              </w:rPr>
              <w:t>线槽安装及</w:t>
            </w:r>
            <w:proofErr w:type="gramStart"/>
            <w:r w:rsidRPr="00E36BF9">
              <w:rPr>
                <w:rFonts w:ascii="仿宋" w:eastAsia="仿宋" w:hAnsi="仿宋" w:cs="宋体" w:hint="eastAsia"/>
                <w:color w:val="000000" w:themeColor="text1"/>
                <w:kern w:val="0"/>
                <w:szCs w:val="21"/>
              </w:rPr>
              <w:t>及</w:t>
            </w:r>
            <w:proofErr w:type="gramEnd"/>
            <w:r w:rsidRPr="00E36BF9">
              <w:rPr>
                <w:rFonts w:ascii="仿宋" w:eastAsia="仿宋" w:hAnsi="仿宋" w:cs="宋体" w:hint="eastAsia"/>
                <w:color w:val="000000" w:themeColor="text1"/>
                <w:kern w:val="0"/>
                <w:szCs w:val="21"/>
              </w:rPr>
              <w:t>光纤敷设</w:t>
            </w:r>
          </w:p>
        </w:tc>
        <w:tc>
          <w:tcPr>
            <w:tcW w:w="2693" w:type="dxa"/>
            <w:shd w:val="clear" w:color="auto" w:fill="auto"/>
            <w:vAlign w:val="center"/>
          </w:tcPr>
          <w:p w14:paraId="6DBB8551"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多媒体箱后至各终端点的电线敷设（含非智能家居系统部分面板）</w:t>
            </w:r>
          </w:p>
        </w:tc>
        <w:tc>
          <w:tcPr>
            <w:tcW w:w="1027" w:type="dxa"/>
            <w:shd w:val="clear" w:color="auto" w:fill="auto"/>
            <w:vAlign w:val="center"/>
          </w:tcPr>
          <w:p w14:paraId="4DF65C0D"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0687249F" w14:textId="77777777" w:rsidTr="00525D58">
        <w:trPr>
          <w:trHeight w:val="860"/>
          <w:jc w:val="center"/>
        </w:trPr>
        <w:tc>
          <w:tcPr>
            <w:tcW w:w="992" w:type="dxa"/>
            <w:shd w:val="clear" w:color="auto" w:fill="auto"/>
            <w:vAlign w:val="center"/>
          </w:tcPr>
          <w:p w14:paraId="5F5B3004"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指纹门锁</w:t>
            </w:r>
          </w:p>
        </w:tc>
        <w:tc>
          <w:tcPr>
            <w:tcW w:w="1134" w:type="dxa"/>
            <w:shd w:val="clear" w:color="auto" w:fill="auto"/>
            <w:vAlign w:val="center"/>
          </w:tcPr>
          <w:p w14:paraId="484DF247"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71546C0D"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4EC21BE5" w14:textId="77777777" w:rsidR="00A7249F" w:rsidRPr="00E36BF9" w:rsidRDefault="00A7249F" w:rsidP="00A7249F">
            <w:pPr>
              <w:widowControl/>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w:t>
            </w:r>
          </w:p>
        </w:tc>
        <w:tc>
          <w:tcPr>
            <w:tcW w:w="2693" w:type="dxa"/>
            <w:shd w:val="clear" w:color="auto" w:fill="auto"/>
            <w:vAlign w:val="center"/>
          </w:tcPr>
          <w:p w14:paraId="07B4ECB2"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门锁安装、与门锁安装相关的开孔及修复等</w:t>
            </w:r>
          </w:p>
        </w:tc>
        <w:tc>
          <w:tcPr>
            <w:tcW w:w="1027" w:type="dxa"/>
            <w:shd w:val="clear" w:color="auto" w:fill="auto"/>
            <w:vAlign w:val="center"/>
          </w:tcPr>
          <w:p w14:paraId="42E92D99"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3A426CF9" w14:textId="77777777" w:rsidTr="00525D58">
        <w:trPr>
          <w:trHeight w:val="1039"/>
          <w:jc w:val="center"/>
        </w:trPr>
        <w:tc>
          <w:tcPr>
            <w:tcW w:w="992" w:type="dxa"/>
            <w:shd w:val="clear" w:color="auto" w:fill="auto"/>
            <w:vAlign w:val="center"/>
          </w:tcPr>
          <w:p w14:paraId="099499AB"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水浸系统、紧急按钮、燃气报警</w:t>
            </w:r>
          </w:p>
        </w:tc>
        <w:tc>
          <w:tcPr>
            <w:tcW w:w="1134" w:type="dxa"/>
            <w:shd w:val="clear" w:color="auto" w:fill="auto"/>
            <w:vAlign w:val="center"/>
          </w:tcPr>
          <w:p w14:paraId="24D7E78D"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noWrap/>
            <w:vAlign w:val="bottom"/>
          </w:tcPr>
          <w:p w14:paraId="09DAC911" w14:textId="77777777" w:rsidR="00A7249F" w:rsidRPr="00E36BF9" w:rsidRDefault="00A7249F" w:rsidP="00A7249F">
            <w:pPr>
              <w:widowControl/>
              <w:jc w:val="left"/>
              <w:rPr>
                <w:rFonts w:ascii="宋体" w:hAnsi="宋体" w:cs="宋体"/>
                <w:color w:val="000000" w:themeColor="text1"/>
                <w:kern w:val="0"/>
                <w:sz w:val="22"/>
              </w:rPr>
            </w:pPr>
            <w:r w:rsidRPr="00E36BF9">
              <w:rPr>
                <w:rFonts w:ascii="仿宋" w:eastAsia="仿宋" w:hAnsi="仿宋" w:cs="宋体" w:hint="eastAsia"/>
                <w:color w:val="000000" w:themeColor="text1"/>
                <w:kern w:val="0"/>
                <w:szCs w:val="21"/>
              </w:rPr>
              <w:t>管线及套管预留预埋</w:t>
            </w:r>
          </w:p>
          <w:p w14:paraId="29605789" w14:textId="77777777" w:rsidR="00A7249F" w:rsidRPr="00E36BF9" w:rsidRDefault="00A7249F" w:rsidP="00A7249F">
            <w:pPr>
              <w:widowControl/>
              <w:ind w:firstLine="2200"/>
              <w:jc w:val="left"/>
              <w:rPr>
                <w:rFonts w:ascii="宋体" w:hAnsi="宋体" w:cs="宋体"/>
                <w:color w:val="000000" w:themeColor="text1"/>
                <w:kern w:val="0"/>
                <w:sz w:val="22"/>
              </w:rPr>
            </w:pPr>
          </w:p>
        </w:tc>
        <w:tc>
          <w:tcPr>
            <w:tcW w:w="2835" w:type="dxa"/>
            <w:shd w:val="clear" w:color="auto" w:fill="auto"/>
            <w:vAlign w:val="center"/>
          </w:tcPr>
          <w:p w14:paraId="700AEBBF"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负责该系统供货安装及调试</w:t>
            </w:r>
          </w:p>
        </w:tc>
        <w:tc>
          <w:tcPr>
            <w:tcW w:w="2693" w:type="dxa"/>
            <w:shd w:val="clear" w:color="auto" w:fill="auto"/>
            <w:vAlign w:val="center"/>
          </w:tcPr>
          <w:p w14:paraId="6E02FB71"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w:t>
            </w:r>
          </w:p>
        </w:tc>
        <w:tc>
          <w:tcPr>
            <w:tcW w:w="1027" w:type="dxa"/>
            <w:shd w:val="clear" w:color="auto" w:fill="auto"/>
            <w:vAlign w:val="center"/>
          </w:tcPr>
          <w:p w14:paraId="0374FE0A"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1D1EBD0E" w14:textId="77777777" w:rsidTr="00525D58">
        <w:trPr>
          <w:trHeight w:val="669"/>
          <w:jc w:val="center"/>
        </w:trPr>
        <w:tc>
          <w:tcPr>
            <w:tcW w:w="992" w:type="dxa"/>
            <w:shd w:val="clear" w:color="000000" w:fill="9CC2E5" w:themeFill="accent1" w:themeFillTint="99"/>
            <w:vAlign w:val="center"/>
          </w:tcPr>
          <w:p w14:paraId="215B4DCC"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智能家居系统</w:t>
            </w:r>
          </w:p>
        </w:tc>
        <w:tc>
          <w:tcPr>
            <w:tcW w:w="1134" w:type="dxa"/>
            <w:shd w:val="clear" w:color="000000" w:fill="9CC2E5" w:themeFill="accent1" w:themeFillTint="99"/>
            <w:vAlign w:val="center"/>
          </w:tcPr>
          <w:p w14:paraId="46C44D92" w14:textId="77777777" w:rsidR="00A7249F" w:rsidRPr="00E36BF9" w:rsidRDefault="00A7249F" w:rsidP="00A7249F">
            <w:pPr>
              <w:widowControl/>
              <w:ind w:firstLine="2100"/>
              <w:jc w:val="center"/>
              <w:rPr>
                <w:rFonts w:ascii="仿宋" w:eastAsia="仿宋" w:hAnsi="仿宋" w:cs="宋体"/>
                <w:b/>
                <w:color w:val="000000" w:themeColor="text1"/>
                <w:kern w:val="0"/>
                <w:szCs w:val="21"/>
              </w:rPr>
            </w:pPr>
          </w:p>
        </w:tc>
        <w:tc>
          <w:tcPr>
            <w:tcW w:w="1276" w:type="dxa"/>
            <w:shd w:val="clear" w:color="000000" w:fill="9CC2E5" w:themeFill="accent1" w:themeFillTint="99"/>
            <w:vAlign w:val="center"/>
          </w:tcPr>
          <w:p w14:paraId="73E0B84C"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总包合同</w:t>
            </w:r>
          </w:p>
        </w:tc>
        <w:tc>
          <w:tcPr>
            <w:tcW w:w="2835" w:type="dxa"/>
            <w:shd w:val="clear" w:color="000000" w:fill="9CC2E5" w:themeFill="accent1" w:themeFillTint="99"/>
            <w:vAlign w:val="center"/>
          </w:tcPr>
          <w:p w14:paraId="0F0B28C9"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专业分包合同</w:t>
            </w:r>
          </w:p>
        </w:tc>
        <w:tc>
          <w:tcPr>
            <w:tcW w:w="2693" w:type="dxa"/>
            <w:shd w:val="clear" w:color="000000" w:fill="9CC2E5" w:themeFill="accent1" w:themeFillTint="99"/>
            <w:vAlign w:val="center"/>
          </w:tcPr>
          <w:p w14:paraId="3A284D29"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室内精装修工程合同</w:t>
            </w:r>
          </w:p>
        </w:tc>
        <w:tc>
          <w:tcPr>
            <w:tcW w:w="1027" w:type="dxa"/>
            <w:shd w:val="clear" w:color="auto" w:fill="auto"/>
            <w:vAlign w:val="center"/>
          </w:tcPr>
          <w:p w14:paraId="3724E2D4"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246EC024" w14:textId="77777777" w:rsidTr="00525D58">
        <w:trPr>
          <w:trHeight w:val="1039"/>
          <w:jc w:val="center"/>
        </w:trPr>
        <w:tc>
          <w:tcPr>
            <w:tcW w:w="992" w:type="dxa"/>
            <w:shd w:val="clear" w:color="auto" w:fill="auto"/>
            <w:vAlign w:val="center"/>
          </w:tcPr>
          <w:p w14:paraId="3F4773FD"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c>
          <w:tcPr>
            <w:tcW w:w="1134" w:type="dxa"/>
            <w:shd w:val="clear" w:color="000000" w:fill="FFFFFF"/>
            <w:vAlign w:val="center"/>
          </w:tcPr>
          <w:p w14:paraId="333989B4"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000000" w:fill="FFFFFF"/>
            <w:vAlign w:val="center"/>
          </w:tcPr>
          <w:p w14:paraId="41647B3C"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管线及套管预留预埋</w:t>
            </w:r>
          </w:p>
        </w:tc>
        <w:tc>
          <w:tcPr>
            <w:tcW w:w="2835" w:type="dxa"/>
            <w:shd w:val="clear" w:color="000000" w:fill="FFFFFF"/>
            <w:vAlign w:val="center"/>
          </w:tcPr>
          <w:p w14:paraId="46D87328"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能家居系统供货及安装（模块及面板，含接线）调试、培训</w:t>
            </w:r>
          </w:p>
        </w:tc>
        <w:tc>
          <w:tcPr>
            <w:tcW w:w="2693" w:type="dxa"/>
            <w:shd w:val="clear" w:color="000000" w:fill="FFFFFF"/>
            <w:vAlign w:val="center"/>
          </w:tcPr>
          <w:p w14:paraId="78C68E82"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智能家居系统管线开槽及修补、穿线；（配合智能家居分包面板安装及调试）</w:t>
            </w:r>
          </w:p>
        </w:tc>
        <w:tc>
          <w:tcPr>
            <w:tcW w:w="1027" w:type="dxa"/>
            <w:shd w:val="clear" w:color="auto" w:fill="auto"/>
            <w:vAlign w:val="center"/>
          </w:tcPr>
          <w:p w14:paraId="74560E47"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5F05442C" w14:textId="77777777" w:rsidTr="00525D58">
        <w:trPr>
          <w:trHeight w:val="637"/>
          <w:jc w:val="center"/>
        </w:trPr>
        <w:tc>
          <w:tcPr>
            <w:tcW w:w="992" w:type="dxa"/>
            <w:shd w:val="clear" w:color="000000" w:fill="9CC2E5"/>
            <w:vAlign w:val="center"/>
          </w:tcPr>
          <w:p w14:paraId="47CDF2C7"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空调及通风工程</w:t>
            </w:r>
          </w:p>
        </w:tc>
        <w:tc>
          <w:tcPr>
            <w:tcW w:w="1134" w:type="dxa"/>
            <w:shd w:val="clear" w:color="000000" w:fill="9CC2E5"/>
            <w:vAlign w:val="center"/>
          </w:tcPr>
          <w:p w14:paraId="42E7A3FE" w14:textId="77777777" w:rsidR="00A7249F" w:rsidRPr="00E36BF9" w:rsidRDefault="00A7249F" w:rsidP="00A7249F">
            <w:pPr>
              <w:widowControl/>
              <w:ind w:firstLine="2100"/>
              <w:jc w:val="center"/>
              <w:rPr>
                <w:rFonts w:ascii="仿宋" w:eastAsia="仿宋" w:hAnsi="仿宋" w:cs="宋体"/>
                <w:b/>
                <w:color w:val="000000" w:themeColor="text1"/>
                <w:kern w:val="0"/>
                <w:szCs w:val="21"/>
              </w:rPr>
            </w:pPr>
          </w:p>
        </w:tc>
        <w:tc>
          <w:tcPr>
            <w:tcW w:w="1276" w:type="dxa"/>
            <w:shd w:val="clear" w:color="000000" w:fill="9CC2E5"/>
            <w:vAlign w:val="center"/>
          </w:tcPr>
          <w:p w14:paraId="4B8B3019"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空调采购及安装工程</w:t>
            </w:r>
          </w:p>
        </w:tc>
        <w:tc>
          <w:tcPr>
            <w:tcW w:w="2835" w:type="dxa"/>
            <w:shd w:val="clear" w:color="000000" w:fill="9CC2E5"/>
            <w:vAlign w:val="center"/>
          </w:tcPr>
          <w:p w14:paraId="35C10D58"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总承包施工合同</w:t>
            </w:r>
          </w:p>
        </w:tc>
        <w:tc>
          <w:tcPr>
            <w:tcW w:w="2693" w:type="dxa"/>
            <w:shd w:val="clear" w:color="000000" w:fill="9CC2E5"/>
            <w:vAlign w:val="center"/>
          </w:tcPr>
          <w:p w14:paraId="4A29AFC7"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室内精装修工程合同</w:t>
            </w:r>
          </w:p>
        </w:tc>
        <w:tc>
          <w:tcPr>
            <w:tcW w:w="1027" w:type="dxa"/>
            <w:shd w:val="clear" w:color="auto" w:fill="auto"/>
            <w:vAlign w:val="center"/>
          </w:tcPr>
          <w:p w14:paraId="3C4931B8"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2D3D7AFF" w14:textId="77777777" w:rsidTr="00525D58">
        <w:trPr>
          <w:trHeight w:val="933"/>
          <w:jc w:val="center"/>
        </w:trPr>
        <w:tc>
          <w:tcPr>
            <w:tcW w:w="992" w:type="dxa"/>
            <w:shd w:val="clear" w:color="000000" w:fill="FFFFFF"/>
            <w:vAlign w:val="center"/>
          </w:tcPr>
          <w:p w14:paraId="68152E23"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卫生间排风系统</w:t>
            </w:r>
          </w:p>
        </w:tc>
        <w:tc>
          <w:tcPr>
            <w:tcW w:w="1134" w:type="dxa"/>
            <w:shd w:val="clear" w:color="000000" w:fill="FFFFFF"/>
            <w:vAlign w:val="center"/>
          </w:tcPr>
          <w:p w14:paraId="0F97F2F9"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000000" w:fill="FFFFFF"/>
            <w:vAlign w:val="center"/>
          </w:tcPr>
          <w:p w14:paraId="5350F068"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000000" w:fill="FFFFFF"/>
            <w:vAlign w:val="center"/>
          </w:tcPr>
          <w:p w14:paraId="6323973A"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预留套管</w:t>
            </w:r>
          </w:p>
        </w:tc>
        <w:tc>
          <w:tcPr>
            <w:tcW w:w="2693" w:type="dxa"/>
            <w:shd w:val="clear" w:color="000000" w:fill="FFFFFF"/>
            <w:vAlign w:val="center"/>
          </w:tcPr>
          <w:p w14:paraId="676D76EA"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排风设备、管道供货安装及调试</w:t>
            </w:r>
          </w:p>
        </w:tc>
        <w:tc>
          <w:tcPr>
            <w:tcW w:w="1027" w:type="dxa"/>
            <w:shd w:val="clear" w:color="auto" w:fill="auto"/>
            <w:vAlign w:val="center"/>
          </w:tcPr>
          <w:p w14:paraId="6D77EFF5"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23010FA5" w14:textId="77777777" w:rsidTr="00525D58">
        <w:trPr>
          <w:trHeight w:val="846"/>
          <w:jc w:val="center"/>
        </w:trPr>
        <w:tc>
          <w:tcPr>
            <w:tcW w:w="992" w:type="dxa"/>
            <w:shd w:val="clear" w:color="000000" w:fill="FFFFFF"/>
            <w:vAlign w:val="center"/>
          </w:tcPr>
          <w:p w14:paraId="2AA45F2E"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室内新风系统</w:t>
            </w:r>
          </w:p>
        </w:tc>
        <w:tc>
          <w:tcPr>
            <w:tcW w:w="1134" w:type="dxa"/>
            <w:shd w:val="clear" w:color="000000" w:fill="FFFFFF"/>
            <w:vAlign w:val="center"/>
          </w:tcPr>
          <w:p w14:paraId="7EE439AE"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000000" w:fill="FFFFFF"/>
            <w:vAlign w:val="center"/>
          </w:tcPr>
          <w:p w14:paraId="1485BD7A"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000000" w:fill="FFFFFF"/>
            <w:vAlign w:val="center"/>
          </w:tcPr>
          <w:p w14:paraId="69C2AF22"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预留套管</w:t>
            </w:r>
          </w:p>
        </w:tc>
        <w:tc>
          <w:tcPr>
            <w:tcW w:w="2693" w:type="dxa"/>
            <w:shd w:val="clear" w:color="000000" w:fill="FFFFFF"/>
            <w:vAlign w:val="center"/>
          </w:tcPr>
          <w:p w14:paraId="6CC5A5EF"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新风设备、管道供货安装及调试</w:t>
            </w:r>
          </w:p>
        </w:tc>
        <w:tc>
          <w:tcPr>
            <w:tcW w:w="1027" w:type="dxa"/>
            <w:shd w:val="clear" w:color="auto" w:fill="auto"/>
            <w:vAlign w:val="center"/>
          </w:tcPr>
          <w:p w14:paraId="757BA1F4"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2566ED73" w14:textId="77777777" w:rsidTr="00525D58">
        <w:trPr>
          <w:trHeight w:val="1249"/>
          <w:jc w:val="center"/>
        </w:trPr>
        <w:tc>
          <w:tcPr>
            <w:tcW w:w="992" w:type="dxa"/>
            <w:shd w:val="clear" w:color="auto" w:fill="auto"/>
            <w:vAlign w:val="center"/>
          </w:tcPr>
          <w:p w14:paraId="7AC1E61C"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室内空调工程供货及安装工程</w:t>
            </w:r>
          </w:p>
        </w:tc>
        <w:tc>
          <w:tcPr>
            <w:tcW w:w="1134" w:type="dxa"/>
            <w:shd w:val="clear" w:color="auto" w:fill="auto"/>
            <w:vAlign w:val="center"/>
          </w:tcPr>
          <w:p w14:paraId="7BA5B0B6"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1E792FBA"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color w:val="000000" w:themeColor="text1"/>
                <w:kern w:val="0"/>
                <w:szCs w:val="21"/>
              </w:rPr>
              <w:t>V</w:t>
            </w:r>
            <w:r w:rsidRPr="00E36BF9">
              <w:rPr>
                <w:rFonts w:ascii="仿宋" w:eastAsia="仿宋" w:hAnsi="仿宋" w:cs="宋体" w:hint="eastAsia"/>
                <w:color w:val="000000" w:themeColor="text1"/>
                <w:kern w:val="0"/>
                <w:szCs w:val="21"/>
              </w:rPr>
              <w:t>RV（包含管道）的深化设计、供货及安装、调试；穿套管的管内封堵</w:t>
            </w:r>
          </w:p>
        </w:tc>
        <w:tc>
          <w:tcPr>
            <w:tcW w:w="2835" w:type="dxa"/>
            <w:shd w:val="clear" w:color="auto" w:fill="auto"/>
            <w:vAlign w:val="center"/>
          </w:tcPr>
          <w:p w14:paraId="2A28C4EB"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预留套管</w:t>
            </w:r>
          </w:p>
        </w:tc>
        <w:tc>
          <w:tcPr>
            <w:tcW w:w="2693" w:type="dxa"/>
            <w:shd w:val="clear" w:color="auto" w:fill="auto"/>
            <w:vAlign w:val="center"/>
          </w:tcPr>
          <w:p w14:paraId="791736BF"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风口定位及百叶供货及安装（含风口喷涂）</w:t>
            </w:r>
          </w:p>
        </w:tc>
        <w:tc>
          <w:tcPr>
            <w:tcW w:w="1027" w:type="dxa"/>
            <w:shd w:val="clear" w:color="auto" w:fill="auto"/>
            <w:vAlign w:val="center"/>
          </w:tcPr>
          <w:p w14:paraId="0A9C3341"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50608C95" w14:textId="77777777" w:rsidTr="00525D58">
        <w:trPr>
          <w:trHeight w:val="613"/>
          <w:jc w:val="center"/>
        </w:trPr>
        <w:tc>
          <w:tcPr>
            <w:tcW w:w="992" w:type="dxa"/>
            <w:shd w:val="clear" w:color="000000" w:fill="9CC2E5"/>
            <w:vAlign w:val="center"/>
          </w:tcPr>
          <w:p w14:paraId="78B02E63"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消防工程</w:t>
            </w:r>
          </w:p>
        </w:tc>
        <w:tc>
          <w:tcPr>
            <w:tcW w:w="1134" w:type="dxa"/>
            <w:shd w:val="clear" w:color="000000" w:fill="9CC2E5"/>
            <w:vAlign w:val="center"/>
          </w:tcPr>
          <w:p w14:paraId="19F09576" w14:textId="77777777" w:rsidR="00A7249F" w:rsidRPr="00E36BF9" w:rsidRDefault="00A7249F" w:rsidP="00A7249F">
            <w:pPr>
              <w:widowControl/>
              <w:ind w:firstLine="2100"/>
              <w:jc w:val="center"/>
              <w:rPr>
                <w:rFonts w:ascii="仿宋" w:eastAsia="仿宋" w:hAnsi="仿宋" w:cs="宋体"/>
                <w:b/>
                <w:color w:val="000000" w:themeColor="text1"/>
                <w:kern w:val="0"/>
                <w:szCs w:val="21"/>
              </w:rPr>
            </w:pPr>
          </w:p>
        </w:tc>
        <w:tc>
          <w:tcPr>
            <w:tcW w:w="1276" w:type="dxa"/>
            <w:shd w:val="clear" w:color="000000" w:fill="9CC2E5"/>
            <w:vAlign w:val="center"/>
          </w:tcPr>
          <w:p w14:paraId="3DA28F55" w14:textId="77777777" w:rsidR="00A7249F" w:rsidRPr="00E36BF9" w:rsidRDefault="00A7249F" w:rsidP="00A7249F">
            <w:pPr>
              <w:widowControl/>
              <w:ind w:firstLine="2100"/>
              <w:jc w:val="center"/>
              <w:rPr>
                <w:rFonts w:ascii="仿宋" w:eastAsia="仿宋" w:hAnsi="仿宋" w:cs="宋体"/>
                <w:b/>
                <w:color w:val="000000" w:themeColor="text1"/>
                <w:kern w:val="0"/>
                <w:szCs w:val="21"/>
              </w:rPr>
            </w:pPr>
          </w:p>
        </w:tc>
        <w:tc>
          <w:tcPr>
            <w:tcW w:w="2835" w:type="dxa"/>
            <w:shd w:val="clear" w:color="000000" w:fill="9CC2E5"/>
            <w:vAlign w:val="center"/>
          </w:tcPr>
          <w:p w14:paraId="206183F3"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机电施工合同</w:t>
            </w:r>
          </w:p>
        </w:tc>
        <w:tc>
          <w:tcPr>
            <w:tcW w:w="2693" w:type="dxa"/>
            <w:shd w:val="clear" w:color="000000" w:fill="9CC2E5"/>
            <w:vAlign w:val="center"/>
          </w:tcPr>
          <w:p w14:paraId="580FD379"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室内精装修工程合同</w:t>
            </w:r>
          </w:p>
        </w:tc>
        <w:tc>
          <w:tcPr>
            <w:tcW w:w="1027" w:type="dxa"/>
            <w:shd w:val="clear" w:color="auto" w:fill="auto"/>
            <w:vAlign w:val="center"/>
          </w:tcPr>
          <w:p w14:paraId="7230ACC2"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38416A23" w14:textId="77777777" w:rsidTr="00525D58">
        <w:trPr>
          <w:trHeight w:val="707"/>
          <w:jc w:val="center"/>
        </w:trPr>
        <w:tc>
          <w:tcPr>
            <w:tcW w:w="992" w:type="dxa"/>
            <w:shd w:val="clear" w:color="auto" w:fill="auto"/>
            <w:vAlign w:val="center"/>
          </w:tcPr>
          <w:p w14:paraId="22FDFE95"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消防水</w:t>
            </w:r>
          </w:p>
        </w:tc>
        <w:tc>
          <w:tcPr>
            <w:tcW w:w="1134" w:type="dxa"/>
            <w:shd w:val="clear" w:color="auto" w:fill="auto"/>
            <w:vAlign w:val="center"/>
          </w:tcPr>
          <w:p w14:paraId="051C546D"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2ADF9937"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5F058E9F"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喷淋水、消防栓系统</w:t>
            </w:r>
          </w:p>
        </w:tc>
        <w:tc>
          <w:tcPr>
            <w:tcW w:w="2693" w:type="dxa"/>
            <w:shd w:val="clear" w:color="auto" w:fill="auto"/>
            <w:vAlign w:val="center"/>
          </w:tcPr>
          <w:p w14:paraId="733D5A14"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消防箱装饰、喷头开孔、收口</w:t>
            </w:r>
          </w:p>
        </w:tc>
        <w:tc>
          <w:tcPr>
            <w:tcW w:w="1027" w:type="dxa"/>
            <w:shd w:val="clear" w:color="auto" w:fill="auto"/>
            <w:vAlign w:val="center"/>
          </w:tcPr>
          <w:p w14:paraId="13B595D3"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4243293B" w14:textId="77777777" w:rsidTr="00525D58">
        <w:trPr>
          <w:trHeight w:val="1039"/>
          <w:jc w:val="center"/>
        </w:trPr>
        <w:tc>
          <w:tcPr>
            <w:tcW w:w="992" w:type="dxa"/>
            <w:shd w:val="clear" w:color="auto" w:fill="auto"/>
            <w:vAlign w:val="center"/>
          </w:tcPr>
          <w:p w14:paraId="40919A2E"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lastRenderedPageBreak/>
              <w:t>消防风</w:t>
            </w:r>
          </w:p>
        </w:tc>
        <w:tc>
          <w:tcPr>
            <w:tcW w:w="1134" w:type="dxa"/>
            <w:shd w:val="clear" w:color="auto" w:fill="auto"/>
            <w:vAlign w:val="center"/>
          </w:tcPr>
          <w:p w14:paraId="2CD4ABE8"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75D3AAE9"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54509F5C"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风机、风管（含电梯厅、楼梯间）、防火阀，后勤区域百叶风口供货及安装</w:t>
            </w:r>
          </w:p>
        </w:tc>
        <w:tc>
          <w:tcPr>
            <w:tcW w:w="2693" w:type="dxa"/>
            <w:shd w:val="clear" w:color="auto" w:fill="auto"/>
            <w:vAlign w:val="center"/>
          </w:tcPr>
          <w:p w14:paraId="33FE69DC"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检修口、开孔、装修区域百叶风口供货及安装</w:t>
            </w:r>
          </w:p>
        </w:tc>
        <w:tc>
          <w:tcPr>
            <w:tcW w:w="1027" w:type="dxa"/>
            <w:shd w:val="clear" w:color="auto" w:fill="auto"/>
            <w:vAlign w:val="center"/>
          </w:tcPr>
          <w:p w14:paraId="422FE3CE"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59656236" w14:textId="77777777" w:rsidTr="00525D58">
        <w:trPr>
          <w:trHeight w:val="917"/>
          <w:jc w:val="center"/>
        </w:trPr>
        <w:tc>
          <w:tcPr>
            <w:tcW w:w="992" w:type="dxa"/>
            <w:shd w:val="clear" w:color="auto" w:fill="auto"/>
            <w:vAlign w:val="center"/>
          </w:tcPr>
          <w:p w14:paraId="25919CA5"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消防火灾报警系统</w:t>
            </w:r>
          </w:p>
        </w:tc>
        <w:tc>
          <w:tcPr>
            <w:tcW w:w="1134" w:type="dxa"/>
            <w:shd w:val="clear" w:color="auto" w:fill="auto"/>
            <w:vAlign w:val="center"/>
          </w:tcPr>
          <w:p w14:paraId="5E33221B"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6AB0608A"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0B747C35"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包方案、包供货、包施工、包检测、包验收</w:t>
            </w:r>
          </w:p>
        </w:tc>
        <w:tc>
          <w:tcPr>
            <w:tcW w:w="2693" w:type="dxa"/>
            <w:shd w:val="clear" w:color="auto" w:fill="auto"/>
            <w:vAlign w:val="center"/>
          </w:tcPr>
          <w:p w14:paraId="0ECDAA37"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末端定位及开孔、收口</w:t>
            </w:r>
          </w:p>
        </w:tc>
        <w:tc>
          <w:tcPr>
            <w:tcW w:w="1027" w:type="dxa"/>
            <w:shd w:val="clear" w:color="auto" w:fill="auto"/>
            <w:vAlign w:val="center"/>
          </w:tcPr>
          <w:p w14:paraId="0307B2DC"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E36BF9" w:rsidRPr="00E36BF9" w14:paraId="73B566E6" w14:textId="77777777" w:rsidTr="00525D58">
        <w:trPr>
          <w:trHeight w:val="702"/>
          <w:jc w:val="center"/>
        </w:trPr>
        <w:tc>
          <w:tcPr>
            <w:tcW w:w="992" w:type="dxa"/>
            <w:shd w:val="clear" w:color="000000" w:fill="9CC2E5"/>
            <w:vAlign w:val="center"/>
          </w:tcPr>
          <w:p w14:paraId="2175859E"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电梯工程</w:t>
            </w:r>
          </w:p>
        </w:tc>
        <w:tc>
          <w:tcPr>
            <w:tcW w:w="1134" w:type="dxa"/>
            <w:shd w:val="clear" w:color="000000" w:fill="9CC2E5"/>
            <w:vAlign w:val="center"/>
          </w:tcPr>
          <w:p w14:paraId="3493BA44" w14:textId="77777777" w:rsidR="00A7249F" w:rsidRPr="00E36BF9" w:rsidRDefault="00A7249F" w:rsidP="00A7249F">
            <w:pPr>
              <w:widowControl/>
              <w:ind w:firstLine="2100"/>
              <w:jc w:val="center"/>
              <w:rPr>
                <w:rFonts w:ascii="仿宋" w:eastAsia="仿宋" w:hAnsi="仿宋" w:cs="宋体"/>
                <w:b/>
                <w:color w:val="000000" w:themeColor="text1"/>
                <w:kern w:val="0"/>
                <w:szCs w:val="21"/>
              </w:rPr>
            </w:pPr>
          </w:p>
        </w:tc>
        <w:tc>
          <w:tcPr>
            <w:tcW w:w="1276" w:type="dxa"/>
            <w:shd w:val="clear" w:color="000000" w:fill="9CC2E5"/>
            <w:vAlign w:val="center"/>
          </w:tcPr>
          <w:p w14:paraId="225DA191" w14:textId="77777777" w:rsidR="00A7249F" w:rsidRPr="00E36BF9" w:rsidRDefault="00A7249F" w:rsidP="00A7249F">
            <w:pPr>
              <w:widowControl/>
              <w:ind w:firstLine="2100"/>
              <w:jc w:val="center"/>
              <w:rPr>
                <w:rFonts w:ascii="仿宋" w:eastAsia="仿宋" w:hAnsi="仿宋" w:cs="宋体"/>
                <w:b/>
                <w:color w:val="000000" w:themeColor="text1"/>
                <w:kern w:val="0"/>
                <w:szCs w:val="21"/>
              </w:rPr>
            </w:pPr>
          </w:p>
        </w:tc>
        <w:tc>
          <w:tcPr>
            <w:tcW w:w="2835" w:type="dxa"/>
            <w:shd w:val="clear" w:color="000000" w:fill="9CC2E5"/>
            <w:vAlign w:val="center"/>
          </w:tcPr>
          <w:p w14:paraId="7D0BE980"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总承包施工合同</w:t>
            </w:r>
          </w:p>
        </w:tc>
        <w:tc>
          <w:tcPr>
            <w:tcW w:w="2693" w:type="dxa"/>
            <w:shd w:val="clear" w:color="000000" w:fill="9CC2E5"/>
            <w:vAlign w:val="center"/>
          </w:tcPr>
          <w:p w14:paraId="4D09CBAF" w14:textId="77777777" w:rsidR="00A7249F" w:rsidRPr="00E36BF9" w:rsidRDefault="00A7249F" w:rsidP="00A7249F">
            <w:pPr>
              <w:widowControl/>
              <w:jc w:val="center"/>
              <w:rPr>
                <w:rFonts w:ascii="仿宋" w:eastAsia="仿宋" w:hAnsi="仿宋" w:cs="宋体"/>
                <w:b/>
                <w:color w:val="000000" w:themeColor="text1"/>
                <w:kern w:val="0"/>
                <w:szCs w:val="21"/>
              </w:rPr>
            </w:pPr>
            <w:r w:rsidRPr="00E36BF9">
              <w:rPr>
                <w:rFonts w:ascii="仿宋" w:eastAsia="仿宋" w:hAnsi="仿宋" w:cs="宋体" w:hint="eastAsia"/>
                <w:b/>
                <w:color w:val="000000" w:themeColor="text1"/>
                <w:kern w:val="0"/>
                <w:szCs w:val="21"/>
              </w:rPr>
              <w:t>室内精装修工程合同</w:t>
            </w:r>
          </w:p>
        </w:tc>
        <w:tc>
          <w:tcPr>
            <w:tcW w:w="1027" w:type="dxa"/>
            <w:shd w:val="clear" w:color="auto" w:fill="auto"/>
            <w:vAlign w:val="center"/>
          </w:tcPr>
          <w:p w14:paraId="0BD7DFE7"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tr w:rsidR="00A7249F" w:rsidRPr="00E36BF9" w14:paraId="60E15F9A" w14:textId="77777777" w:rsidTr="00525D58">
        <w:trPr>
          <w:trHeight w:val="1039"/>
          <w:jc w:val="center"/>
        </w:trPr>
        <w:tc>
          <w:tcPr>
            <w:tcW w:w="992" w:type="dxa"/>
            <w:shd w:val="clear" w:color="auto" w:fill="auto"/>
            <w:vAlign w:val="center"/>
          </w:tcPr>
          <w:p w14:paraId="1139786C"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电梯</w:t>
            </w:r>
          </w:p>
        </w:tc>
        <w:tc>
          <w:tcPr>
            <w:tcW w:w="1134" w:type="dxa"/>
            <w:shd w:val="clear" w:color="auto" w:fill="auto"/>
            <w:vAlign w:val="center"/>
          </w:tcPr>
          <w:p w14:paraId="64CD8C3E"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1276" w:type="dxa"/>
            <w:shd w:val="clear" w:color="auto" w:fill="auto"/>
            <w:vAlign w:val="center"/>
          </w:tcPr>
          <w:p w14:paraId="3C8A0B87"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835" w:type="dxa"/>
            <w:shd w:val="clear" w:color="auto" w:fill="auto"/>
            <w:vAlign w:val="center"/>
          </w:tcPr>
          <w:p w14:paraId="16E90E31" w14:textId="77777777" w:rsidR="00A7249F" w:rsidRPr="00E36BF9" w:rsidRDefault="00A7249F" w:rsidP="00A7249F">
            <w:pPr>
              <w:widowControl/>
              <w:ind w:firstLine="2100"/>
              <w:jc w:val="center"/>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 xml:space="preserve">　</w:t>
            </w:r>
          </w:p>
        </w:tc>
        <w:tc>
          <w:tcPr>
            <w:tcW w:w="2693" w:type="dxa"/>
            <w:shd w:val="clear" w:color="auto" w:fill="auto"/>
            <w:vAlign w:val="center"/>
          </w:tcPr>
          <w:p w14:paraId="05D2209B" w14:textId="77777777" w:rsidR="00A7249F" w:rsidRPr="00E36BF9" w:rsidRDefault="00A7249F" w:rsidP="00A7249F">
            <w:pPr>
              <w:widowControl/>
              <w:rPr>
                <w:rFonts w:ascii="仿宋" w:eastAsia="仿宋" w:hAnsi="仿宋" w:cs="宋体"/>
                <w:color w:val="000000" w:themeColor="text1"/>
                <w:kern w:val="0"/>
                <w:szCs w:val="21"/>
              </w:rPr>
            </w:pPr>
            <w:r w:rsidRPr="00E36BF9">
              <w:rPr>
                <w:rFonts w:ascii="仿宋" w:eastAsia="仿宋" w:hAnsi="仿宋" w:cs="宋体" w:hint="eastAsia"/>
                <w:color w:val="000000" w:themeColor="text1"/>
                <w:kern w:val="0"/>
                <w:szCs w:val="21"/>
              </w:rPr>
              <w:t>电梯轿厢精装修（除前壁板）、百叶风口安装、</w:t>
            </w:r>
            <w:proofErr w:type="gramStart"/>
            <w:r w:rsidRPr="00E36BF9">
              <w:rPr>
                <w:rFonts w:ascii="仿宋" w:eastAsia="仿宋" w:hAnsi="仿宋" w:cs="宋体" w:hint="eastAsia"/>
                <w:color w:val="000000" w:themeColor="text1"/>
                <w:kern w:val="0"/>
                <w:szCs w:val="21"/>
              </w:rPr>
              <w:t>小门套塞缝</w:t>
            </w:r>
            <w:proofErr w:type="gramEnd"/>
            <w:r w:rsidRPr="00E36BF9">
              <w:rPr>
                <w:rFonts w:ascii="仿宋" w:eastAsia="仿宋" w:hAnsi="仿宋" w:cs="宋体" w:hint="eastAsia"/>
                <w:color w:val="000000" w:themeColor="text1"/>
                <w:kern w:val="0"/>
                <w:szCs w:val="21"/>
              </w:rPr>
              <w:t>及装修收口</w:t>
            </w:r>
          </w:p>
        </w:tc>
        <w:tc>
          <w:tcPr>
            <w:tcW w:w="1027" w:type="dxa"/>
            <w:shd w:val="clear" w:color="auto" w:fill="auto"/>
            <w:vAlign w:val="center"/>
          </w:tcPr>
          <w:p w14:paraId="693993A0" w14:textId="77777777" w:rsidR="00A7249F" w:rsidRPr="00E36BF9" w:rsidRDefault="00A7249F" w:rsidP="00A7249F">
            <w:pPr>
              <w:widowControl/>
              <w:ind w:firstLine="2200"/>
              <w:jc w:val="center"/>
              <w:rPr>
                <w:rFonts w:ascii="宋体" w:hAnsi="宋体" w:cs="宋体"/>
                <w:color w:val="000000" w:themeColor="text1"/>
                <w:kern w:val="0"/>
                <w:sz w:val="22"/>
              </w:rPr>
            </w:pPr>
            <w:r w:rsidRPr="00E36BF9">
              <w:rPr>
                <w:rFonts w:ascii="宋体" w:hAnsi="宋体" w:cs="宋体" w:hint="eastAsia"/>
                <w:color w:val="000000" w:themeColor="text1"/>
                <w:kern w:val="0"/>
                <w:sz w:val="22"/>
              </w:rPr>
              <w:t xml:space="preserve">　</w:t>
            </w:r>
          </w:p>
        </w:tc>
      </w:tr>
      <w:bookmarkEnd w:id="282"/>
    </w:tbl>
    <w:p w14:paraId="40FC9DED" w14:textId="77777777" w:rsidR="0076104C" w:rsidRPr="00E36BF9" w:rsidRDefault="0076104C">
      <w:pPr>
        <w:spacing w:beforeLines="50" w:before="120" w:afterLines="50" w:after="120"/>
        <w:jc w:val="center"/>
        <w:rPr>
          <w:color w:val="000000" w:themeColor="text1"/>
        </w:rPr>
      </w:pPr>
    </w:p>
    <w:p w14:paraId="5D914E2D" w14:textId="77777777" w:rsidR="0076104C" w:rsidRPr="00E36BF9" w:rsidRDefault="0076104C">
      <w:pPr>
        <w:rPr>
          <w:color w:val="000000" w:themeColor="text1"/>
        </w:rPr>
        <w:sectPr w:rsidR="0076104C" w:rsidRPr="00E36BF9">
          <w:headerReference w:type="default" r:id="rId14"/>
          <w:footerReference w:type="default" r:id="rId15"/>
          <w:headerReference w:type="first" r:id="rId16"/>
          <w:footerReference w:type="first" r:id="rId17"/>
          <w:pgSz w:w="11906" w:h="16838"/>
          <w:pgMar w:top="567" w:right="1134" w:bottom="567" w:left="1134" w:header="680" w:footer="992" w:gutter="0"/>
          <w:cols w:space="720"/>
          <w:titlePg/>
          <w:docGrid w:linePitch="312"/>
        </w:sectPr>
      </w:pPr>
      <w:bookmarkStart w:id="284" w:name="_Toc12253"/>
    </w:p>
    <w:p w14:paraId="2A70FC46" w14:textId="77777777" w:rsidR="0076104C" w:rsidRPr="00E36BF9" w:rsidRDefault="00E35E22">
      <w:pPr>
        <w:pStyle w:val="1"/>
        <w:spacing w:before="0" w:after="0" w:line="240" w:lineRule="auto"/>
        <w:rPr>
          <w:rFonts w:ascii="仿宋" w:eastAsia="仿宋" w:hAnsi="仿宋"/>
          <w:color w:val="000000" w:themeColor="text1"/>
          <w:sz w:val="28"/>
          <w:szCs w:val="28"/>
        </w:rPr>
      </w:pPr>
      <w:bookmarkStart w:id="285" w:name="_Toc118466490"/>
      <w:r w:rsidRPr="00E36BF9">
        <w:rPr>
          <w:rFonts w:ascii="仿宋" w:eastAsia="仿宋" w:hAnsi="仿宋" w:hint="eastAsia"/>
          <w:color w:val="000000" w:themeColor="text1"/>
          <w:sz w:val="28"/>
          <w:szCs w:val="28"/>
        </w:rPr>
        <w:lastRenderedPageBreak/>
        <w:t>附件</w:t>
      </w:r>
      <w:r w:rsidRPr="00E36BF9">
        <w:rPr>
          <w:rFonts w:ascii="仿宋" w:eastAsia="仿宋" w:hAnsi="仿宋"/>
          <w:color w:val="000000" w:themeColor="text1"/>
          <w:sz w:val="28"/>
          <w:szCs w:val="28"/>
        </w:rPr>
        <w:t xml:space="preserve">2 </w:t>
      </w:r>
      <w:r w:rsidRPr="00E36BF9">
        <w:rPr>
          <w:rFonts w:ascii="仿宋" w:eastAsia="仿宋" w:hAnsi="仿宋" w:hint="eastAsia"/>
          <w:color w:val="000000" w:themeColor="text1"/>
          <w:sz w:val="28"/>
          <w:szCs w:val="28"/>
        </w:rPr>
        <w:t>施工技术要求（另册）</w:t>
      </w:r>
      <w:bookmarkEnd w:id="278"/>
      <w:bookmarkEnd w:id="279"/>
      <w:bookmarkEnd w:id="280"/>
      <w:bookmarkEnd w:id="281"/>
      <w:bookmarkEnd w:id="284"/>
      <w:bookmarkEnd w:id="285"/>
    </w:p>
    <w:p w14:paraId="29DEC402" w14:textId="77777777" w:rsidR="0076104C" w:rsidRPr="00E36BF9" w:rsidRDefault="0076104C">
      <w:pPr>
        <w:spacing w:line="360" w:lineRule="auto"/>
        <w:ind w:left="851"/>
        <w:rPr>
          <w:rFonts w:ascii="宋体" w:hAnsi="宋体"/>
          <w:color w:val="000000" w:themeColor="text1"/>
          <w:szCs w:val="21"/>
        </w:rPr>
      </w:pPr>
    </w:p>
    <w:p w14:paraId="621248A8" w14:textId="77777777" w:rsidR="0076104C" w:rsidRPr="00E36BF9" w:rsidRDefault="0076104C">
      <w:pPr>
        <w:spacing w:line="360" w:lineRule="auto"/>
        <w:ind w:left="851"/>
        <w:rPr>
          <w:rFonts w:ascii="宋体" w:hAnsi="宋体"/>
          <w:color w:val="000000" w:themeColor="text1"/>
          <w:szCs w:val="21"/>
        </w:rPr>
      </w:pPr>
    </w:p>
    <w:p w14:paraId="727A3D41" w14:textId="77777777" w:rsidR="0076104C" w:rsidRPr="00E36BF9" w:rsidRDefault="0076104C">
      <w:pPr>
        <w:spacing w:line="360" w:lineRule="auto"/>
        <w:ind w:left="851"/>
        <w:rPr>
          <w:rFonts w:ascii="宋体" w:hAnsi="宋体"/>
          <w:color w:val="000000" w:themeColor="text1"/>
          <w:szCs w:val="21"/>
        </w:rPr>
      </w:pPr>
    </w:p>
    <w:p w14:paraId="568CD9DA" w14:textId="77777777" w:rsidR="0076104C" w:rsidRPr="00E36BF9" w:rsidRDefault="00E35E22">
      <w:pPr>
        <w:pStyle w:val="1"/>
        <w:spacing w:before="0" w:after="0" w:line="240" w:lineRule="auto"/>
        <w:ind w:left="883" w:hangingChars="200" w:hanging="883"/>
        <w:rPr>
          <w:color w:val="000000" w:themeColor="text1"/>
        </w:rPr>
      </w:pPr>
      <w:r w:rsidRPr="00E36BF9">
        <w:rPr>
          <w:color w:val="000000" w:themeColor="text1"/>
        </w:rPr>
        <w:br w:type="page"/>
      </w:r>
      <w:bookmarkStart w:id="286" w:name="_Toc44492629"/>
      <w:bookmarkStart w:id="287" w:name="_Toc44227952"/>
      <w:bookmarkStart w:id="288" w:name="_Toc23448"/>
      <w:bookmarkStart w:id="289" w:name="_Toc23359"/>
      <w:bookmarkStart w:id="290" w:name="_Toc118466491"/>
      <w:bookmarkStart w:id="291" w:name="_Toc7324"/>
      <w:r w:rsidRPr="00E36BF9">
        <w:rPr>
          <w:rFonts w:hint="eastAsia"/>
          <w:color w:val="000000" w:themeColor="text1"/>
          <w:sz w:val="28"/>
          <w:szCs w:val="28"/>
        </w:rPr>
        <w:lastRenderedPageBreak/>
        <w:t>附件</w:t>
      </w:r>
      <w:r w:rsidRPr="00E36BF9">
        <w:rPr>
          <w:rFonts w:hint="eastAsia"/>
          <w:color w:val="000000" w:themeColor="text1"/>
          <w:sz w:val="28"/>
          <w:szCs w:val="28"/>
        </w:rPr>
        <w:t>3</w:t>
      </w:r>
      <w:r w:rsidRPr="00E36BF9">
        <w:rPr>
          <w:rFonts w:hint="eastAsia"/>
          <w:color w:val="000000" w:themeColor="text1"/>
          <w:sz w:val="28"/>
          <w:szCs w:val="28"/>
        </w:rPr>
        <w:t>履约保函（样式）</w:t>
      </w:r>
      <w:bookmarkEnd w:id="286"/>
      <w:bookmarkEnd w:id="287"/>
      <w:bookmarkEnd w:id="288"/>
      <w:bookmarkEnd w:id="289"/>
      <w:bookmarkEnd w:id="290"/>
      <w:bookmarkEnd w:id="291"/>
    </w:p>
    <w:p w14:paraId="748E681E" w14:textId="77777777" w:rsidR="0076104C" w:rsidRPr="00E36BF9" w:rsidRDefault="00E35E22">
      <w:pPr>
        <w:spacing w:line="276" w:lineRule="auto"/>
        <w:ind w:firstLineChars="200" w:firstLine="640"/>
        <w:jc w:val="center"/>
        <w:rPr>
          <w:rFonts w:ascii="仿宋" w:eastAsia="仿宋" w:hAnsi="仿宋"/>
          <w:color w:val="000000" w:themeColor="text1"/>
          <w:kern w:val="0"/>
          <w:sz w:val="32"/>
          <w:szCs w:val="32"/>
          <w:u w:val="single"/>
        </w:rPr>
      </w:pPr>
      <w:r w:rsidRPr="00E36BF9">
        <w:rPr>
          <w:rFonts w:ascii="仿宋" w:eastAsia="仿宋" w:hAnsi="仿宋" w:hint="eastAsia"/>
          <w:color w:val="000000" w:themeColor="text1"/>
          <w:kern w:val="0"/>
          <w:sz w:val="32"/>
          <w:szCs w:val="32"/>
          <w:u w:val="single"/>
        </w:rPr>
        <w:t>履约保函（格式）</w:t>
      </w:r>
    </w:p>
    <w:p w14:paraId="163D44A2" w14:textId="77777777" w:rsidR="0076104C" w:rsidRPr="00E36BF9" w:rsidRDefault="00E35E22">
      <w:pPr>
        <w:adjustRightInd w:val="0"/>
        <w:snapToGrid w:val="0"/>
        <w:spacing w:line="360" w:lineRule="auto"/>
        <w:jc w:val="left"/>
        <w:rPr>
          <w:rFonts w:ascii="仿宋" w:eastAsia="仿宋" w:hAnsi="仿宋"/>
          <w:color w:val="000000" w:themeColor="text1"/>
          <w:szCs w:val="21"/>
          <w:u w:val="single"/>
        </w:rPr>
      </w:pPr>
      <w:r w:rsidRPr="00E36BF9">
        <w:rPr>
          <w:rFonts w:ascii="仿宋" w:eastAsia="仿宋" w:hAnsi="仿宋" w:hint="eastAsia"/>
          <w:color w:val="000000" w:themeColor="text1"/>
          <w:szCs w:val="21"/>
        </w:rPr>
        <w:t>致：</w:t>
      </w:r>
      <w:r w:rsidRPr="00E36BF9">
        <w:rPr>
          <w:rFonts w:ascii="仿宋" w:eastAsia="仿宋" w:hAnsi="仿宋" w:hint="eastAsia"/>
          <w:color w:val="000000" w:themeColor="text1"/>
          <w:szCs w:val="21"/>
          <w:u w:val="single"/>
        </w:rPr>
        <w:t xml:space="preserve">               </w:t>
      </w:r>
      <w:r w:rsidRPr="00E36BF9">
        <w:rPr>
          <w:rFonts w:ascii="仿宋" w:eastAsia="仿宋" w:hAnsi="仿宋" w:hint="eastAsia"/>
          <w:color w:val="000000" w:themeColor="text1"/>
          <w:szCs w:val="21"/>
        </w:rPr>
        <w:t>（以下简称“受益人”）：</w:t>
      </w:r>
    </w:p>
    <w:p w14:paraId="477EA689" w14:textId="77777777" w:rsidR="0076104C" w:rsidRPr="00E36BF9" w:rsidRDefault="00E35E22">
      <w:pPr>
        <w:adjustRightInd w:val="0"/>
        <w:snapToGrid w:val="0"/>
        <w:spacing w:line="360" w:lineRule="auto"/>
        <w:ind w:firstLineChars="200" w:firstLine="420"/>
        <w:jc w:val="left"/>
        <w:rPr>
          <w:rFonts w:ascii="仿宋" w:eastAsia="仿宋" w:hAnsi="仿宋"/>
          <w:color w:val="000000" w:themeColor="text1"/>
          <w:szCs w:val="21"/>
        </w:rPr>
      </w:pPr>
      <w:r w:rsidRPr="00E36BF9">
        <w:rPr>
          <w:rFonts w:ascii="仿宋" w:eastAsia="仿宋" w:hAnsi="仿宋" w:hint="eastAsia"/>
          <w:color w:val="000000" w:themeColor="text1"/>
          <w:szCs w:val="21"/>
        </w:rPr>
        <w:t>鉴于</w:t>
      </w:r>
      <w:r w:rsidRPr="00E36BF9">
        <w:rPr>
          <w:rFonts w:ascii="仿宋" w:eastAsia="仿宋" w:hAnsi="仿宋" w:hint="eastAsia"/>
          <w:color w:val="000000" w:themeColor="text1"/>
          <w:szCs w:val="21"/>
          <w:u w:val="single"/>
        </w:rPr>
        <w:t xml:space="preserve">                     </w:t>
      </w:r>
      <w:r w:rsidRPr="00E36BF9">
        <w:rPr>
          <w:rFonts w:ascii="仿宋" w:eastAsia="仿宋" w:hAnsi="仿宋" w:hint="eastAsia"/>
          <w:color w:val="000000" w:themeColor="text1"/>
          <w:szCs w:val="21"/>
        </w:rPr>
        <w:t>（以下简称“被担保人”）已与受益人签订了编号为</w:t>
      </w:r>
      <w:r w:rsidRPr="00E36BF9">
        <w:rPr>
          <w:rFonts w:ascii="仿宋" w:eastAsia="仿宋" w:hAnsi="仿宋" w:hint="eastAsia"/>
          <w:color w:val="000000" w:themeColor="text1"/>
          <w:szCs w:val="21"/>
          <w:u w:val="single"/>
        </w:rPr>
        <w:t xml:space="preserve">            </w:t>
      </w:r>
      <w:r w:rsidRPr="00E36BF9">
        <w:rPr>
          <w:rFonts w:ascii="仿宋" w:eastAsia="仿宋" w:hAnsi="仿宋" w:hint="eastAsia"/>
          <w:color w:val="000000" w:themeColor="text1"/>
          <w:szCs w:val="21"/>
        </w:rPr>
        <w:t>的《</w:t>
      </w:r>
      <w:r w:rsidRPr="00E36BF9">
        <w:rPr>
          <w:rFonts w:ascii="仿宋" w:eastAsia="仿宋" w:hAnsi="仿宋" w:hint="eastAsia"/>
          <w:color w:val="000000" w:themeColor="text1"/>
          <w:szCs w:val="21"/>
          <w:u w:val="single"/>
        </w:rPr>
        <w:t xml:space="preserve"> </w:t>
      </w:r>
      <w:r w:rsidRPr="00E36BF9">
        <w:rPr>
          <w:rFonts w:ascii="仿宋" w:eastAsia="仿宋" w:hAnsi="仿宋"/>
          <w:color w:val="000000" w:themeColor="text1"/>
          <w:szCs w:val="21"/>
          <w:u w:val="single"/>
        </w:rPr>
        <w:t xml:space="preserve">        </w:t>
      </w:r>
      <w:r w:rsidRPr="00E36BF9">
        <w:rPr>
          <w:rFonts w:ascii="仿宋" w:eastAsia="仿宋" w:hAnsi="仿宋" w:hint="eastAsia"/>
          <w:color w:val="000000" w:themeColor="text1"/>
          <w:szCs w:val="21"/>
        </w:rPr>
        <w:t>》 （以下简称“合同”），金额 （大写）：人民币</w:t>
      </w:r>
      <w:r w:rsidRPr="00E36BF9">
        <w:rPr>
          <w:rFonts w:ascii="仿宋" w:eastAsia="仿宋" w:hAnsi="仿宋" w:hint="eastAsia"/>
          <w:color w:val="000000" w:themeColor="text1"/>
          <w:szCs w:val="21"/>
          <w:u w:val="single"/>
        </w:rPr>
        <w:t xml:space="preserve">             </w:t>
      </w:r>
      <w:r w:rsidRPr="00E36BF9">
        <w:rPr>
          <w:rFonts w:ascii="仿宋" w:eastAsia="仿宋" w:hAnsi="仿宋" w:hint="eastAsia"/>
          <w:color w:val="000000" w:themeColor="text1"/>
          <w:szCs w:val="21"/>
        </w:rPr>
        <w:t>元（RMB</w:t>
      </w:r>
      <w:r w:rsidRPr="00E36BF9">
        <w:rPr>
          <w:rFonts w:ascii="仿宋" w:eastAsia="仿宋" w:hAnsi="仿宋" w:hint="eastAsia"/>
          <w:color w:val="000000" w:themeColor="text1"/>
          <w:szCs w:val="21"/>
          <w:u w:val="single"/>
        </w:rPr>
        <w:t xml:space="preserve">        </w:t>
      </w:r>
      <w:r w:rsidRPr="00E36BF9">
        <w:rPr>
          <w:rFonts w:ascii="仿宋" w:eastAsia="仿宋" w:hAnsi="仿宋" w:hint="eastAsia"/>
          <w:color w:val="000000" w:themeColor="text1"/>
          <w:szCs w:val="21"/>
        </w:rPr>
        <w:t>）。我方作为保证人，在此向受益人就被担保人履行合同提供</w:t>
      </w:r>
      <w:r w:rsidRPr="00E36BF9">
        <w:rPr>
          <w:rFonts w:ascii="仿宋" w:eastAsia="仿宋" w:hAnsi="仿宋" w:hint="eastAsia"/>
          <w:b/>
          <w:color w:val="000000" w:themeColor="text1"/>
          <w:szCs w:val="21"/>
        </w:rPr>
        <w:t>不可撤销</w:t>
      </w:r>
      <w:r w:rsidRPr="00E36BF9">
        <w:rPr>
          <w:rFonts w:ascii="仿宋" w:eastAsia="仿宋" w:hAnsi="仿宋" w:hint="eastAsia"/>
          <w:color w:val="000000" w:themeColor="text1"/>
          <w:szCs w:val="21"/>
        </w:rPr>
        <w:t>的</w:t>
      </w:r>
      <w:r w:rsidRPr="00E36BF9">
        <w:rPr>
          <w:rFonts w:ascii="仿宋" w:eastAsia="仿宋" w:hAnsi="仿宋" w:hint="eastAsia"/>
          <w:b/>
          <w:color w:val="000000" w:themeColor="text1"/>
          <w:szCs w:val="21"/>
        </w:rPr>
        <w:t>连带责任保证担保</w:t>
      </w:r>
      <w:r w:rsidRPr="00E36BF9">
        <w:rPr>
          <w:rFonts w:ascii="仿宋" w:eastAsia="仿宋" w:hAnsi="仿宋" w:hint="eastAsia"/>
          <w:color w:val="000000" w:themeColor="text1"/>
          <w:szCs w:val="21"/>
        </w:rPr>
        <w:t>：</w:t>
      </w:r>
    </w:p>
    <w:p w14:paraId="60C7ABA3" w14:textId="77777777" w:rsidR="0076104C" w:rsidRPr="00E36BF9" w:rsidRDefault="00E35E22">
      <w:pPr>
        <w:adjustRightInd w:val="0"/>
        <w:snapToGrid w:val="0"/>
        <w:spacing w:line="360" w:lineRule="auto"/>
        <w:ind w:firstLineChars="200" w:firstLine="420"/>
        <w:jc w:val="left"/>
        <w:rPr>
          <w:rFonts w:ascii="仿宋" w:eastAsia="仿宋" w:hAnsi="仿宋"/>
          <w:color w:val="000000" w:themeColor="text1"/>
          <w:szCs w:val="21"/>
        </w:rPr>
      </w:pPr>
      <w:r w:rsidRPr="00E36BF9">
        <w:rPr>
          <w:rFonts w:ascii="仿宋" w:eastAsia="仿宋" w:hAnsi="仿宋" w:hint="eastAsia"/>
          <w:color w:val="000000" w:themeColor="text1"/>
          <w:szCs w:val="21"/>
        </w:rPr>
        <w:t>一、本保函担保的金额为（大写）人民币</w:t>
      </w:r>
      <w:r w:rsidRPr="00E36BF9">
        <w:rPr>
          <w:rFonts w:ascii="仿宋" w:eastAsia="仿宋" w:hAnsi="仿宋" w:hint="eastAsia"/>
          <w:color w:val="000000" w:themeColor="text1"/>
          <w:szCs w:val="21"/>
          <w:u w:val="single"/>
        </w:rPr>
        <w:t xml:space="preserve">    </w:t>
      </w:r>
      <w:r w:rsidRPr="00E36BF9">
        <w:rPr>
          <w:rFonts w:ascii="仿宋" w:eastAsia="仿宋" w:hAnsi="仿宋" w:hint="eastAsia"/>
          <w:color w:val="000000" w:themeColor="text1"/>
          <w:szCs w:val="21"/>
        </w:rPr>
        <w:t>元（RMB</w:t>
      </w:r>
      <w:r w:rsidRPr="00E36BF9">
        <w:rPr>
          <w:rFonts w:ascii="仿宋" w:eastAsia="仿宋" w:hAnsi="仿宋" w:hint="eastAsia"/>
          <w:color w:val="000000" w:themeColor="text1"/>
          <w:szCs w:val="21"/>
          <w:u w:val="single"/>
        </w:rPr>
        <w:t xml:space="preserve">   </w:t>
      </w:r>
      <w:r w:rsidRPr="00E36BF9">
        <w:rPr>
          <w:rFonts w:ascii="仿宋" w:eastAsia="仿宋" w:hAnsi="仿宋" w:hint="eastAsia"/>
          <w:color w:val="000000" w:themeColor="text1"/>
          <w:szCs w:val="21"/>
        </w:rPr>
        <w:t>）。</w:t>
      </w:r>
    </w:p>
    <w:p w14:paraId="67106C32" w14:textId="77777777" w:rsidR="0076104C" w:rsidRPr="00E36BF9" w:rsidRDefault="00E35E22">
      <w:pPr>
        <w:adjustRightInd w:val="0"/>
        <w:snapToGrid w:val="0"/>
        <w:spacing w:line="360" w:lineRule="auto"/>
        <w:ind w:firstLineChars="200" w:firstLine="420"/>
        <w:jc w:val="left"/>
        <w:rPr>
          <w:rFonts w:ascii="仿宋" w:eastAsia="仿宋" w:hAnsi="仿宋"/>
          <w:color w:val="000000" w:themeColor="text1"/>
          <w:szCs w:val="21"/>
        </w:rPr>
      </w:pPr>
      <w:r w:rsidRPr="00E36BF9">
        <w:rPr>
          <w:rFonts w:ascii="仿宋" w:eastAsia="仿宋" w:hAnsi="仿宋" w:hint="eastAsia"/>
          <w:color w:val="000000" w:themeColor="text1"/>
          <w:szCs w:val="21"/>
        </w:rPr>
        <w:t>二、本保函的有效期从合同生效之日起至合同项下工程竣工验收合格、结算完成且工程交付发包人（以时间较晚者为准）后第30天止。本保函有效期即为本保函的担保期限。</w:t>
      </w:r>
    </w:p>
    <w:p w14:paraId="7C13AE26" w14:textId="77777777" w:rsidR="0076104C" w:rsidRPr="00E36BF9" w:rsidRDefault="00E35E22">
      <w:pPr>
        <w:adjustRightInd w:val="0"/>
        <w:snapToGrid w:val="0"/>
        <w:spacing w:line="360" w:lineRule="auto"/>
        <w:ind w:firstLineChars="200" w:firstLine="420"/>
        <w:jc w:val="left"/>
        <w:rPr>
          <w:rFonts w:ascii="仿宋" w:eastAsia="仿宋" w:hAnsi="仿宋"/>
          <w:color w:val="000000" w:themeColor="text1"/>
          <w:szCs w:val="21"/>
        </w:rPr>
      </w:pPr>
      <w:r w:rsidRPr="00E36BF9">
        <w:rPr>
          <w:rFonts w:ascii="仿宋" w:eastAsia="仿宋" w:hAnsi="仿宋" w:hint="eastAsia"/>
          <w:color w:val="000000" w:themeColor="text1"/>
          <w:szCs w:val="21"/>
        </w:rPr>
        <w:t>三、本保函为</w:t>
      </w:r>
      <w:r w:rsidRPr="00E36BF9">
        <w:rPr>
          <w:rFonts w:ascii="仿宋" w:eastAsia="仿宋" w:hAnsi="仿宋" w:hint="eastAsia"/>
          <w:b/>
          <w:color w:val="000000" w:themeColor="text1"/>
          <w:szCs w:val="21"/>
        </w:rPr>
        <w:t>见索即付</w:t>
      </w:r>
      <w:r w:rsidRPr="00E36BF9">
        <w:rPr>
          <w:rFonts w:ascii="仿宋" w:eastAsia="仿宋" w:hAnsi="仿宋" w:hint="eastAsia"/>
          <w:color w:val="000000" w:themeColor="text1"/>
          <w:szCs w:val="21"/>
        </w:rPr>
        <w:t>保函，在本保函的担保期限内，我方将在收到受益人经法定代表人或其授权委托代理人签字并加盖公章的书面索赔通知原件后</w:t>
      </w:r>
      <w:r w:rsidRPr="00E36BF9">
        <w:rPr>
          <w:rFonts w:ascii="仿宋" w:eastAsia="仿宋" w:hAnsi="仿宋" w:hint="eastAsia"/>
          <w:color w:val="000000" w:themeColor="text1"/>
          <w:szCs w:val="21"/>
          <w:u w:val="single"/>
        </w:rPr>
        <w:t xml:space="preserve">    </w:t>
      </w:r>
      <w:proofErr w:type="gramStart"/>
      <w:r w:rsidRPr="00E36BF9">
        <w:rPr>
          <w:rFonts w:ascii="仿宋" w:eastAsia="仿宋" w:hAnsi="仿宋" w:hint="eastAsia"/>
          <w:color w:val="000000" w:themeColor="text1"/>
          <w:szCs w:val="21"/>
        </w:rPr>
        <w:t>个</w:t>
      </w:r>
      <w:proofErr w:type="gramEnd"/>
      <w:r w:rsidRPr="00E36BF9">
        <w:rPr>
          <w:rFonts w:ascii="仿宋" w:eastAsia="仿宋" w:hAnsi="仿宋" w:hint="eastAsia"/>
          <w:color w:val="000000" w:themeColor="text1"/>
          <w:szCs w:val="21"/>
        </w:rPr>
        <w:t>工作日内，</w:t>
      </w:r>
      <w:r w:rsidRPr="00E36BF9">
        <w:rPr>
          <w:rFonts w:ascii="仿宋" w:eastAsia="仿宋" w:hAnsi="仿宋" w:hint="eastAsia"/>
          <w:b/>
          <w:color w:val="000000" w:themeColor="text1"/>
          <w:szCs w:val="21"/>
        </w:rPr>
        <w:t>不争辩、不挑剔、不可撤销</w:t>
      </w:r>
      <w:r w:rsidRPr="00E36BF9">
        <w:rPr>
          <w:rFonts w:ascii="仿宋" w:eastAsia="仿宋" w:hAnsi="仿宋" w:hint="eastAsia"/>
          <w:color w:val="000000" w:themeColor="text1"/>
          <w:szCs w:val="21"/>
        </w:rPr>
        <w:t>地向受益人支付索赔款，直至本保函担保的最高金额。</w:t>
      </w:r>
      <w:r w:rsidRPr="00E36BF9">
        <w:rPr>
          <w:rFonts w:ascii="仿宋" w:eastAsia="仿宋" w:hAnsi="仿宋" w:hint="eastAsia"/>
          <w:b/>
          <w:color w:val="000000" w:themeColor="text1"/>
          <w:szCs w:val="21"/>
        </w:rPr>
        <w:t>受益人出具的书面索赔通知书无需要求证明被担保人是否违约或索赔金额是否恰当</w:t>
      </w:r>
      <w:r w:rsidRPr="00E36BF9">
        <w:rPr>
          <w:rFonts w:ascii="仿宋" w:eastAsia="仿宋" w:hAnsi="仿宋" w:hint="eastAsia"/>
          <w:color w:val="000000" w:themeColor="text1"/>
          <w:szCs w:val="21"/>
        </w:rPr>
        <w:t>。</w:t>
      </w:r>
    </w:p>
    <w:p w14:paraId="1A0CEEE7" w14:textId="77777777" w:rsidR="0076104C" w:rsidRPr="00E36BF9" w:rsidRDefault="00E35E22">
      <w:pPr>
        <w:adjustRightInd w:val="0"/>
        <w:snapToGrid w:val="0"/>
        <w:spacing w:line="360" w:lineRule="auto"/>
        <w:ind w:firstLineChars="200" w:firstLine="420"/>
        <w:jc w:val="left"/>
        <w:rPr>
          <w:rFonts w:ascii="仿宋" w:eastAsia="仿宋" w:hAnsi="仿宋"/>
          <w:color w:val="000000" w:themeColor="text1"/>
          <w:szCs w:val="21"/>
        </w:rPr>
      </w:pPr>
      <w:r w:rsidRPr="00E36BF9">
        <w:rPr>
          <w:rFonts w:ascii="仿宋" w:eastAsia="仿宋" w:hAnsi="仿宋"/>
          <w:color w:val="000000" w:themeColor="text1"/>
          <w:szCs w:val="21"/>
        </w:rPr>
        <w:t>四</w:t>
      </w:r>
      <w:r w:rsidRPr="00E36BF9">
        <w:rPr>
          <w:rFonts w:ascii="仿宋" w:eastAsia="仿宋" w:hAnsi="仿宋" w:hint="eastAsia"/>
          <w:color w:val="000000" w:themeColor="text1"/>
          <w:szCs w:val="21"/>
        </w:rPr>
        <w:t>、我方出具本保函后，</w:t>
      </w:r>
      <w:r w:rsidRPr="00E36BF9">
        <w:rPr>
          <w:rFonts w:ascii="仿宋" w:eastAsia="仿宋" w:hAnsi="仿宋" w:hint="eastAsia"/>
          <w:b/>
          <w:color w:val="000000" w:themeColor="text1"/>
          <w:szCs w:val="21"/>
        </w:rPr>
        <w:t>受益人与被担保人对合同进行的任何修订，或受益人对合同有关事项的任何豁免或未追究皆不会解除或减轻我方于本保函担保项下的责任</w:t>
      </w:r>
      <w:r w:rsidRPr="00E36BF9">
        <w:rPr>
          <w:rFonts w:ascii="仿宋" w:eastAsia="仿宋" w:hAnsi="仿宋" w:hint="eastAsia"/>
          <w:color w:val="000000" w:themeColor="text1"/>
          <w:szCs w:val="21"/>
        </w:rPr>
        <w:t>。</w:t>
      </w:r>
    </w:p>
    <w:p w14:paraId="7D35DA92" w14:textId="77777777" w:rsidR="0076104C" w:rsidRPr="00E36BF9" w:rsidRDefault="00E35E22">
      <w:pPr>
        <w:adjustRightInd w:val="0"/>
        <w:snapToGrid w:val="0"/>
        <w:spacing w:line="360" w:lineRule="auto"/>
        <w:ind w:firstLineChars="200" w:firstLine="420"/>
        <w:jc w:val="left"/>
        <w:rPr>
          <w:rFonts w:ascii="仿宋" w:eastAsia="仿宋" w:hAnsi="仿宋"/>
          <w:color w:val="000000" w:themeColor="text1"/>
          <w:szCs w:val="21"/>
        </w:rPr>
      </w:pPr>
      <w:r w:rsidRPr="00E36BF9">
        <w:rPr>
          <w:rFonts w:ascii="仿宋" w:eastAsia="仿宋" w:hAnsi="仿宋"/>
          <w:color w:val="000000" w:themeColor="text1"/>
          <w:szCs w:val="21"/>
        </w:rPr>
        <w:t>五</w:t>
      </w:r>
      <w:r w:rsidRPr="00E36BF9">
        <w:rPr>
          <w:rFonts w:ascii="仿宋" w:eastAsia="仿宋" w:hAnsi="仿宋" w:hint="eastAsia"/>
          <w:color w:val="000000" w:themeColor="text1"/>
          <w:szCs w:val="21"/>
        </w:rPr>
        <w:t>、本保函有效期届满，或我方向受益人支付索赔款已达本保函担保的最高金额，我方的担保责任免除，以两者中较早发生者为准。本保函到期后无论本保函原件是否退还我方，本保函到期即自动失效。</w:t>
      </w:r>
    </w:p>
    <w:p w14:paraId="160F1E42" w14:textId="77777777" w:rsidR="0076104C" w:rsidRPr="00E36BF9" w:rsidRDefault="00E35E22">
      <w:pPr>
        <w:adjustRightInd w:val="0"/>
        <w:snapToGrid w:val="0"/>
        <w:spacing w:line="360" w:lineRule="auto"/>
        <w:ind w:firstLineChars="200" w:firstLine="420"/>
        <w:jc w:val="left"/>
        <w:rPr>
          <w:rFonts w:ascii="仿宋" w:eastAsia="仿宋" w:hAnsi="仿宋"/>
          <w:color w:val="000000" w:themeColor="text1"/>
          <w:szCs w:val="21"/>
        </w:rPr>
      </w:pPr>
      <w:r w:rsidRPr="00E36BF9">
        <w:rPr>
          <w:rFonts w:ascii="仿宋" w:eastAsia="仿宋" w:hAnsi="仿宋"/>
          <w:color w:val="000000" w:themeColor="text1"/>
          <w:szCs w:val="21"/>
        </w:rPr>
        <w:t>六</w:t>
      </w:r>
      <w:r w:rsidRPr="00E36BF9">
        <w:rPr>
          <w:rFonts w:ascii="仿宋" w:eastAsia="仿宋" w:hAnsi="仿宋" w:hint="eastAsia"/>
          <w:color w:val="000000" w:themeColor="text1"/>
          <w:szCs w:val="21"/>
        </w:rPr>
        <w:t>、本保函对我方及</w:t>
      </w:r>
      <w:proofErr w:type="gramStart"/>
      <w:r w:rsidRPr="00E36BF9">
        <w:rPr>
          <w:rFonts w:ascii="仿宋" w:eastAsia="仿宋" w:hAnsi="仿宋" w:hint="eastAsia"/>
          <w:color w:val="000000" w:themeColor="text1"/>
          <w:szCs w:val="21"/>
        </w:rPr>
        <w:t>我方继</w:t>
      </w:r>
      <w:proofErr w:type="gramEnd"/>
      <w:r w:rsidRPr="00E36BF9">
        <w:rPr>
          <w:rFonts w:ascii="仿宋" w:eastAsia="仿宋" w:hAnsi="仿宋" w:hint="eastAsia"/>
          <w:color w:val="000000" w:themeColor="text1"/>
          <w:szCs w:val="21"/>
        </w:rPr>
        <w:t>受人有不可撤销的约束力，我方自愿</w:t>
      </w:r>
      <w:proofErr w:type="gramStart"/>
      <w:r w:rsidRPr="00E36BF9">
        <w:rPr>
          <w:rFonts w:ascii="仿宋" w:eastAsia="仿宋" w:hAnsi="仿宋" w:hint="eastAsia"/>
          <w:color w:val="000000" w:themeColor="text1"/>
          <w:szCs w:val="21"/>
        </w:rPr>
        <w:t>作</w:t>
      </w:r>
      <w:proofErr w:type="gramEnd"/>
      <w:r w:rsidRPr="00E36BF9">
        <w:rPr>
          <w:rFonts w:ascii="仿宋" w:eastAsia="仿宋" w:hAnsi="仿宋" w:hint="eastAsia"/>
          <w:color w:val="000000" w:themeColor="text1"/>
          <w:szCs w:val="21"/>
        </w:rPr>
        <w:t>出上述承诺，并清楚了解本保函法律含义。</w:t>
      </w:r>
    </w:p>
    <w:p w14:paraId="5D089055" w14:textId="77777777" w:rsidR="0076104C" w:rsidRPr="00E36BF9" w:rsidRDefault="00E35E22">
      <w:pPr>
        <w:adjustRightInd w:val="0"/>
        <w:snapToGrid w:val="0"/>
        <w:spacing w:line="360" w:lineRule="auto"/>
        <w:ind w:firstLineChars="200" w:firstLine="420"/>
        <w:jc w:val="left"/>
        <w:rPr>
          <w:rFonts w:ascii="仿宋" w:eastAsia="仿宋" w:hAnsi="仿宋"/>
          <w:color w:val="000000" w:themeColor="text1"/>
          <w:szCs w:val="21"/>
        </w:rPr>
      </w:pPr>
      <w:r w:rsidRPr="00E36BF9">
        <w:rPr>
          <w:rFonts w:ascii="仿宋" w:eastAsia="仿宋" w:hAnsi="仿宋"/>
          <w:color w:val="000000" w:themeColor="text1"/>
          <w:szCs w:val="21"/>
        </w:rPr>
        <w:t>七</w:t>
      </w:r>
      <w:r w:rsidRPr="00E36BF9">
        <w:rPr>
          <w:rFonts w:ascii="仿宋" w:eastAsia="仿宋" w:hAnsi="仿宋" w:hint="eastAsia"/>
          <w:color w:val="000000" w:themeColor="text1"/>
          <w:szCs w:val="21"/>
        </w:rPr>
        <w:t>、本保函担保项下的权利不得转让或出让，但可由受益人之继承人或其受让人继承。</w:t>
      </w:r>
    </w:p>
    <w:p w14:paraId="2C95FC39" w14:textId="77777777" w:rsidR="0076104C" w:rsidRPr="00E36BF9" w:rsidRDefault="00E35E22">
      <w:pPr>
        <w:adjustRightInd w:val="0"/>
        <w:snapToGrid w:val="0"/>
        <w:spacing w:line="360" w:lineRule="auto"/>
        <w:ind w:firstLineChars="200" w:firstLine="420"/>
        <w:jc w:val="left"/>
        <w:rPr>
          <w:rFonts w:ascii="仿宋" w:eastAsia="仿宋" w:hAnsi="仿宋"/>
          <w:color w:val="000000" w:themeColor="text1"/>
          <w:szCs w:val="21"/>
        </w:rPr>
      </w:pPr>
      <w:r w:rsidRPr="00E36BF9">
        <w:rPr>
          <w:rFonts w:ascii="仿宋" w:eastAsia="仿宋" w:hAnsi="仿宋" w:hint="eastAsia"/>
          <w:color w:val="000000" w:themeColor="text1"/>
          <w:szCs w:val="21"/>
        </w:rPr>
        <w:t>八、受益人提出索赔的，应按以下通讯信息向我方发出书面通知：</w:t>
      </w:r>
    </w:p>
    <w:p w14:paraId="10F9ED67" w14:textId="77777777" w:rsidR="0076104C" w:rsidRPr="00E36BF9" w:rsidRDefault="00E35E22">
      <w:pPr>
        <w:adjustRightInd w:val="0"/>
        <w:snapToGrid w:val="0"/>
        <w:spacing w:line="360" w:lineRule="auto"/>
        <w:ind w:firstLineChars="200" w:firstLine="420"/>
        <w:jc w:val="left"/>
        <w:rPr>
          <w:rFonts w:ascii="仿宋" w:eastAsia="仿宋" w:hAnsi="仿宋"/>
          <w:color w:val="000000" w:themeColor="text1"/>
          <w:szCs w:val="21"/>
        </w:rPr>
      </w:pPr>
      <w:r w:rsidRPr="00E36BF9">
        <w:rPr>
          <w:rFonts w:ascii="仿宋" w:eastAsia="仿宋" w:hAnsi="仿宋" w:hint="eastAsia"/>
          <w:color w:val="000000" w:themeColor="text1"/>
          <w:szCs w:val="21"/>
        </w:rPr>
        <w:t>收件人：</w:t>
      </w:r>
    </w:p>
    <w:p w14:paraId="5F1541F6" w14:textId="77777777" w:rsidR="0076104C" w:rsidRPr="00E36BF9" w:rsidRDefault="00E35E22">
      <w:pPr>
        <w:adjustRightInd w:val="0"/>
        <w:snapToGrid w:val="0"/>
        <w:spacing w:line="360" w:lineRule="auto"/>
        <w:ind w:firstLineChars="200" w:firstLine="420"/>
        <w:jc w:val="left"/>
        <w:rPr>
          <w:rFonts w:ascii="仿宋" w:eastAsia="仿宋" w:hAnsi="仿宋"/>
          <w:color w:val="000000" w:themeColor="text1"/>
          <w:szCs w:val="21"/>
        </w:rPr>
      </w:pPr>
      <w:r w:rsidRPr="00E36BF9">
        <w:rPr>
          <w:rFonts w:ascii="仿宋" w:eastAsia="仿宋" w:hAnsi="仿宋"/>
          <w:color w:val="000000" w:themeColor="text1"/>
          <w:szCs w:val="21"/>
        </w:rPr>
        <w:t>通讯地址：</w:t>
      </w:r>
    </w:p>
    <w:p w14:paraId="4D906763" w14:textId="77777777" w:rsidR="0076104C" w:rsidRPr="00E36BF9" w:rsidRDefault="00E35E22">
      <w:pPr>
        <w:adjustRightInd w:val="0"/>
        <w:snapToGrid w:val="0"/>
        <w:spacing w:line="360" w:lineRule="auto"/>
        <w:ind w:firstLineChars="200" w:firstLine="420"/>
        <w:jc w:val="left"/>
        <w:rPr>
          <w:rFonts w:ascii="仿宋" w:eastAsia="仿宋" w:hAnsi="仿宋"/>
          <w:color w:val="000000" w:themeColor="text1"/>
          <w:szCs w:val="21"/>
        </w:rPr>
      </w:pPr>
      <w:r w:rsidRPr="00E36BF9">
        <w:rPr>
          <w:rFonts w:ascii="仿宋" w:eastAsia="仿宋" w:hAnsi="仿宋" w:hint="eastAsia"/>
          <w:color w:val="000000" w:themeColor="text1"/>
          <w:szCs w:val="21"/>
        </w:rPr>
        <w:t>联系电话</w:t>
      </w:r>
      <w:r w:rsidRPr="00E36BF9">
        <w:rPr>
          <w:rFonts w:ascii="仿宋" w:eastAsia="仿宋" w:hAnsi="仿宋"/>
          <w:color w:val="000000" w:themeColor="text1"/>
          <w:szCs w:val="21"/>
        </w:rPr>
        <w:t>：</w:t>
      </w:r>
    </w:p>
    <w:p w14:paraId="37DB25D2" w14:textId="77777777" w:rsidR="0076104C" w:rsidRPr="00E36BF9" w:rsidRDefault="00E35E22">
      <w:pPr>
        <w:adjustRightInd w:val="0"/>
        <w:snapToGrid w:val="0"/>
        <w:spacing w:line="360" w:lineRule="auto"/>
        <w:ind w:firstLineChars="200" w:firstLine="420"/>
        <w:jc w:val="left"/>
        <w:rPr>
          <w:rFonts w:ascii="仿宋" w:eastAsia="仿宋" w:hAnsi="仿宋"/>
          <w:color w:val="000000" w:themeColor="text1"/>
          <w:szCs w:val="21"/>
        </w:rPr>
      </w:pPr>
      <w:r w:rsidRPr="00E36BF9">
        <w:rPr>
          <w:rFonts w:ascii="仿宋" w:eastAsia="仿宋" w:hAnsi="仿宋" w:hint="eastAsia"/>
          <w:color w:val="000000" w:themeColor="text1"/>
          <w:szCs w:val="21"/>
        </w:rPr>
        <w:t>索赔通知如果通过专人送达，该通知在接收时即视为已经送达；如果通过信函邮寄方式送达，该通知在发出之日后【三】</w:t>
      </w:r>
      <w:proofErr w:type="gramStart"/>
      <w:r w:rsidRPr="00E36BF9">
        <w:rPr>
          <w:rFonts w:ascii="仿宋" w:eastAsia="仿宋" w:hAnsi="仿宋" w:hint="eastAsia"/>
          <w:color w:val="000000" w:themeColor="text1"/>
          <w:szCs w:val="21"/>
        </w:rPr>
        <w:t>个</w:t>
      </w:r>
      <w:proofErr w:type="gramEnd"/>
      <w:r w:rsidRPr="00E36BF9">
        <w:rPr>
          <w:rFonts w:ascii="仿宋" w:eastAsia="仿宋" w:hAnsi="仿宋" w:hint="eastAsia"/>
          <w:color w:val="000000" w:themeColor="text1"/>
          <w:szCs w:val="21"/>
        </w:rPr>
        <w:t>工作日即视为已经送达。</w:t>
      </w:r>
    </w:p>
    <w:p w14:paraId="6D46AF7F" w14:textId="77777777" w:rsidR="0076104C" w:rsidRPr="00E36BF9" w:rsidRDefault="00E35E22">
      <w:pPr>
        <w:adjustRightInd w:val="0"/>
        <w:snapToGrid w:val="0"/>
        <w:spacing w:line="360" w:lineRule="auto"/>
        <w:ind w:firstLineChars="200" w:firstLine="420"/>
        <w:jc w:val="left"/>
        <w:rPr>
          <w:rFonts w:ascii="仿宋" w:eastAsia="仿宋" w:hAnsi="仿宋"/>
          <w:color w:val="000000" w:themeColor="text1"/>
          <w:szCs w:val="21"/>
        </w:rPr>
      </w:pPr>
      <w:r w:rsidRPr="00E36BF9">
        <w:rPr>
          <w:rFonts w:ascii="仿宋" w:eastAsia="仿宋" w:hAnsi="仿宋"/>
          <w:color w:val="000000" w:themeColor="text1"/>
          <w:szCs w:val="21"/>
        </w:rPr>
        <w:t>九</w:t>
      </w:r>
      <w:r w:rsidRPr="00E36BF9">
        <w:rPr>
          <w:rFonts w:ascii="仿宋" w:eastAsia="仿宋" w:hAnsi="仿宋" w:hint="eastAsia"/>
          <w:color w:val="000000" w:themeColor="text1"/>
          <w:szCs w:val="21"/>
        </w:rPr>
        <w:t>、本保函适用中华人民共和国法律法规。</w:t>
      </w:r>
    </w:p>
    <w:p w14:paraId="4BC77C8B" w14:textId="77777777" w:rsidR="0076104C" w:rsidRPr="00E36BF9" w:rsidRDefault="00E35E22">
      <w:pPr>
        <w:adjustRightInd w:val="0"/>
        <w:snapToGrid w:val="0"/>
        <w:spacing w:line="360" w:lineRule="auto"/>
        <w:ind w:firstLineChars="200" w:firstLine="420"/>
        <w:rPr>
          <w:rFonts w:ascii="仿宋_GB2312" w:eastAsia="仿宋_GB2312" w:hAnsi="宋体"/>
          <w:color w:val="000000" w:themeColor="text1"/>
          <w:sz w:val="24"/>
          <w:szCs w:val="24"/>
          <w:u w:val="single"/>
        </w:rPr>
      </w:pPr>
      <w:r w:rsidRPr="00E36BF9">
        <w:rPr>
          <w:rFonts w:ascii="仿宋" w:eastAsia="仿宋" w:hAnsi="仿宋" w:hint="eastAsia"/>
          <w:color w:val="000000" w:themeColor="text1"/>
          <w:szCs w:val="21"/>
        </w:rPr>
        <w:t xml:space="preserve">出具银行： </w:t>
      </w:r>
      <w:r w:rsidRPr="00E36BF9">
        <w:rPr>
          <w:rFonts w:ascii="仿宋" w:eastAsia="仿宋" w:hAnsi="仿宋"/>
          <w:color w:val="000000" w:themeColor="text1"/>
          <w:szCs w:val="21"/>
        </w:rPr>
        <w:t xml:space="preserve">             </w:t>
      </w:r>
      <w:r w:rsidRPr="00E36BF9">
        <w:rPr>
          <w:rFonts w:ascii="仿宋" w:eastAsia="仿宋" w:hAnsi="仿宋"/>
          <w:color w:val="000000" w:themeColor="text1"/>
          <w:sz w:val="28"/>
          <w:szCs w:val="28"/>
        </w:rPr>
        <w:t xml:space="preserve"> </w:t>
      </w:r>
    </w:p>
    <w:p w14:paraId="3F01BF6E" w14:textId="77777777" w:rsidR="0076104C" w:rsidRPr="00E36BF9" w:rsidRDefault="00E35E22">
      <w:pPr>
        <w:adjustRightInd w:val="0"/>
        <w:snapToGrid w:val="0"/>
        <w:spacing w:line="360" w:lineRule="auto"/>
        <w:ind w:firstLineChars="200" w:firstLine="420"/>
        <w:rPr>
          <w:rFonts w:ascii="仿宋_GB2312" w:eastAsia="仿宋_GB2312" w:hAnsi="宋体"/>
          <w:color w:val="000000" w:themeColor="text1"/>
          <w:sz w:val="24"/>
          <w:szCs w:val="24"/>
        </w:rPr>
      </w:pPr>
      <w:r w:rsidRPr="00E36BF9">
        <w:rPr>
          <w:rFonts w:ascii="仿宋" w:eastAsia="仿宋" w:hAnsi="仿宋" w:hint="eastAsia"/>
          <w:color w:val="000000" w:themeColor="text1"/>
          <w:szCs w:val="21"/>
        </w:rPr>
        <w:t>【备注要求：根据中国人民银行、银保监会发布的我国系统重要性银行名单，系统重要性银行包括 6 家国有商业银行、9家股份制商业银行和 4家城市商业银行，按系统重要性得分从低到高分为四组：第一组：平安银行、中国光大银行、华夏银行、广发银行、宁波银行、上海银行、江苏银行、北京银行；第二组：浦发银行、中信银行、中国民生银行、中国邮政储蓄银行；第三组：交通银行、招商银行、兴业银行；第四组：中国工商银行、中国银行、中国建设银行、中国农业银行。】</w:t>
      </w:r>
      <w:r w:rsidRPr="00E36BF9">
        <w:rPr>
          <w:rFonts w:ascii="仿宋_GB2312" w:eastAsia="仿宋_GB2312" w:hAnsi="宋体"/>
          <w:color w:val="000000" w:themeColor="text1"/>
          <w:sz w:val="24"/>
          <w:szCs w:val="24"/>
        </w:rPr>
        <w:br w:type="page"/>
      </w:r>
    </w:p>
    <w:p w14:paraId="4119BE1F" w14:textId="2599127F" w:rsidR="0076104C" w:rsidRPr="00E36BF9" w:rsidRDefault="00E35E22">
      <w:pPr>
        <w:pStyle w:val="1"/>
        <w:ind w:left="420" w:hanging="420"/>
        <w:rPr>
          <w:color w:val="000000" w:themeColor="text1"/>
          <w:sz w:val="28"/>
          <w:szCs w:val="28"/>
        </w:rPr>
      </w:pPr>
      <w:bookmarkStart w:id="292" w:name="_Toc18036"/>
      <w:bookmarkStart w:id="293" w:name="_Toc44227953"/>
      <w:bookmarkStart w:id="294" w:name="_Toc44492630"/>
      <w:bookmarkStart w:id="295" w:name="_Toc4792"/>
      <w:bookmarkStart w:id="296" w:name="_Toc1066"/>
      <w:bookmarkStart w:id="297" w:name="_Toc118466492"/>
      <w:r w:rsidRPr="00E36BF9">
        <w:rPr>
          <w:rFonts w:hint="eastAsia"/>
          <w:color w:val="000000" w:themeColor="text1"/>
          <w:sz w:val="28"/>
          <w:szCs w:val="28"/>
        </w:rPr>
        <w:lastRenderedPageBreak/>
        <w:t>附件</w:t>
      </w:r>
      <w:r w:rsidRPr="00E36BF9">
        <w:rPr>
          <w:rFonts w:hint="eastAsia"/>
          <w:color w:val="000000" w:themeColor="text1"/>
          <w:sz w:val="28"/>
          <w:szCs w:val="28"/>
        </w:rPr>
        <w:t>4</w:t>
      </w:r>
      <w:r w:rsidRPr="00E36BF9">
        <w:rPr>
          <w:rFonts w:hint="eastAsia"/>
          <w:color w:val="000000" w:themeColor="text1"/>
          <w:sz w:val="28"/>
          <w:szCs w:val="28"/>
        </w:rPr>
        <w:t>云港城项目</w:t>
      </w:r>
      <w:r w:rsidRPr="00E36BF9">
        <w:rPr>
          <w:rFonts w:hint="eastAsia"/>
          <w:color w:val="000000" w:themeColor="text1"/>
          <w:sz w:val="28"/>
          <w:szCs w:val="28"/>
        </w:rPr>
        <w:t>11</w:t>
      </w:r>
      <w:r w:rsidRPr="00E36BF9">
        <w:rPr>
          <w:rFonts w:hint="eastAsia"/>
          <w:color w:val="000000" w:themeColor="text1"/>
          <w:sz w:val="28"/>
          <w:szCs w:val="28"/>
        </w:rPr>
        <w:t>号地</w:t>
      </w:r>
      <w:r w:rsidR="008D081F" w:rsidRPr="00E36BF9">
        <w:rPr>
          <w:rFonts w:hint="eastAsia"/>
          <w:color w:val="000000" w:themeColor="text1"/>
          <w:sz w:val="28"/>
          <w:szCs w:val="28"/>
        </w:rPr>
        <w:t>住宅户内及公</w:t>
      </w:r>
      <w:proofErr w:type="gramStart"/>
      <w:r w:rsidR="008D081F" w:rsidRPr="00E36BF9">
        <w:rPr>
          <w:rFonts w:hint="eastAsia"/>
          <w:color w:val="000000" w:themeColor="text1"/>
          <w:sz w:val="28"/>
          <w:szCs w:val="28"/>
        </w:rPr>
        <w:t>区</w:t>
      </w:r>
      <w:r w:rsidRPr="00E36BF9">
        <w:rPr>
          <w:rFonts w:hint="eastAsia"/>
          <w:color w:val="000000" w:themeColor="text1"/>
          <w:sz w:val="28"/>
          <w:szCs w:val="28"/>
        </w:rPr>
        <w:t>材料</w:t>
      </w:r>
      <w:proofErr w:type="gramEnd"/>
      <w:r w:rsidRPr="00E36BF9">
        <w:rPr>
          <w:rFonts w:hint="eastAsia"/>
          <w:color w:val="000000" w:themeColor="text1"/>
          <w:sz w:val="28"/>
          <w:szCs w:val="28"/>
        </w:rPr>
        <w:t>设备品牌推荐（装修</w:t>
      </w:r>
      <w:r w:rsidR="0047067A" w:rsidRPr="00E36BF9">
        <w:rPr>
          <w:rFonts w:hint="eastAsia"/>
          <w:color w:val="000000" w:themeColor="text1"/>
          <w:sz w:val="28"/>
          <w:szCs w:val="28"/>
        </w:rPr>
        <w:t>、幕墙、</w:t>
      </w:r>
      <w:r w:rsidRPr="00E36BF9">
        <w:rPr>
          <w:rFonts w:hint="eastAsia"/>
          <w:color w:val="000000" w:themeColor="text1"/>
          <w:sz w:val="28"/>
          <w:szCs w:val="28"/>
        </w:rPr>
        <w:t>土建</w:t>
      </w:r>
      <w:r w:rsidR="0047067A" w:rsidRPr="00E36BF9">
        <w:rPr>
          <w:rFonts w:hint="eastAsia"/>
          <w:color w:val="000000" w:themeColor="text1"/>
          <w:sz w:val="28"/>
          <w:szCs w:val="28"/>
        </w:rPr>
        <w:t>类</w:t>
      </w:r>
      <w:r w:rsidRPr="00E36BF9">
        <w:rPr>
          <w:rFonts w:hint="eastAsia"/>
          <w:color w:val="000000" w:themeColor="text1"/>
          <w:sz w:val="28"/>
          <w:szCs w:val="28"/>
        </w:rPr>
        <w:t>）</w:t>
      </w:r>
      <w:bookmarkEnd w:id="292"/>
      <w:bookmarkEnd w:id="293"/>
      <w:bookmarkEnd w:id="294"/>
      <w:bookmarkEnd w:id="295"/>
      <w:bookmarkEnd w:id="296"/>
      <w:r w:rsidRPr="00E36BF9">
        <w:rPr>
          <w:rFonts w:hint="eastAsia"/>
          <w:color w:val="000000" w:themeColor="text1"/>
          <w:sz w:val="28"/>
          <w:szCs w:val="28"/>
        </w:rPr>
        <w:t>（另册）</w:t>
      </w:r>
      <w:bookmarkEnd w:id="297"/>
    </w:p>
    <w:p w14:paraId="139F78F7" w14:textId="77777777" w:rsidR="0076104C" w:rsidRPr="00E36BF9" w:rsidRDefault="00E35E22">
      <w:pPr>
        <w:widowControl/>
        <w:jc w:val="left"/>
        <w:rPr>
          <w:rFonts w:ascii="Times New Roman" w:hAnsi="Times New Roman"/>
          <w:b/>
          <w:bCs/>
          <w:color w:val="000000" w:themeColor="text1"/>
          <w:kern w:val="44"/>
          <w:sz w:val="30"/>
          <w:szCs w:val="30"/>
        </w:rPr>
      </w:pPr>
      <w:r w:rsidRPr="00E36BF9">
        <w:rPr>
          <w:color w:val="000000" w:themeColor="text1"/>
          <w:sz w:val="30"/>
          <w:szCs w:val="30"/>
        </w:rPr>
        <w:br w:type="page"/>
      </w:r>
    </w:p>
    <w:p w14:paraId="67F05D11" w14:textId="77777777" w:rsidR="0076104C" w:rsidRPr="00E36BF9" w:rsidRDefault="00E35E22">
      <w:pPr>
        <w:pStyle w:val="1"/>
        <w:rPr>
          <w:rFonts w:ascii="仿宋" w:eastAsia="仿宋" w:hAnsi="仿宋"/>
          <w:color w:val="000000" w:themeColor="text1"/>
          <w:sz w:val="28"/>
          <w:szCs w:val="28"/>
        </w:rPr>
      </w:pPr>
      <w:bookmarkStart w:id="298" w:name="_Toc57"/>
      <w:bookmarkStart w:id="299" w:name="_Toc118466493"/>
      <w:bookmarkStart w:id="300" w:name="_Toc15731"/>
      <w:bookmarkStart w:id="301" w:name="_Toc44492631"/>
      <w:bookmarkStart w:id="302" w:name="_Toc29522"/>
      <w:bookmarkStart w:id="303" w:name="_Toc44227954"/>
      <w:r w:rsidRPr="00E36BF9">
        <w:rPr>
          <w:rFonts w:ascii="仿宋" w:eastAsia="仿宋" w:hAnsi="仿宋" w:hint="eastAsia"/>
          <w:color w:val="000000" w:themeColor="text1"/>
          <w:sz w:val="28"/>
          <w:szCs w:val="28"/>
        </w:rPr>
        <w:lastRenderedPageBreak/>
        <w:t>附件</w:t>
      </w:r>
      <w:r w:rsidRPr="00E36BF9">
        <w:rPr>
          <w:rFonts w:ascii="仿宋" w:eastAsia="仿宋" w:hAnsi="仿宋"/>
          <w:color w:val="000000" w:themeColor="text1"/>
          <w:sz w:val="28"/>
          <w:szCs w:val="28"/>
        </w:rPr>
        <w:t xml:space="preserve">5 </w:t>
      </w:r>
      <w:r w:rsidRPr="00E36BF9">
        <w:rPr>
          <w:rFonts w:ascii="仿宋" w:eastAsia="仿宋" w:hAnsi="仿宋" w:hint="eastAsia"/>
          <w:color w:val="000000" w:themeColor="text1"/>
          <w:sz w:val="28"/>
          <w:szCs w:val="28"/>
        </w:rPr>
        <w:t>工程质量保修书</w:t>
      </w:r>
      <w:bookmarkEnd w:id="298"/>
      <w:bookmarkEnd w:id="299"/>
      <w:bookmarkEnd w:id="300"/>
      <w:bookmarkEnd w:id="301"/>
      <w:bookmarkEnd w:id="302"/>
      <w:bookmarkEnd w:id="303"/>
    </w:p>
    <w:p w14:paraId="0B2F3E01" w14:textId="77777777" w:rsidR="0076104C" w:rsidRPr="00E36BF9" w:rsidRDefault="00E35E22">
      <w:pPr>
        <w:jc w:val="center"/>
        <w:rPr>
          <w:rFonts w:ascii="仿宋" w:eastAsia="仿宋" w:hAnsi="仿宋"/>
          <w:b/>
          <w:color w:val="000000" w:themeColor="text1"/>
          <w:sz w:val="30"/>
          <w:szCs w:val="30"/>
        </w:rPr>
      </w:pPr>
      <w:r w:rsidRPr="00E36BF9">
        <w:rPr>
          <w:rFonts w:ascii="仿宋" w:eastAsia="仿宋" w:hAnsi="仿宋" w:hint="eastAsia"/>
          <w:b/>
          <w:color w:val="000000" w:themeColor="text1"/>
          <w:sz w:val="30"/>
          <w:szCs w:val="30"/>
        </w:rPr>
        <w:t>工程质量保修书</w:t>
      </w:r>
    </w:p>
    <w:p w14:paraId="2E6A6443" w14:textId="77777777" w:rsidR="0076104C" w:rsidRPr="00E36BF9" w:rsidRDefault="0076104C">
      <w:pPr>
        <w:rPr>
          <w:rFonts w:ascii="仿宋_GB2312" w:eastAsia="仿宋_GB2312" w:hAnsi="宋体"/>
          <w:color w:val="000000" w:themeColor="text1"/>
        </w:rPr>
      </w:pPr>
    </w:p>
    <w:p w14:paraId="42952526" w14:textId="77777777" w:rsidR="0076104C" w:rsidRPr="00E36BF9" w:rsidRDefault="00E35E22">
      <w:pPr>
        <w:pStyle w:val="aa"/>
        <w:snapToGrid w:val="0"/>
        <w:spacing w:line="360" w:lineRule="auto"/>
        <w:ind w:left="63" w:right="63"/>
        <w:jc w:val="left"/>
        <w:rPr>
          <w:rFonts w:ascii="仿宋_GB2312" w:eastAsia="仿宋_GB2312"/>
          <w:b/>
          <w:color w:val="000000" w:themeColor="text1"/>
          <w:szCs w:val="21"/>
          <w:u w:val="single"/>
        </w:rPr>
      </w:pPr>
      <w:r w:rsidRPr="00E36BF9">
        <w:rPr>
          <w:rFonts w:ascii="仿宋_GB2312" w:eastAsia="仿宋_GB2312" w:hint="eastAsia"/>
          <w:color w:val="000000" w:themeColor="text1"/>
          <w:szCs w:val="21"/>
        </w:rPr>
        <w:t>发包人：</w:t>
      </w:r>
      <w:r w:rsidRPr="00E36BF9">
        <w:rPr>
          <w:rFonts w:ascii="仿宋_GB2312" w:eastAsia="仿宋_GB2312"/>
          <w:color w:val="000000" w:themeColor="text1"/>
          <w:szCs w:val="21"/>
          <w:u w:val="single"/>
        </w:rPr>
        <w:t xml:space="preserve">         </w:t>
      </w:r>
    </w:p>
    <w:p w14:paraId="6EBEEF3B" w14:textId="77777777" w:rsidR="0076104C" w:rsidRPr="00E36BF9" w:rsidRDefault="00E35E22">
      <w:pPr>
        <w:pStyle w:val="aa"/>
        <w:snapToGrid w:val="0"/>
        <w:spacing w:line="360" w:lineRule="auto"/>
        <w:ind w:left="63" w:right="63"/>
        <w:jc w:val="left"/>
        <w:rPr>
          <w:rFonts w:ascii="仿宋_GB2312" w:eastAsia="仿宋_GB2312"/>
          <w:color w:val="000000" w:themeColor="text1"/>
          <w:szCs w:val="21"/>
          <w:u w:val="single"/>
        </w:rPr>
      </w:pPr>
      <w:r w:rsidRPr="00E36BF9">
        <w:rPr>
          <w:rFonts w:ascii="仿宋_GB2312" w:eastAsia="仿宋_GB2312" w:hint="eastAsia"/>
          <w:color w:val="000000" w:themeColor="text1"/>
          <w:szCs w:val="21"/>
        </w:rPr>
        <w:t>承包人：</w:t>
      </w:r>
      <w:r w:rsidRPr="00E36BF9">
        <w:rPr>
          <w:rFonts w:ascii="仿宋_GB2312" w:eastAsia="仿宋_GB2312"/>
          <w:color w:val="000000" w:themeColor="text1"/>
          <w:szCs w:val="21"/>
          <w:u w:val="single"/>
        </w:rPr>
        <w:t xml:space="preserve">         </w:t>
      </w:r>
    </w:p>
    <w:p w14:paraId="2DEC8EC4" w14:textId="3C11C709" w:rsidR="0076104C" w:rsidRPr="00E36BF9" w:rsidRDefault="00E35E22">
      <w:pPr>
        <w:adjustRightInd w:val="0"/>
        <w:snapToGrid w:val="0"/>
        <w:spacing w:line="360" w:lineRule="auto"/>
        <w:ind w:firstLineChars="200" w:firstLine="420"/>
        <w:rPr>
          <w:rFonts w:ascii="仿宋_GB2312" w:eastAsia="仿宋_GB2312" w:hAnsi="宋体"/>
          <w:color w:val="000000" w:themeColor="text1"/>
          <w:szCs w:val="21"/>
        </w:rPr>
      </w:pPr>
      <w:r w:rsidRPr="00E36BF9">
        <w:rPr>
          <w:rFonts w:ascii="仿宋_GB2312" w:eastAsia="仿宋_GB2312" w:hAnsi="宋体" w:hint="eastAsia"/>
          <w:color w:val="000000" w:themeColor="text1"/>
          <w:szCs w:val="21"/>
        </w:rPr>
        <w:t>为保证工程在合理使用期限内正常使用，发包人、承包人经协商一致签订本工程质量保修书。承包人在工程质量保修期内按照有关管理规定及双方约定承担工程质量保修责任。</w:t>
      </w:r>
    </w:p>
    <w:p w14:paraId="672DB112" w14:textId="77777777" w:rsidR="0076104C" w:rsidRPr="00E36BF9" w:rsidRDefault="00E35E22">
      <w:pPr>
        <w:pStyle w:val="affb"/>
        <w:numPr>
          <w:ilvl w:val="0"/>
          <w:numId w:val="8"/>
        </w:numPr>
        <w:adjustRightInd w:val="0"/>
        <w:snapToGrid w:val="0"/>
        <w:spacing w:line="360" w:lineRule="auto"/>
        <w:ind w:left="0" w:firstLine="420"/>
        <w:rPr>
          <w:rFonts w:ascii="仿宋_GB2312" w:eastAsia="仿宋_GB2312" w:hAnsi="宋体"/>
          <w:color w:val="000000" w:themeColor="text1"/>
        </w:rPr>
      </w:pPr>
      <w:r w:rsidRPr="00E36BF9">
        <w:rPr>
          <w:rFonts w:ascii="仿宋_GB2312" w:eastAsia="仿宋_GB2312" w:hAnsi="宋体" w:hint="eastAsia"/>
          <w:color w:val="000000" w:themeColor="text1"/>
        </w:rPr>
        <w:t>工程质量保修范围和内容</w:t>
      </w:r>
    </w:p>
    <w:p w14:paraId="5EEEDE66" w14:textId="77777777" w:rsidR="0076104C" w:rsidRPr="00E36BF9" w:rsidRDefault="00E35E22">
      <w:pPr>
        <w:adjustRightInd w:val="0"/>
        <w:snapToGrid w:val="0"/>
        <w:spacing w:line="360" w:lineRule="auto"/>
        <w:ind w:firstLineChars="200" w:firstLine="420"/>
        <w:rPr>
          <w:rFonts w:ascii="仿宋_GB2312" w:eastAsia="仿宋_GB2312" w:hAnsi="宋体"/>
          <w:color w:val="000000" w:themeColor="text1"/>
          <w:szCs w:val="21"/>
        </w:rPr>
      </w:pPr>
      <w:r w:rsidRPr="00E36BF9">
        <w:rPr>
          <w:rFonts w:ascii="仿宋_GB2312" w:eastAsia="仿宋_GB2312" w:hAnsi="宋体" w:hint="eastAsia"/>
          <w:color w:val="000000" w:themeColor="text1"/>
          <w:szCs w:val="21"/>
        </w:rPr>
        <w:t>质量保修范围包括但不限于包括：</w:t>
      </w:r>
      <w:r w:rsidRPr="00E36BF9">
        <w:rPr>
          <w:rFonts w:ascii="仿宋_GB2312" w:eastAsia="仿宋_GB2312" w:hAnsi="宋体" w:hint="eastAsia"/>
          <w:color w:val="000000" w:themeColor="text1"/>
          <w:szCs w:val="21"/>
          <w:u w:val="single"/>
        </w:rPr>
        <w:t>详见合同承包范围内容</w:t>
      </w:r>
      <w:r w:rsidRPr="00E36BF9">
        <w:rPr>
          <w:rFonts w:ascii="仿宋_GB2312" w:eastAsia="仿宋_GB2312" w:hAnsi="宋体" w:hint="eastAsia"/>
          <w:color w:val="000000" w:themeColor="text1"/>
          <w:szCs w:val="21"/>
        </w:rPr>
        <w:t>。</w:t>
      </w:r>
    </w:p>
    <w:p w14:paraId="0CD6C740" w14:textId="77777777" w:rsidR="0076104C" w:rsidRPr="00E36BF9" w:rsidRDefault="00E35E22">
      <w:pPr>
        <w:pStyle w:val="affb"/>
        <w:numPr>
          <w:ilvl w:val="0"/>
          <w:numId w:val="8"/>
        </w:numPr>
        <w:adjustRightInd w:val="0"/>
        <w:snapToGrid w:val="0"/>
        <w:spacing w:line="360" w:lineRule="auto"/>
        <w:ind w:left="0" w:firstLine="420"/>
        <w:rPr>
          <w:rFonts w:ascii="仿宋_GB2312" w:eastAsia="仿宋_GB2312" w:hAnsi="宋体"/>
          <w:color w:val="000000" w:themeColor="text1"/>
        </w:rPr>
      </w:pPr>
      <w:r w:rsidRPr="00E36BF9">
        <w:rPr>
          <w:rFonts w:ascii="仿宋_GB2312" w:eastAsia="仿宋_GB2312" w:hAnsi="宋体" w:hint="eastAsia"/>
          <w:color w:val="000000" w:themeColor="text1"/>
        </w:rPr>
        <w:t>工程质量保修期</w:t>
      </w:r>
    </w:p>
    <w:p w14:paraId="26A68DB6" w14:textId="77777777" w:rsidR="0076104C" w:rsidRPr="00E36BF9" w:rsidRDefault="00E35E22">
      <w:pPr>
        <w:adjustRightInd w:val="0"/>
        <w:snapToGrid w:val="0"/>
        <w:spacing w:line="360" w:lineRule="auto"/>
        <w:ind w:firstLineChars="200" w:firstLine="420"/>
        <w:rPr>
          <w:rFonts w:ascii="仿宋_GB2312" w:eastAsia="仿宋_GB2312" w:hAnsi="宋体"/>
          <w:color w:val="000000" w:themeColor="text1"/>
          <w:szCs w:val="21"/>
        </w:rPr>
      </w:pPr>
      <w:r w:rsidRPr="00E36BF9">
        <w:rPr>
          <w:rFonts w:ascii="仿宋_GB2312" w:eastAsia="仿宋_GB2312" w:hAnsi="宋体" w:hint="eastAsia"/>
          <w:color w:val="000000" w:themeColor="text1"/>
        </w:rPr>
        <w:t>工程质量保修</w:t>
      </w:r>
      <w:r w:rsidRPr="00E36BF9">
        <w:rPr>
          <w:rFonts w:ascii="仿宋_GB2312" w:eastAsia="仿宋_GB2312" w:hAnsi="宋体" w:hint="eastAsia"/>
          <w:color w:val="000000" w:themeColor="text1"/>
          <w:szCs w:val="21"/>
        </w:rPr>
        <w:t>期从工程实际竣工验收合格并移交发包人之日算起。双方根据国家有关规定，结合具体工程约定</w:t>
      </w:r>
      <w:r w:rsidRPr="00E36BF9">
        <w:rPr>
          <w:rFonts w:ascii="仿宋_GB2312" w:eastAsia="仿宋_GB2312" w:hAnsi="宋体" w:hint="eastAsia"/>
          <w:color w:val="000000" w:themeColor="text1"/>
        </w:rPr>
        <w:t>质量保修</w:t>
      </w:r>
      <w:r w:rsidRPr="00E36BF9">
        <w:rPr>
          <w:rFonts w:ascii="仿宋_GB2312" w:eastAsia="仿宋_GB2312" w:hAnsi="宋体" w:hint="eastAsia"/>
          <w:color w:val="000000" w:themeColor="text1"/>
          <w:szCs w:val="21"/>
        </w:rPr>
        <w:t>期如下：</w:t>
      </w:r>
    </w:p>
    <w:p w14:paraId="5E974014" w14:textId="77777777" w:rsidR="0076104C" w:rsidRPr="00E36BF9" w:rsidRDefault="00E35E22">
      <w:pPr>
        <w:pStyle w:val="affb"/>
        <w:numPr>
          <w:ilvl w:val="0"/>
          <w:numId w:val="9"/>
        </w:numPr>
        <w:adjustRightInd w:val="0"/>
        <w:snapToGrid w:val="0"/>
        <w:spacing w:line="360" w:lineRule="auto"/>
        <w:ind w:left="0" w:firstLine="420"/>
        <w:rPr>
          <w:rFonts w:ascii="仿宋_GB2312" w:eastAsia="仿宋_GB2312" w:hAnsi="宋体"/>
          <w:color w:val="000000" w:themeColor="text1"/>
        </w:rPr>
      </w:pPr>
      <w:r w:rsidRPr="00E36BF9">
        <w:rPr>
          <w:rFonts w:ascii="仿宋_GB2312" w:eastAsia="仿宋_GB2312" w:hAnsi="宋体" w:hint="eastAsia"/>
          <w:color w:val="000000" w:themeColor="text1"/>
        </w:rPr>
        <w:t>主体结构工程为设计文件规定的该工程合理使用年限；</w:t>
      </w:r>
    </w:p>
    <w:p w14:paraId="6B822B9C" w14:textId="77777777" w:rsidR="0076104C" w:rsidRPr="00E36BF9" w:rsidRDefault="00E35E22">
      <w:pPr>
        <w:pStyle w:val="affb"/>
        <w:numPr>
          <w:ilvl w:val="0"/>
          <w:numId w:val="9"/>
        </w:numPr>
        <w:adjustRightInd w:val="0"/>
        <w:snapToGrid w:val="0"/>
        <w:spacing w:line="360" w:lineRule="auto"/>
        <w:ind w:left="0" w:firstLine="420"/>
        <w:rPr>
          <w:rFonts w:ascii="仿宋_GB2312" w:eastAsia="仿宋_GB2312" w:hAnsi="宋体"/>
          <w:color w:val="000000" w:themeColor="text1"/>
        </w:rPr>
      </w:pPr>
      <w:r w:rsidRPr="00E36BF9">
        <w:rPr>
          <w:rFonts w:ascii="仿宋_GB2312" w:eastAsia="仿宋_GB2312" w:hAnsi="宋体" w:hint="eastAsia"/>
          <w:color w:val="000000" w:themeColor="text1"/>
        </w:rPr>
        <w:t>防水工程、有防水要求的卫生间、房间和外墙面的防渗漏，为</w:t>
      </w:r>
      <w:r w:rsidRPr="00E36BF9">
        <w:rPr>
          <w:rFonts w:ascii="仿宋_GB2312" w:eastAsia="仿宋_GB2312" w:hAnsi="宋体" w:hint="eastAsia"/>
          <w:color w:val="000000" w:themeColor="text1"/>
          <w:u w:val="single"/>
        </w:rPr>
        <w:t>伍</w:t>
      </w:r>
      <w:r w:rsidRPr="00E36BF9">
        <w:rPr>
          <w:rFonts w:ascii="仿宋_GB2312" w:eastAsia="仿宋_GB2312" w:hAnsi="宋体" w:hint="eastAsia"/>
          <w:color w:val="000000" w:themeColor="text1"/>
        </w:rPr>
        <w:t>年；</w:t>
      </w:r>
    </w:p>
    <w:p w14:paraId="7BCFF289" w14:textId="77777777" w:rsidR="0076104C" w:rsidRPr="00E36BF9" w:rsidRDefault="00E35E22">
      <w:pPr>
        <w:pStyle w:val="affb"/>
        <w:numPr>
          <w:ilvl w:val="0"/>
          <w:numId w:val="9"/>
        </w:numPr>
        <w:adjustRightInd w:val="0"/>
        <w:snapToGrid w:val="0"/>
        <w:spacing w:line="360" w:lineRule="auto"/>
        <w:ind w:left="0" w:firstLine="420"/>
        <w:rPr>
          <w:rFonts w:ascii="仿宋_GB2312" w:eastAsia="仿宋_GB2312" w:hAnsi="宋体"/>
          <w:color w:val="000000" w:themeColor="text1"/>
        </w:rPr>
      </w:pPr>
      <w:r w:rsidRPr="00E36BF9">
        <w:rPr>
          <w:rFonts w:ascii="仿宋_GB2312" w:eastAsia="仿宋_GB2312" w:hAnsi="宋体" w:hint="eastAsia"/>
          <w:color w:val="000000" w:themeColor="text1"/>
        </w:rPr>
        <w:t>装饰装修工程为</w:t>
      </w:r>
      <w:r w:rsidRPr="00E36BF9">
        <w:rPr>
          <w:rFonts w:ascii="仿宋_GB2312" w:eastAsia="仿宋_GB2312" w:hAnsi="宋体" w:hint="eastAsia"/>
          <w:color w:val="000000" w:themeColor="text1"/>
          <w:u w:val="single"/>
        </w:rPr>
        <w:t>贰</w:t>
      </w:r>
      <w:r w:rsidRPr="00E36BF9">
        <w:rPr>
          <w:rFonts w:ascii="仿宋_GB2312" w:eastAsia="仿宋_GB2312" w:hAnsi="宋体" w:hint="eastAsia"/>
          <w:color w:val="000000" w:themeColor="text1"/>
        </w:rPr>
        <w:t>年；</w:t>
      </w:r>
    </w:p>
    <w:p w14:paraId="73985D24" w14:textId="77777777" w:rsidR="0076104C" w:rsidRPr="00E36BF9" w:rsidRDefault="00E35E22">
      <w:pPr>
        <w:pStyle w:val="affb"/>
        <w:numPr>
          <w:ilvl w:val="0"/>
          <w:numId w:val="9"/>
        </w:numPr>
        <w:adjustRightInd w:val="0"/>
        <w:snapToGrid w:val="0"/>
        <w:spacing w:line="360" w:lineRule="auto"/>
        <w:ind w:left="0" w:firstLine="420"/>
        <w:rPr>
          <w:rFonts w:ascii="仿宋_GB2312" w:eastAsia="仿宋_GB2312" w:hAnsi="宋体"/>
          <w:color w:val="000000" w:themeColor="text1"/>
        </w:rPr>
      </w:pPr>
      <w:r w:rsidRPr="00E36BF9">
        <w:rPr>
          <w:rFonts w:ascii="仿宋_GB2312" w:eastAsia="仿宋_GB2312" w:hAnsi="宋体" w:hint="eastAsia"/>
          <w:color w:val="000000" w:themeColor="text1"/>
        </w:rPr>
        <w:t>电气管线、给排水管道、设备安装工程为</w:t>
      </w:r>
      <w:r w:rsidRPr="00E36BF9">
        <w:rPr>
          <w:rFonts w:ascii="仿宋_GB2312" w:eastAsia="仿宋_GB2312" w:hAnsi="宋体" w:hint="eastAsia"/>
          <w:color w:val="000000" w:themeColor="text1"/>
          <w:u w:val="single"/>
        </w:rPr>
        <w:t>贰</w:t>
      </w:r>
      <w:r w:rsidRPr="00E36BF9">
        <w:rPr>
          <w:rFonts w:ascii="仿宋_GB2312" w:eastAsia="仿宋_GB2312" w:hAnsi="宋体" w:hint="eastAsia"/>
          <w:color w:val="000000" w:themeColor="text1"/>
        </w:rPr>
        <w:t>年；</w:t>
      </w:r>
    </w:p>
    <w:p w14:paraId="373A1328" w14:textId="77777777" w:rsidR="0076104C" w:rsidRPr="00E36BF9" w:rsidRDefault="00E35E22">
      <w:pPr>
        <w:pStyle w:val="affb"/>
        <w:numPr>
          <w:ilvl w:val="0"/>
          <w:numId w:val="9"/>
        </w:numPr>
        <w:adjustRightInd w:val="0"/>
        <w:snapToGrid w:val="0"/>
        <w:spacing w:line="360" w:lineRule="auto"/>
        <w:ind w:left="0" w:firstLine="420"/>
        <w:rPr>
          <w:rFonts w:ascii="仿宋_GB2312" w:eastAsia="仿宋_GB2312" w:hAnsi="宋体"/>
          <w:color w:val="000000" w:themeColor="text1"/>
        </w:rPr>
      </w:pPr>
      <w:r w:rsidRPr="00E36BF9">
        <w:rPr>
          <w:rFonts w:ascii="仿宋_GB2312" w:eastAsia="仿宋_GB2312" w:hAnsi="宋体" w:hint="eastAsia"/>
          <w:color w:val="000000" w:themeColor="text1"/>
        </w:rPr>
        <w:t>供热及供冷为</w:t>
      </w:r>
      <w:r w:rsidRPr="00E36BF9">
        <w:rPr>
          <w:rFonts w:ascii="仿宋_GB2312" w:eastAsia="仿宋_GB2312" w:hAnsi="宋体" w:hint="eastAsia"/>
          <w:color w:val="000000" w:themeColor="text1"/>
          <w:u w:val="single"/>
        </w:rPr>
        <w:t>贰</w:t>
      </w:r>
      <w:r w:rsidRPr="00E36BF9">
        <w:rPr>
          <w:rFonts w:ascii="仿宋_GB2312" w:eastAsia="仿宋_GB2312" w:hAnsi="宋体" w:hint="eastAsia"/>
          <w:color w:val="000000" w:themeColor="text1"/>
        </w:rPr>
        <w:t>个采暖期、供冷期；</w:t>
      </w:r>
    </w:p>
    <w:p w14:paraId="49FDC0B8" w14:textId="77777777" w:rsidR="0076104C" w:rsidRPr="00E36BF9" w:rsidRDefault="00E35E22">
      <w:pPr>
        <w:pStyle w:val="affb"/>
        <w:numPr>
          <w:ilvl w:val="0"/>
          <w:numId w:val="9"/>
        </w:numPr>
        <w:adjustRightInd w:val="0"/>
        <w:snapToGrid w:val="0"/>
        <w:spacing w:line="360" w:lineRule="auto"/>
        <w:ind w:left="0" w:firstLine="420"/>
        <w:rPr>
          <w:rFonts w:ascii="仿宋_GB2312" w:eastAsia="仿宋_GB2312" w:hAnsi="宋体"/>
          <w:color w:val="000000" w:themeColor="text1"/>
        </w:rPr>
      </w:pPr>
      <w:r w:rsidRPr="00E36BF9">
        <w:rPr>
          <w:rFonts w:ascii="仿宋_GB2312" w:eastAsia="仿宋_GB2312" w:hAnsi="宋体" w:hint="eastAsia"/>
          <w:color w:val="000000" w:themeColor="text1"/>
        </w:rPr>
        <w:t>其他项目质量保修期限约定如下：质量保修</w:t>
      </w:r>
      <w:r w:rsidRPr="00E36BF9">
        <w:rPr>
          <w:rFonts w:ascii="仿宋_GB2312" w:eastAsia="仿宋_GB2312" w:hAnsi="宋体" w:hint="eastAsia"/>
          <w:color w:val="000000" w:themeColor="text1"/>
          <w:u w:val="single"/>
        </w:rPr>
        <w:t>期为工程整体竣工验收合格并移交发包人后的</w:t>
      </w:r>
      <w:r w:rsidRPr="00E36BF9">
        <w:rPr>
          <w:rFonts w:ascii="仿宋_GB2312" w:eastAsia="仿宋_GB2312" w:hAnsi="宋体"/>
          <w:color w:val="000000" w:themeColor="text1"/>
          <w:u w:val="single"/>
        </w:rPr>
        <w:t>24个月</w:t>
      </w:r>
      <w:r w:rsidRPr="00E36BF9">
        <w:rPr>
          <w:rFonts w:ascii="仿宋_GB2312" w:eastAsia="仿宋_GB2312" w:hAnsi="宋体" w:hint="eastAsia"/>
          <w:color w:val="000000" w:themeColor="text1"/>
        </w:rPr>
        <w:t>。</w:t>
      </w:r>
    </w:p>
    <w:p w14:paraId="26D72EDC" w14:textId="77777777" w:rsidR="0076104C" w:rsidRPr="00E36BF9" w:rsidRDefault="00E35E22">
      <w:pPr>
        <w:pStyle w:val="affb"/>
        <w:numPr>
          <w:ilvl w:val="0"/>
          <w:numId w:val="9"/>
        </w:numPr>
        <w:adjustRightInd w:val="0"/>
        <w:snapToGrid w:val="0"/>
        <w:spacing w:line="360" w:lineRule="auto"/>
        <w:ind w:left="0" w:firstLine="420"/>
        <w:rPr>
          <w:rFonts w:ascii="仿宋_GB2312" w:eastAsia="仿宋_GB2312" w:hAnsi="宋体"/>
          <w:color w:val="000000" w:themeColor="text1"/>
        </w:rPr>
      </w:pPr>
      <w:r w:rsidRPr="00E36BF9">
        <w:rPr>
          <w:rFonts w:ascii="仿宋_GB2312" w:eastAsia="仿宋_GB2312" w:hAnsi="宋体" w:hint="eastAsia"/>
          <w:color w:val="000000" w:themeColor="text1"/>
        </w:rPr>
        <w:t>其他约定：未尽事宜按国家现行规程、规范执行。</w:t>
      </w:r>
    </w:p>
    <w:p w14:paraId="282D637F" w14:textId="77777777" w:rsidR="0076104C" w:rsidRPr="00E36BF9" w:rsidRDefault="00E35E22">
      <w:pPr>
        <w:pStyle w:val="affb"/>
        <w:numPr>
          <w:ilvl w:val="0"/>
          <w:numId w:val="8"/>
        </w:numPr>
        <w:adjustRightInd w:val="0"/>
        <w:snapToGrid w:val="0"/>
        <w:spacing w:line="360" w:lineRule="auto"/>
        <w:ind w:left="0" w:firstLine="420"/>
        <w:rPr>
          <w:rFonts w:ascii="仿宋_GB2312" w:eastAsia="仿宋_GB2312" w:hAnsi="宋体"/>
          <w:color w:val="000000" w:themeColor="text1"/>
        </w:rPr>
      </w:pPr>
      <w:r w:rsidRPr="00E36BF9">
        <w:rPr>
          <w:rFonts w:ascii="仿宋_GB2312" w:eastAsia="仿宋_GB2312" w:hAnsi="宋体" w:hint="eastAsia"/>
          <w:color w:val="000000" w:themeColor="text1"/>
        </w:rPr>
        <w:t>质量保修责任</w:t>
      </w:r>
    </w:p>
    <w:p w14:paraId="1B2BE8E7" w14:textId="210C42A9" w:rsidR="0076104C" w:rsidRPr="00E36BF9" w:rsidRDefault="00E35E22">
      <w:pPr>
        <w:pStyle w:val="affb"/>
        <w:numPr>
          <w:ilvl w:val="0"/>
          <w:numId w:val="10"/>
        </w:numPr>
        <w:adjustRightInd w:val="0"/>
        <w:snapToGrid w:val="0"/>
        <w:spacing w:line="360" w:lineRule="auto"/>
        <w:ind w:left="0" w:firstLine="420"/>
        <w:rPr>
          <w:rFonts w:ascii="仿宋_GB2312" w:eastAsia="仿宋_GB2312" w:hAnsi="宋体"/>
          <w:color w:val="000000" w:themeColor="text1"/>
        </w:rPr>
      </w:pPr>
      <w:r w:rsidRPr="00E36BF9">
        <w:rPr>
          <w:rFonts w:ascii="仿宋_GB2312" w:eastAsia="仿宋_GB2312" w:hAnsi="宋体" w:hint="eastAsia"/>
          <w:color w:val="000000" w:themeColor="text1"/>
        </w:rPr>
        <w:t>属于保修范围、内容的项目，承包人应当在接到发包人（或发包人的物业公司）保修通知之日起</w:t>
      </w:r>
      <w:r w:rsidRPr="00E36BF9">
        <w:rPr>
          <w:rFonts w:ascii="仿宋_GB2312" w:eastAsia="仿宋_GB2312" w:hAnsi="宋体"/>
          <w:color w:val="000000" w:themeColor="text1"/>
          <w:u w:val="single"/>
        </w:rPr>
        <w:t xml:space="preserve">  24  </w:t>
      </w:r>
      <w:r w:rsidRPr="00E36BF9">
        <w:rPr>
          <w:rFonts w:ascii="仿宋_GB2312" w:eastAsia="仿宋_GB2312" w:hAnsi="宋体" w:hint="eastAsia"/>
          <w:color w:val="000000" w:themeColor="text1"/>
        </w:rPr>
        <w:t>小时内派人保修。渗水、漏水、给排水、供电设施及线路出现等故障影响居民正常生活或商家经营活动时，承包人承诺在承包人通知后</w:t>
      </w:r>
      <w:r w:rsidRPr="00E36BF9">
        <w:rPr>
          <w:rFonts w:ascii="仿宋_GB2312" w:eastAsia="仿宋_GB2312" w:hAnsi="宋体"/>
          <w:color w:val="000000" w:themeColor="text1"/>
          <w:u w:val="single"/>
        </w:rPr>
        <w:t xml:space="preserve"> 4 </w:t>
      </w:r>
      <w:r w:rsidRPr="00E36BF9">
        <w:rPr>
          <w:rFonts w:ascii="仿宋_GB2312" w:eastAsia="仿宋_GB2312" w:hAnsi="宋体" w:hint="eastAsia"/>
          <w:color w:val="000000" w:themeColor="text1"/>
        </w:rPr>
        <w:t>小时内赶到现场并于</w:t>
      </w:r>
      <w:r w:rsidRPr="00E36BF9">
        <w:rPr>
          <w:rFonts w:ascii="仿宋_GB2312" w:eastAsia="仿宋_GB2312" w:hAnsi="宋体"/>
          <w:color w:val="000000" w:themeColor="text1"/>
          <w:u w:val="single"/>
        </w:rPr>
        <w:t xml:space="preserve"> 6 </w:t>
      </w:r>
      <w:r w:rsidRPr="00E36BF9">
        <w:rPr>
          <w:rFonts w:ascii="仿宋_GB2312" w:eastAsia="仿宋_GB2312" w:hAnsi="宋体" w:hint="eastAsia"/>
          <w:color w:val="000000" w:themeColor="text1"/>
        </w:rPr>
        <w:t>小时内完成维修。</w:t>
      </w:r>
    </w:p>
    <w:p w14:paraId="7E929857" w14:textId="77777777" w:rsidR="0076104C" w:rsidRPr="00E36BF9" w:rsidRDefault="00E35E22">
      <w:pPr>
        <w:pStyle w:val="affb"/>
        <w:numPr>
          <w:ilvl w:val="0"/>
          <w:numId w:val="10"/>
        </w:numPr>
        <w:adjustRightInd w:val="0"/>
        <w:snapToGrid w:val="0"/>
        <w:spacing w:line="360" w:lineRule="auto"/>
        <w:ind w:left="0" w:firstLine="420"/>
        <w:rPr>
          <w:rFonts w:ascii="仿宋_GB2312" w:eastAsia="仿宋_GB2312" w:hAnsi="宋体"/>
          <w:color w:val="000000" w:themeColor="text1"/>
          <w:u w:val="single"/>
        </w:rPr>
      </w:pPr>
      <w:r w:rsidRPr="00E36BF9">
        <w:rPr>
          <w:rFonts w:ascii="仿宋_GB2312" w:eastAsia="仿宋_GB2312" w:hAnsi="宋体" w:hint="eastAsia"/>
          <w:color w:val="000000" w:themeColor="text1"/>
          <w:u w:val="single"/>
        </w:rPr>
        <w:t>发生</w:t>
      </w:r>
      <w:r w:rsidRPr="00E36BF9">
        <w:rPr>
          <w:rFonts w:ascii="仿宋_GB2312" w:eastAsia="仿宋_GB2312" w:hAnsi="宋体" w:hint="eastAsia"/>
          <w:color w:val="000000" w:themeColor="text1"/>
        </w:rPr>
        <w:t>紧急</w:t>
      </w:r>
      <w:r w:rsidRPr="00E36BF9">
        <w:rPr>
          <w:rFonts w:ascii="仿宋_GB2312" w:eastAsia="仿宋_GB2312" w:hAnsi="宋体" w:hint="eastAsia"/>
          <w:color w:val="000000" w:themeColor="text1"/>
          <w:u w:val="single"/>
        </w:rPr>
        <w:t>抢修事故</w:t>
      </w:r>
      <w:r w:rsidRPr="00E36BF9">
        <w:rPr>
          <w:rFonts w:ascii="仿宋_GB2312" w:eastAsia="仿宋_GB2312" w:hAnsi="宋体"/>
          <w:color w:val="000000" w:themeColor="text1"/>
          <w:u w:val="single"/>
        </w:rPr>
        <w:t>(</w:t>
      </w:r>
      <w:r w:rsidRPr="00E36BF9">
        <w:rPr>
          <w:rFonts w:eastAsia="仿宋_GB2312" w:hint="eastAsia"/>
          <w:color w:val="000000" w:themeColor="text1"/>
          <w:u w:val="single"/>
        </w:rPr>
        <w:t>如电梯事故）</w:t>
      </w:r>
      <w:r w:rsidRPr="00E36BF9">
        <w:rPr>
          <w:rFonts w:ascii="仿宋_GB2312" w:eastAsia="仿宋_GB2312" w:hAnsi="宋体" w:hint="eastAsia"/>
          <w:color w:val="000000" w:themeColor="text1"/>
          <w:u w:val="single"/>
        </w:rPr>
        <w:t>的，承包人接到事故通知后，应当立即到达事故现场抢修。</w:t>
      </w:r>
    </w:p>
    <w:p w14:paraId="58EB4B2C" w14:textId="77777777" w:rsidR="0076104C" w:rsidRPr="00E36BF9" w:rsidRDefault="00E35E22">
      <w:pPr>
        <w:pStyle w:val="affb"/>
        <w:numPr>
          <w:ilvl w:val="0"/>
          <w:numId w:val="10"/>
        </w:numPr>
        <w:adjustRightInd w:val="0"/>
        <w:snapToGrid w:val="0"/>
        <w:spacing w:line="360" w:lineRule="auto"/>
        <w:ind w:left="0" w:firstLine="420"/>
        <w:rPr>
          <w:rFonts w:ascii="仿宋_GB2312" w:eastAsia="仿宋_GB2312" w:hAnsi="宋体"/>
          <w:color w:val="000000" w:themeColor="text1"/>
        </w:rPr>
      </w:pPr>
      <w:r w:rsidRPr="00E36BF9">
        <w:rPr>
          <w:rFonts w:ascii="仿宋_GB2312" w:eastAsia="仿宋_GB2312" w:hAnsi="宋体" w:hint="eastAsia"/>
          <w:color w:val="000000" w:themeColor="text1"/>
        </w:rPr>
        <w:t>对于涉及结构安全的质量问题，应当按照《房屋建筑工程质量保修办法》的规定，立即向当地建设行政主管部门报告，采取安全防范措施；由原设计单位或者具有相应资质等级的设计单位提出保修方法，承包人实施保修。</w:t>
      </w:r>
    </w:p>
    <w:p w14:paraId="55AFC3B4" w14:textId="77777777" w:rsidR="0076104C" w:rsidRPr="00E36BF9" w:rsidRDefault="00E35E22">
      <w:pPr>
        <w:pStyle w:val="affb"/>
        <w:numPr>
          <w:ilvl w:val="0"/>
          <w:numId w:val="10"/>
        </w:numPr>
        <w:adjustRightInd w:val="0"/>
        <w:snapToGrid w:val="0"/>
        <w:spacing w:line="360" w:lineRule="auto"/>
        <w:ind w:left="0" w:firstLine="420"/>
        <w:rPr>
          <w:rFonts w:ascii="仿宋_GB2312" w:eastAsia="仿宋_GB2312" w:hAnsi="宋体"/>
          <w:color w:val="000000" w:themeColor="text1"/>
        </w:rPr>
      </w:pPr>
      <w:r w:rsidRPr="00E36BF9">
        <w:rPr>
          <w:rFonts w:ascii="仿宋_GB2312" w:eastAsia="仿宋_GB2312" w:hAnsi="宋体" w:hint="eastAsia"/>
          <w:color w:val="000000" w:themeColor="text1"/>
        </w:rPr>
        <w:t>承包人不在约定期限内派人保修，发包人（或发包人的物业公司）可以委托他人维修，所需维修费用由承包人承担，直接从工程质量保证金冲抵，质量保证金不足以支付保修费用时，发包人有权进一步向承包人追索。</w:t>
      </w:r>
    </w:p>
    <w:p w14:paraId="52F3BFBC" w14:textId="77777777" w:rsidR="0076104C" w:rsidRPr="00E36BF9" w:rsidRDefault="00E35E22">
      <w:pPr>
        <w:pStyle w:val="affb"/>
        <w:numPr>
          <w:ilvl w:val="0"/>
          <w:numId w:val="10"/>
        </w:numPr>
        <w:adjustRightInd w:val="0"/>
        <w:snapToGrid w:val="0"/>
        <w:spacing w:line="360" w:lineRule="auto"/>
        <w:ind w:left="0" w:firstLine="420"/>
        <w:rPr>
          <w:rFonts w:ascii="仿宋_GB2312" w:eastAsia="仿宋_GB2312" w:hAnsi="宋体"/>
          <w:color w:val="000000" w:themeColor="text1"/>
        </w:rPr>
      </w:pPr>
      <w:r w:rsidRPr="00E36BF9">
        <w:rPr>
          <w:rFonts w:ascii="仿宋_GB2312" w:eastAsia="仿宋_GB2312" w:hAnsi="宋体" w:hint="eastAsia"/>
          <w:color w:val="000000" w:themeColor="text1"/>
        </w:rPr>
        <w:t>质量保修完成后，由发包人及承包人组织验收，由于承包人工程质量问题造成发包人和业主的全部和间接损失，由承包人无条件承担。</w:t>
      </w:r>
    </w:p>
    <w:p w14:paraId="6C0F65FD" w14:textId="6E66115A" w:rsidR="0076104C" w:rsidRPr="00E36BF9" w:rsidRDefault="00E35E22">
      <w:pPr>
        <w:pStyle w:val="affb"/>
        <w:numPr>
          <w:ilvl w:val="0"/>
          <w:numId w:val="8"/>
        </w:numPr>
        <w:adjustRightInd w:val="0"/>
        <w:snapToGrid w:val="0"/>
        <w:spacing w:line="360" w:lineRule="auto"/>
        <w:ind w:left="0" w:firstLine="420"/>
        <w:rPr>
          <w:rFonts w:ascii="仿宋_GB2312" w:eastAsia="仿宋_GB2312" w:hAnsi="宋体"/>
          <w:color w:val="000000" w:themeColor="text1"/>
        </w:rPr>
      </w:pPr>
      <w:r w:rsidRPr="00E36BF9">
        <w:rPr>
          <w:rFonts w:ascii="仿宋_GB2312" w:eastAsia="仿宋_GB2312" w:hAnsi="宋体" w:hint="eastAsia"/>
          <w:color w:val="000000" w:themeColor="text1"/>
        </w:rPr>
        <w:t>质量保证金的额度</w:t>
      </w:r>
    </w:p>
    <w:p w14:paraId="25C87AD2" w14:textId="5CB4A03B" w:rsidR="0076104C" w:rsidRPr="00E36BF9" w:rsidRDefault="00E35E22">
      <w:pPr>
        <w:adjustRightInd w:val="0"/>
        <w:snapToGrid w:val="0"/>
        <w:spacing w:line="360" w:lineRule="auto"/>
        <w:ind w:firstLineChars="200" w:firstLine="420"/>
        <w:rPr>
          <w:rFonts w:ascii="仿宋_GB2312" w:eastAsia="仿宋_GB2312" w:hAnsi="宋体"/>
          <w:color w:val="000000" w:themeColor="text1"/>
          <w:szCs w:val="21"/>
        </w:rPr>
      </w:pPr>
      <w:r w:rsidRPr="00E36BF9">
        <w:rPr>
          <w:rFonts w:ascii="仿宋_GB2312" w:eastAsia="仿宋_GB2312" w:hAnsi="宋体" w:hint="eastAsia"/>
          <w:color w:val="000000" w:themeColor="text1"/>
          <w:szCs w:val="21"/>
        </w:rPr>
        <w:lastRenderedPageBreak/>
        <w:t>本工程约定的工程质量</w:t>
      </w:r>
      <w:r w:rsidRPr="00E36BF9">
        <w:rPr>
          <w:rFonts w:ascii="仿宋_GB2312" w:eastAsia="仿宋_GB2312" w:hAnsi="宋体" w:hint="eastAsia"/>
          <w:color w:val="000000" w:themeColor="text1"/>
        </w:rPr>
        <w:t>保证金</w:t>
      </w:r>
      <w:r w:rsidRPr="00E36BF9">
        <w:rPr>
          <w:rFonts w:ascii="仿宋_GB2312" w:eastAsia="仿宋_GB2312" w:hAnsi="宋体" w:hint="eastAsia"/>
          <w:color w:val="000000" w:themeColor="text1"/>
          <w:szCs w:val="21"/>
        </w:rPr>
        <w:t>为该工程结算价款的</w:t>
      </w:r>
      <w:r w:rsidRPr="00E36BF9">
        <w:rPr>
          <w:rFonts w:ascii="仿宋_GB2312" w:eastAsia="仿宋_GB2312" w:hAnsi="宋体" w:hint="eastAsia"/>
          <w:color w:val="000000" w:themeColor="text1"/>
          <w:szCs w:val="21"/>
          <w:u w:val="single"/>
        </w:rPr>
        <w:t xml:space="preserve"> 3%</w:t>
      </w:r>
      <w:r w:rsidRPr="00E36BF9">
        <w:rPr>
          <w:rFonts w:ascii="仿宋_GB2312" w:eastAsia="仿宋_GB2312" w:hAnsi="宋体" w:hint="eastAsia"/>
          <w:color w:val="000000" w:themeColor="text1"/>
          <w:szCs w:val="21"/>
        </w:rPr>
        <w:t>。</w:t>
      </w:r>
    </w:p>
    <w:p w14:paraId="171C90F3" w14:textId="457EA960" w:rsidR="0076104C" w:rsidRPr="00E36BF9" w:rsidRDefault="00E35E22">
      <w:pPr>
        <w:pStyle w:val="affb"/>
        <w:numPr>
          <w:ilvl w:val="0"/>
          <w:numId w:val="8"/>
        </w:numPr>
        <w:adjustRightInd w:val="0"/>
        <w:snapToGrid w:val="0"/>
        <w:spacing w:line="360" w:lineRule="auto"/>
        <w:ind w:left="0" w:firstLine="420"/>
        <w:rPr>
          <w:rFonts w:ascii="仿宋_GB2312" w:eastAsia="仿宋_GB2312" w:hAnsi="宋体"/>
          <w:color w:val="000000" w:themeColor="text1"/>
        </w:rPr>
      </w:pPr>
      <w:r w:rsidRPr="00E36BF9">
        <w:rPr>
          <w:rFonts w:ascii="仿宋_GB2312" w:eastAsia="仿宋_GB2312" w:hAnsi="宋体" w:hint="eastAsia"/>
          <w:color w:val="000000" w:themeColor="text1"/>
        </w:rPr>
        <w:t>质量保证金的退还</w:t>
      </w:r>
    </w:p>
    <w:p w14:paraId="295DA757" w14:textId="0F9F0A85" w:rsidR="00190C83" w:rsidRPr="00E36BF9" w:rsidRDefault="00190C83" w:rsidP="00CB51C7">
      <w:pPr>
        <w:pStyle w:val="1-"/>
        <w:ind w:firstLine="420"/>
        <w:rPr>
          <w:color w:val="000000" w:themeColor="text1"/>
        </w:rPr>
      </w:pPr>
      <w:r w:rsidRPr="00E36BF9">
        <w:rPr>
          <w:rFonts w:hint="eastAsia"/>
          <w:color w:val="000000" w:themeColor="text1"/>
        </w:rPr>
        <w:t>缺陷责任期满，且承包人已全部完成缺陷修复责任时，承包人向发包人申请到期退还质量保证金，发包人应在</w:t>
      </w:r>
      <w:r w:rsidRPr="00E36BF9">
        <w:rPr>
          <w:rFonts w:hint="eastAsia"/>
          <w:color w:val="000000" w:themeColor="text1"/>
        </w:rPr>
        <w:t xml:space="preserve"> 30</w:t>
      </w:r>
      <w:r w:rsidRPr="00E36BF9">
        <w:rPr>
          <w:rFonts w:hint="eastAsia"/>
          <w:color w:val="000000" w:themeColor="text1"/>
        </w:rPr>
        <w:t>天内会同承包人按照合同、保修书约定的内容和相关法律法规规章核实承包人是否完成缺陷修复、整改责任。如无异议，发包人在核实后将剩余的质量保证金无息退还承包人。</w:t>
      </w:r>
    </w:p>
    <w:p w14:paraId="2734A2FE" w14:textId="607EA867" w:rsidR="00190C83" w:rsidRPr="00E36BF9" w:rsidRDefault="00190C83" w:rsidP="00E408D0">
      <w:pPr>
        <w:pStyle w:val="1-"/>
        <w:ind w:firstLine="420"/>
        <w:rPr>
          <w:color w:val="000000" w:themeColor="text1"/>
        </w:rPr>
      </w:pPr>
      <w:r w:rsidRPr="00E36BF9">
        <w:rPr>
          <w:rFonts w:hint="eastAsia"/>
          <w:color w:val="000000" w:themeColor="text1"/>
        </w:rPr>
        <w:t>缺陷责任期间，承包人未按《工程质量保修书》要求到场维修，发包人有权委托第三方维修，所需维修费用由承包人承担，直接从工程质量保证金冲抵，质量保证金不足以支付保修费用时，发包人有权进一步向承包人追索。</w:t>
      </w:r>
    </w:p>
    <w:p w14:paraId="1088362E" w14:textId="2B49F432" w:rsidR="0076104C" w:rsidRPr="00E36BF9" w:rsidRDefault="00E35E22">
      <w:pPr>
        <w:pStyle w:val="1-"/>
        <w:numPr>
          <w:ilvl w:val="0"/>
          <w:numId w:val="8"/>
        </w:numPr>
        <w:snapToGrid w:val="0"/>
        <w:ind w:left="0" w:firstLine="420"/>
        <w:rPr>
          <w:color w:val="000000" w:themeColor="text1"/>
        </w:rPr>
      </w:pPr>
      <w:r w:rsidRPr="00E36BF9">
        <w:rPr>
          <w:rFonts w:hint="eastAsia"/>
          <w:color w:val="000000" w:themeColor="text1"/>
        </w:rPr>
        <w:t>在缺陷责任期满时，承包人没有完成保修责任的，发包人有权要求延长缺陷责任期，直至完成缺陷修复工作为止。并有权主张质量</w:t>
      </w:r>
      <w:r w:rsidRPr="00E36BF9">
        <w:rPr>
          <w:rFonts w:ascii="仿宋_GB2312" w:hAnsi="宋体" w:hint="eastAsia"/>
          <w:color w:val="000000" w:themeColor="text1"/>
        </w:rPr>
        <w:t>保证金</w:t>
      </w:r>
      <w:r w:rsidRPr="00E36BF9">
        <w:rPr>
          <w:rFonts w:hint="eastAsia"/>
          <w:color w:val="000000" w:themeColor="text1"/>
        </w:rPr>
        <w:t>项下的付款权利。</w:t>
      </w:r>
    </w:p>
    <w:p w14:paraId="54933B81" w14:textId="69B27261" w:rsidR="0076104C" w:rsidRPr="00E36BF9" w:rsidRDefault="00E35E22">
      <w:pPr>
        <w:pStyle w:val="1-"/>
        <w:numPr>
          <w:ilvl w:val="0"/>
          <w:numId w:val="8"/>
        </w:numPr>
        <w:snapToGrid w:val="0"/>
        <w:ind w:left="0" w:firstLine="420"/>
        <w:rPr>
          <w:color w:val="000000" w:themeColor="text1"/>
        </w:rPr>
      </w:pPr>
      <w:r w:rsidRPr="00E36BF9">
        <w:rPr>
          <w:rFonts w:hint="eastAsia"/>
          <w:color w:val="000000" w:themeColor="text1"/>
        </w:rPr>
        <w:t>质量</w:t>
      </w:r>
      <w:r w:rsidRPr="00E36BF9">
        <w:rPr>
          <w:rFonts w:ascii="仿宋_GB2312" w:hAnsi="宋体" w:hint="eastAsia"/>
          <w:color w:val="000000" w:themeColor="text1"/>
        </w:rPr>
        <w:t>保证金</w:t>
      </w:r>
      <w:r w:rsidRPr="00E36BF9">
        <w:rPr>
          <w:rFonts w:hint="eastAsia"/>
          <w:color w:val="000000" w:themeColor="text1"/>
        </w:rPr>
        <w:t>的退还并不表示承包人保修责任的结束，承包人仍须按照相关法律法规规章及本合同，包括但不限于专用条款的规定继续履行保修责任、质量责任。</w:t>
      </w:r>
    </w:p>
    <w:p w14:paraId="2F5EB7EE" w14:textId="77777777" w:rsidR="0076104C" w:rsidRPr="00E36BF9" w:rsidRDefault="00E35E22">
      <w:pPr>
        <w:pStyle w:val="1-"/>
        <w:numPr>
          <w:ilvl w:val="0"/>
          <w:numId w:val="8"/>
        </w:numPr>
        <w:snapToGrid w:val="0"/>
        <w:ind w:left="0" w:firstLine="420"/>
        <w:rPr>
          <w:rFonts w:ascii="仿宋_GB2312" w:hAnsi="宋体"/>
          <w:color w:val="000000" w:themeColor="text1"/>
        </w:rPr>
      </w:pPr>
      <w:r w:rsidRPr="00E36BF9">
        <w:rPr>
          <w:rFonts w:hint="eastAsia"/>
          <w:color w:val="000000" w:themeColor="text1"/>
        </w:rPr>
        <w:t>其他</w:t>
      </w:r>
    </w:p>
    <w:p w14:paraId="5FC2E6CC" w14:textId="77777777" w:rsidR="0076104C" w:rsidRPr="00E36BF9" w:rsidRDefault="00E35E22">
      <w:pPr>
        <w:adjustRightInd w:val="0"/>
        <w:snapToGrid w:val="0"/>
        <w:spacing w:line="360" w:lineRule="auto"/>
        <w:ind w:firstLineChars="200" w:firstLine="420"/>
        <w:rPr>
          <w:rFonts w:ascii="仿宋_GB2312" w:eastAsia="仿宋_GB2312" w:hAnsi="宋体"/>
          <w:color w:val="000000" w:themeColor="text1"/>
          <w:szCs w:val="21"/>
        </w:rPr>
      </w:pPr>
      <w:r w:rsidRPr="00E36BF9">
        <w:rPr>
          <w:rFonts w:ascii="仿宋_GB2312" w:eastAsia="仿宋_GB2312" w:hAnsi="宋体" w:hint="eastAsia"/>
          <w:color w:val="000000" w:themeColor="text1"/>
          <w:szCs w:val="21"/>
        </w:rPr>
        <w:t>双方约定的其他工程质量保修事项：</w:t>
      </w:r>
      <w:r w:rsidRPr="00E36BF9">
        <w:rPr>
          <w:rFonts w:ascii="仿宋_GB2312" w:eastAsia="仿宋_GB2312" w:hAnsi="宋体" w:hint="eastAsia"/>
          <w:color w:val="000000" w:themeColor="text1"/>
          <w:szCs w:val="21"/>
          <w:u w:val="single"/>
        </w:rPr>
        <w:t>另行协商</w:t>
      </w:r>
      <w:r w:rsidRPr="00E36BF9">
        <w:rPr>
          <w:rFonts w:ascii="仿宋_GB2312" w:eastAsia="仿宋_GB2312" w:hAnsi="宋体" w:hint="eastAsia"/>
          <w:color w:val="000000" w:themeColor="text1"/>
          <w:szCs w:val="21"/>
        </w:rPr>
        <w:t>。</w:t>
      </w:r>
    </w:p>
    <w:p w14:paraId="531D08EF" w14:textId="7DDAD9A9" w:rsidR="0076104C" w:rsidRPr="00E36BF9" w:rsidRDefault="00E35E22">
      <w:pPr>
        <w:adjustRightInd w:val="0"/>
        <w:snapToGrid w:val="0"/>
        <w:spacing w:line="360" w:lineRule="auto"/>
        <w:ind w:firstLineChars="200" w:firstLine="420"/>
        <w:rPr>
          <w:rFonts w:ascii="仿宋_GB2312" w:eastAsia="仿宋_GB2312" w:hAnsi="宋体"/>
          <w:color w:val="000000" w:themeColor="text1"/>
          <w:szCs w:val="21"/>
        </w:rPr>
      </w:pPr>
      <w:r w:rsidRPr="00E36BF9">
        <w:rPr>
          <w:rFonts w:ascii="仿宋_GB2312" w:eastAsia="仿宋_GB2312" w:hAnsi="宋体" w:hint="eastAsia"/>
          <w:color w:val="000000" w:themeColor="text1"/>
          <w:szCs w:val="21"/>
        </w:rPr>
        <w:t>本工程质量保修书作为施工合同附件，由施工合同发包人承包人双方共同签署。</w:t>
      </w:r>
    </w:p>
    <w:p w14:paraId="1BEC9716" w14:textId="77777777" w:rsidR="0076104C" w:rsidRPr="00E36BF9" w:rsidRDefault="0076104C">
      <w:pPr>
        <w:adjustRightInd w:val="0"/>
        <w:snapToGrid w:val="0"/>
        <w:spacing w:line="360" w:lineRule="auto"/>
        <w:ind w:firstLineChars="200" w:firstLine="420"/>
        <w:rPr>
          <w:rFonts w:ascii="仿宋_GB2312" w:eastAsia="仿宋_GB2312" w:hAnsi="宋体"/>
          <w:color w:val="000000" w:themeColor="text1"/>
          <w:szCs w:val="21"/>
        </w:rPr>
      </w:pPr>
    </w:p>
    <w:p w14:paraId="5E6CEDCC" w14:textId="77777777" w:rsidR="0076104C" w:rsidRPr="00E36BF9" w:rsidRDefault="00E35E22">
      <w:pPr>
        <w:adjustRightInd w:val="0"/>
        <w:snapToGrid w:val="0"/>
        <w:spacing w:line="360" w:lineRule="auto"/>
        <w:ind w:firstLineChars="200" w:firstLine="420"/>
        <w:rPr>
          <w:rFonts w:ascii="仿宋_GB2312" w:eastAsia="仿宋_GB2312" w:hAnsi="宋体"/>
          <w:color w:val="000000" w:themeColor="text1"/>
          <w:szCs w:val="21"/>
        </w:rPr>
      </w:pPr>
      <w:r w:rsidRPr="00E36BF9">
        <w:rPr>
          <w:rFonts w:ascii="仿宋_GB2312" w:eastAsia="仿宋_GB2312" w:hAnsi="宋体" w:hint="eastAsia"/>
          <w:color w:val="000000" w:themeColor="text1"/>
          <w:szCs w:val="21"/>
        </w:rPr>
        <w:t>发</w:t>
      </w:r>
      <w:r w:rsidRPr="00E36BF9">
        <w:rPr>
          <w:rFonts w:ascii="仿宋_GB2312" w:eastAsia="仿宋_GB2312" w:hAnsi="宋体"/>
          <w:color w:val="000000" w:themeColor="text1"/>
          <w:szCs w:val="21"/>
        </w:rPr>
        <w:t xml:space="preserve"> </w:t>
      </w:r>
      <w:r w:rsidRPr="00E36BF9">
        <w:rPr>
          <w:rFonts w:ascii="仿宋_GB2312" w:eastAsia="仿宋_GB2312" w:hAnsi="宋体" w:hint="eastAsia"/>
          <w:color w:val="000000" w:themeColor="text1"/>
          <w:szCs w:val="21"/>
        </w:rPr>
        <w:t>包</w:t>
      </w:r>
      <w:r w:rsidRPr="00E36BF9">
        <w:rPr>
          <w:rFonts w:ascii="仿宋_GB2312" w:eastAsia="仿宋_GB2312" w:hAnsi="宋体"/>
          <w:color w:val="000000" w:themeColor="text1"/>
          <w:szCs w:val="21"/>
        </w:rPr>
        <w:t xml:space="preserve"> </w:t>
      </w:r>
      <w:r w:rsidRPr="00E36BF9">
        <w:rPr>
          <w:rFonts w:ascii="仿宋_GB2312" w:eastAsia="仿宋_GB2312" w:hAnsi="宋体" w:hint="eastAsia"/>
          <w:color w:val="000000" w:themeColor="text1"/>
          <w:szCs w:val="21"/>
        </w:rPr>
        <w:t>人</w:t>
      </w:r>
      <w:r w:rsidRPr="00E36BF9">
        <w:rPr>
          <w:rFonts w:ascii="仿宋_GB2312" w:eastAsia="仿宋_GB2312" w:hAnsi="宋体"/>
          <w:color w:val="000000" w:themeColor="text1"/>
          <w:szCs w:val="21"/>
        </w:rPr>
        <w:t xml:space="preserve">(公章)：                                </w:t>
      </w:r>
      <w:r w:rsidRPr="00E36BF9">
        <w:rPr>
          <w:rFonts w:ascii="仿宋_GB2312" w:eastAsia="仿宋_GB2312" w:hAnsi="宋体" w:hint="eastAsia"/>
          <w:color w:val="000000" w:themeColor="text1"/>
          <w:szCs w:val="21"/>
        </w:rPr>
        <w:t>承</w:t>
      </w:r>
      <w:r w:rsidRPr="00E36BF9">
        <w:rPr>
          <w:rFonts w:ascii="仿宋_GB2312" w:eastAsia="仿宋_GB2312" w:hAnsi="宋体"/>
          <w:color w:val="000000" w:themeColor="text1"/>
          <w:szCs w:val="21"/>
        </w:rPr>
        <w:t xml:space="preserve"> </w:t>
      </w:r>
      <w:r w:rsidRPr="00E36BF9">
        <w:rPr>
          <w:rFonts w:ascii="仿宋_GB2312" w:eastAsia="仿宋_GB2312" w:hAnsi="宋体" w:hint="eastAsia"/>
          <w:color w:val="000000" w:themeColor="text1"/>
          <w:szCs w:val="21"/>
        </w:rPr>
        <w:t>包</w:t>
      </w:r>
      <w:r w:rsidRPr="00E36BF9">
        <w:rPr>
          <w:rFonts w:ascii="仿宋_GB2312" w:eastAsia="仿宋_GB2312" w:hAnsi="宋体"/>
          <w:color w:val="000000" w:themeColor="text1"/>
          <w:szCs w:val="21"/>
        </w:rPr>
        <w:t xml:space="preserve"> </w:t>
      </w:r>
      <w:r w:rsidRPr="00E36BF9">
        <w:rPr>
          <w:rFonts w:ascii="仿宋_GB2312" w:eastAsia="仿宋_GB2312" w:hAnsi="宋体" w:hint="eastAsia"/>
          <w:color w:val="000000" w:themeColor="text1"/>
          <w:szCs w:val="21"/>
        </w:rPr>
        <w:t>人</w:t>
      </w:r>
      <w:r w:rsidRPr="00E36BF9">
        <w:rPr>
          <w:rFonts w:ascii="仿宋_GB2312" w:eastAsia="仿宋_GB2312" w:hAnsi="宋体"/>
          <w:color w:val="000000" w:themeColor="text1"/>
          <w:szCs w:val="21"/>
        </w:rPr>
        <w:t>(公章)：</w:t>
      </w:r>
    </w:p>
    <w:p w14:paraId="13EB9DE7" w14:textId="77777777" w:rsidR="0076104C" w:rsidRPr="00E36BF9" w:rsidRDefault="0076104C">
      <w:pPr>
        <w:adjustRightInd w:val="0"/>
        <w:snapToGrid w:val="0"/>
        <w:spacing w:line="360" w:lineRule="auto"/>
        <w:rPr>
          <w:rFonts w:ascii="仿宋_GB2312" w:eastAsia="仿宋_GB2312" w:hAnsi="宋体"/>
          <w:color w:val="000000" w:themeColor="text1"/>
          <w:szCs w:val="21"/>
        </w:rPr>
      </w:pPr>
    </w:p>
    <w:p w14:paraId="511564E2" w14:textId="77777777" w:rsidR="0076104C" w:rsidRPr="00E36BF9" w:rsidRDefault="00E35E22">
      <w:pPr>
        <w:adjustRightInd w:val="0"/>
        <w:snapToGrid w:val="0"/>
        <w:spacing w:line="360" w:lineRule="auto"/>
        <w:ind w:firstLineChars="200" w:firstLine="420"/>
        <w:rPr>
          <w:rFonts w:ascii="仿宋_GB2312" w:eastAsia="仿宋_GB2312" w:hAnsi="宋体"/>
          <w:color w:val="000000" w:themeColor="text1"/>
          <w:szCs w:val="21"/>
        </w:rPr>
      </w:pPr>
      <w:r w:rsidRPr="00E36BF9">
        <w:rPr>
          <w:rFonts w:ascii="仿宋_GB2312" w:eastAsia="仿宋_GB2312" w:hAnsi="宋体" w:hint="eastAsia"/>
          <w:color w:val="000000" w:themeColor="text1"/>
          <w:szCs w:val="21"/>
        </w:rPr>
        <w:t>法定代表人或委托代理人</w:t>
      </w:r>
      <w:r w:rsidRPr="00E36BF9">
        <w:rPr>
          <w:rFonts w:ascii="仿宋_GB2312" w:eastAsia="仿宋_GB2312" w:hAnsi="宋体"/>
          <w:color w:val="000000" w:themeColor="text1"/>
          <w:szCs w:val="21"/>
        </w:rPr>
        <w:t xml:space="preserve">(签署)：                  </w:t>
      </w:r>
      <w:r w:rsidRPr="00E36BF9">
        <w:rPr>
          <w:rFonts w:ascii="仿宋_GB2312" w:eastAsia="仿宋_GB2312" w:hAnsi="宋体" w:hint="eastAsia"/>
          <w:color w:val="000000" w:themeColor="text1"/>
          <w:szCs w:val="21"/>
        </w:rPr>
        <w:t>法定代表人或委托代理人</w:t>
      </w:r>
      <w:r w:rsidRPr="00E36BF9">
        <w:rPr>
          <w:rFonts w:ascii="仿宋_GB2312" w:eastAsia="仿宋_GB2312" w:hAnsi="宋体"/>
          <w:color w:val="000000" w:themeColor="text1"/>
          <w:szCs w:val="21"/>
        </w:rPr>
        <w:t>(签署)：</w:t>
      </w:r>
    </w:p>
    <w:p w14:paraId="3CCC1442" w14:textId="77777777" w:rsidR="0076104C" w:rsidRPr="00E36BF9" w:rsidRDefault="0076104C">
      <w:pPr>
        <w:adjustRightInd w:val="0"/>
        <w:snapToGrid w:val="0"/>
        <w:spacing w:line="360" w:lineRule="auto"/>
        <w:rPr>
          <w:rFonts w:ascii="仿宋_GB2312" w:eastAsia="仿宋_GB2312" w:hAnsi="宋体"/>
          <w:color w:val="000000" w:themeColor="text1"/>
          <w:szCs w:val="21"/>
          <w:u w:val="single"/>
        </w:rPr>
      </w:pPr>
    </w:p>
    <w:p w14:paraId="7C31FFDD" w14:textId="77777777" w:rsidR="0076104C" w:rsidRPr="00E36BF9" w:rsidRDefault="00E35E22">
      <w:pPr>
        <w:adjustRightInd w:val="0"/>
        <w:snapToGrid w:val="0"/>
        <w:spacing w:line="360" w:lineRule="auto"/>
        <w:ind w:firstLineChars="400" w:firstLine="840"/>
        <w:rPr>
          <w:rFonts w:ascii="仿宋_GB2312" w:eastAsia="仿宋_GB2312" w:hAnsi="宋体"/>
          <w:color w:val="000000" w:themeColor="text1"/>
          <w:szCs w:val="21"/>
        </w:rPr>
      </w:pPr>
      <w:r w:rsidRPr="00E36BF9">
        <w:rPr>
          <w:rFonts w:ascii="仿宋_GB2312" w:eastAsia="仿宋_GB2312" w:hAnsi="宋体" w:hint="eastAsia"/>
          <w:color w:val="000000" w:themeColor="text1"/>
          <w:szCs w:val="21"/>
        </w:rPr>
        <w:t>年</w:t>
      </w:r>
      <w:r w:rsidRPr="00E36BF9">
        <w:rPr>
          <w:rFonts w:ascii="仿宋_GB2312" w:eastAsia="仿宋_GB2312" w:hAnsi="宋体"/>
          <w:color w:val="000000" w:themeColor="text1"/>
          <w:szCs w:val="21"/>
        </w:rPr>
        <w:t xml:space="preserve">   </w:t>
      </w:r>
      <w:r w:rsidRPr="00E36BF9">
        <w:rPr>
          <w:rFonts w:ascii="仿宋_GB2312" w:eastAsia="仿宋_GB2312" w:hAnsi="宋体" w:hint="eastAsia"/>
          <w:color w:val="000000" w:themeColor="text1"/>
          <w:szCs w:val="21"/>
        </w:rPr>
        <w:t>月</w:t>
      </w:r>
      <w:r w:rsidRPr="00E36BF9">
        <w:rPr>
          <w:rFonts w:ascii="仿宋_GB2312" w:eastAsia="仿宋_GB2312" w:hAnsi="宋体"/>
          <w:color w:val="000000" w:themeColor="text1"/>
          <w:szCs w:val="21"/>
        </w:rPr>
        <w:t xml:space="preserve">   </w:t>
      </w:r>
      <w:r w:rsidRPr="00E36BF9">
        <w:rPr>
          <w:rFonts w:ascii="仿宋_GB2312" w:eastAsia="仿宋_GB2312" w:hAnsi="宋体" w:hint="eastAsia"/>
          <w:color w:val="000000" w:themeColor="text1"/>
          <w:szCs w:val="21"/>
        </w:rPr>
        <w:t>日</w:t>
      </w:r>
      <w:r w:rsidRPr="00E36BF9">
        <w:rPr>
          <w:rFonts w:ascii="仿宋_GB2312" w:eastAsia="仿宋_GB2312" w:hAnsi="宋体"/>
          <w:color w:val="000000" w:themeColor="text1"/>
          <w:szCs w:val="21"/>
        </w:rPr>
        <w:t xml:space="preserve">                                    </w:t>
      </w:r>
      <w:r w:rsidRPr="00E36BF9">
        <w:rPr>
          <w:rFonts w:ascii="仿宋_GB2312" w:eastAsia="仿宋_GB2312" w:hAnsi="宋体" w:hint="eastAsia"/>
          <w:color w:val="000000" w:themeColor="text1"/>
          <w:szCs w:val="21"/>
        </w:rPr>
        <w:t>年</w:t>
      </w:r>
      <w:r w:rsidRPr="00E36BF9">
        <w:rPr>
          <w:rFonts w:ascii="仿宋_GB2312" w:eastAsia="仿宋_GB2312" w:hAnsi="宋体"/>
          <w:color w:val="000000" w:themeColor="text1"/>
          <w:szCs w:val="21"/>
        </w:rPr>
        <w:t xml:space="preserve">   </w:t>
      </w:r>
      <w:r w:rsidRPr="00E36BF9">
        <w:rPr>
          <w:rFonts w:ascii="仿宋_GB2312" w:eastAsia="仿宋_GB2312" w:hAnsi="宋体" w:hint="eastAsia"/>
          <w:color w:val="000000" w:themeColor="text1"/>
          <w:szCs w:val="21"/>
        </w:rPr>
        <w:t>月</w:t>
      </w:r>
      <w:r w:rsidRPr="00E36BF9">
        <w:rPr>
          <w:rFonts w:ascii="仿宋_GB2312" w:eastAsia="仿宋_GB2312" w:hAnsi="宋体"/>
          <w:color w:val="000000" w:themeColor="text1"/>
          <w:szCs w:val="21"/>
        </w:rPr>
        <w:t xml:space="preserve">   </w:t>
      </w:r>
      <w:r w:rsidRPr="00E36BF9">
        <w:rPr>
          <w:rFonts w:ascii="仿宋_GB2312" w:eastAsia="仿宋_GB2312" w:hAnsi="宋体" w:hint="eastAsia"/>
          <w:color w:val="000000" w:themeColor="text1"/>
          <w:szCs w:val="21"/>
        </w:rPr>
        <w:t>日</w:t>
      </w:r>
    </w:p>
    <w:p w14:paraId="2531C3F6" w14:textId="77777777" w:rsidR="0076104C" w:rsidRPr="00E36BF9" w:rsidRDefault="00E35E22">
      <w:pPr>
        <w:spacing w:line="360" w:lineRule="auto"/>
        <w:jc w:val="left"/>
        <w:rPr>
          <w:color w:val="000000" w:themeColor="text1"/>
        </w:rPr>
      </w:pPr>
      <w:r w:rsidRPr="00E36BF9">
        <w:rPr>
          <w:rFonts w:ascii="宋体" w:hAnsi="宋体"/>
          <w:color w:val="000000" w:themeColor="text1"/>
          <w:sz w:val="24"/>
        </w:rPr>
        <w:t xml:space="preserve"> </w:t>
      </w:r>
    </w:p>
    <w:p w14:paraId="013785D2" w14:textId="09C8EE18" w:rsidR="0076104C" w:rsidRPr="00E36BF9" w:rsidRDefault="00E35E22">
      <w:pPr>
        <w:pStyle w:val="1"/>
        <w:spacing w:line="500" w:lineRule="exact"/>
        <w:rPr>
          <w:rFonts w:ascii="仿宋" w:eastAsia="仿宋" w:hAnsi="仿宋"/>
          <w:color w:val="000000" w:themeColor="text1"/>
          <w:sz w:val="30"/>
          <w:szCs w:val="30"/>
        </w:rPr>
      </w:pPr>
      <w:r w:rsidRPr="00E36BF9">
        <w:rPr>
          <w:color w:val="000000" w:themeColor="text1"/>
        </w:rPr>
        <w:br w:type="page"/>
      </w:r>
      <w:bookmarkStart w:id="304" w:name="_Toc118466494"/>
      <w:bookmarkStart w:id="305" w:name="_Toc22912"/>
      <w:bookmarkStart w:id="306" w:name="_Toc44492633"/>
      <w:bookmarkStart w:id="307" w:name="_Toc11990"/>
      <w:bookmarkStart w:id="308" w:name="_Toc44227956"/>
      <w:bookmarkStart w:id="309" w:name="_Toc7459"/>
      <w:r w:rsidRPr="00E36BF9">
        <w:rPr>
          <w:rFonts w:ascii="仿宋" w:eastAsia="仿宋" w:hAnsi="仿宋" w:hint="eastAsia"/>
          <w:color w:val="000000" w:themeColor="text1"/>
          <w:sz w:val="30"/>
          <w:szCs w:val="30"/>
        </w:rPr>
        <w:lastRenderedPageBreak/>
        <w:t>附件</w:t>
      </w:r>
      <w:r w:rsidRPr="00E36BF9">
        <w:rPr>
          <w:rFonts w:ascii="仿宋" w:eastAsia="仿宋" w:hAnsi="仿宋"/>
          <w:color w:val="000000" w:themeColor="text1"/>
          <w:sz w:val="30"/>
          <w:szCs w:val="30"/>
        </w:rPr>
        <w:t xml:space="preserve">6 </w:t>
      </w:r>
      <w:r w:rsidRPr="00E36BF9">
        <w:rPr>
          <w:rFonts w:ascii="仿宋" w:eastAsia="仿宋" w:hAnsi="仿宋" w:hint="eastAsia"/>
          <w:color w:val="000000" w:themeColor="text1"/>
          <w:sz w:val="30"/>
          <w:szCs w:val="30"/>
        </w:rPr>
        <w:t>已标价工程量清单</w:t>
      </w:r>
      <w:bookmarkEnd w:id="304"/>
      <w:bookmarkEnd w:id="305"/>
      <w:r w:rsidR="00992308" w:rsidRPr="00E36BF9">
        <w:rPr>
          <w:rFonts w:ascii="仿宋" w:eastAsia="仿宋" w:hAnsi="仿宋" w:hint="eastAsia"/>
          <w:color w:val="000000" w:themeColor="text1"/>
          <w:sz w:val="30"/>
          <w:szCs w:val="30"/>
        </w:rPr>
        <w:t>（另册）</w:t>
      </w:r>
    </w:p>
    <w:p w14:paraId="4A156769" w14:textId="77777777" w:rsidR="0076104C" w:rsidRPr="00E36BF9" w:rsidRDefault="00E35E22">
      <w:pPr>
        <w:tabs>
          <w:tab w:val="left" w:pos="630"/>
        </w:tabs>
        <w:adjustRightInd w:val="0"/>
        <w:spacing w:line="400" w:lineRule="exact"/>
        <w:ind w:firstLineChars="200" w:firstLine="560"/>
        <w:jc w:val="left"/>
        <w:textAlignment w:val="baseline"/>
        <w:rPr>
          <w:rFonts w:ascii="宋体" w:hAnsi="宋体"/>
          <w:color w:val="000000" w:themeColor="text1"/>
          <w:kern w:val="0"/>
          <w:sz w:val="28"/>
          <w:szCs w:val="28"/>
        </w:rPr>
      </w:pPr>
      <w:r w:rsidRPr="00E36BF9">
        <w:rPr>
          <w:rFonts w:ascii="宋体" w:hAnsi="宋体" w:hint="eastAsia"/>
          <w:color w:val="000000" w:themeColor="text1"/>
          <w:kern w:val="0"/>
          <w:sz w:val="28"/>
          <w:szCs w:val="28"/>
        </w:rPr>
        <w:t>一、投标报价须知</w:t>
      </w:r>
    </w:p>
    <w:p w14:paraId="322D01BC" w14:textId="77777777" w:rsidR="0076104C" w:rsidRPr="00E36BF9" w:rsidRDefault="0076104C">
      <w:pPr>
        <w:rPr>
          <w:color w:val="000000" w:themeColor="text1"/>
          <w:sz w:val="30"/>
          <w:szCs w:val="30"/>
        </w:rPr>
      </w:pPr>
    </w:p>
    <w:p w14:paraId="03A85F65" w14:textId="77777777" w:rsidR="0076104C" w:rsidRPr="00E36BF9" w:rsidRDefault="00E35E22">
      <w:pPr>
        <w:ind w:firstLineChars="200" w:firstLine="560"/>
        <w:rPr>
          <w:rFonts w:eastAsia="仿宋"/>
          <w:color w:val="000000" w:themeColor="text1"/>
          <w:sz w:val="28"/>
          <w:szCs w:val="28"/>
        </w:rPr>
      </w:pPr>
      <w:r w:rsidRPr="00E36BF9">
        <w:rPr>
          <w:rFonts w:ascii="仿宋" w:eastAsia="仿宋" w:hAnsi="仿宋" w:hint="eastAsia"/>
          <w:color w:val="000000" w:themeColor="text1"/>
          <w:sz w:val="28"/>
          <w:szCs w:val="28"/>
        </w:rPr>
        <w:t>二、已标价工程量清单（另册）</w:t>
      </w:r>
    </w:p>
    <w:p w14:paraId="6D604DDA" w14:textId="77777777" w:rsidR="0076104C" w:rsidRPr="00E36BF9" w:rsidRDefault="0076104C">
      <w:pPr>
        <w:rPr>
          <w:color w:val="000000" w:themeColor="text1"/>
          <w:sz w:val="30"/>
          <w:szCs w:val="30"/>
        </w:rPr>
      </w:pPr>
    </w:p>
    <w:p w14:paraId="22978BD3" w14:textId="77777777" w:rsidR="0076104C" w:rsidRPr="00E36BF9" w:rsidRDefault="0076104C">
      <w:pPr>
        <w:rPr>
          <w:color w:val="000000" w:themeColor="text1"/>
          <w:sz w:val="30"/>
          <w:szCs w:val="30"/>
        </w:rPr>
      </w:pPr>
    </w:p>
    <w:p w14:paraId="2ADBD939" w14:textId="77777777" w:rsidR="0076104C" w:rsidRPr="00E36BF9" w:rsidRDefault="0076104C">
      <w:pPr>
        <w:rPr>
          <w:color w:val="000000" w:themeColor="text1"/>
          <w:sz w:val="30"/>
          <w:szCs w:val="30"/>
        </w:rPr>
      </w:pPr>
    </w:p>
    <w:p w14:paraId="4F2922B1" w14:textId="77777777" w:rsidR="0076104C" w:rsidRPr="00E36BF9" w:rsidRDefault="0076104C">
      <w:pPr>
        <w:rPr>
          <w:color w:val="000000" w:themeColor="text1"/>
          <w:sz w:val="30"/>
          <w:szCs w:val="30"/>
        </w:rPr>
      </w:pPr>
    </w:p>
    <w:p w14:paraId="7824C8F9" w14:textId="77777777" w:rsidR="0076104C" w:rsidRPr="00E36BF9" w:rsidRDefault="0076104C">
      <w:pPr>
        <w:rPr>
          <w:color w:val="000000" w:themeColor="text1"/>
          <w:sz w:val="30"/>
          <w:szCs w:val="30"/>
        </w:rPr>
      </w:pPr>
    </w:p>
    <w:p w14:paraId="363EEF25" w14:textId="77777777" w:rsidR="0076104C" w:rsidRPr="00E36BF9" w:rsidRDefault="0076104C">
      <w:pPr>
        <w:rPr>
          <w:color w:val="000000" w:themeColor="text1"/>
          <w:sz w:val="30"/>
          <w:szCs w:val="30"/>
        </w:rPr>
      </w:pPr>
    </w:p>
    <w:p w14:paraId="27692D7E" w14:textId="77777777" w:rsidR="0076104C" w:rsidRPr="00E36BF9" w:rsidRDefault="0076104C">
      <w:pPr>
        <w:rPr>
          <w:color w:val="000000" w:themeColor="text1"/>
          <w:sz w:val="30"/>
          <w:szCs w:val="30"/>
        </w:rPr>
      </w:pPr>
    </w:p>
    <w:p w14:paraId="09030674" w14:textId="77777777" w:rsidR="0076104C" w:rsidRPr="00E36BF9" w:rsidRDefault="0076104C">
      <w:pPr>
        <w:rPr>
          <w:color w:val="000000" w:themeColor="text1"/>
          <w:sz w:val="30"/>
          <w:szCs w:val="30"/>
        </w:rPr>
      </w:pPr>
    </w:p>
    <w:p w14:paraId="541B5526" w14:textId="77777777" w:rsidR="0076104C" w:rsidRPr="00E36BF9" w:rsidRDefault="0076104C">
      <w:pPr>
        <w:rPr>
          <w:color w:val="000000" w:themeColor="text1"/>
          <w:sz w:val="30"/>
          <w:szCs w:val="30"/>
        </w:rPr>
      </w:pPr>
    </w:p>
    <w:p w14:paraId="379E77CF" w14:textId="77777777" w:rsidR="0076104C" w:rsidRPr="00E36BF9" w:rsidRDefault="0076104C">
      <w:pPr>
        <w:rPr>
          <w:color w:val="000000" w:themeColor="text1"/>
          <w:sz w:val="30"/>
          <w:szCs w:val="30"/>
        </w:rPr>
      </w:pPr>
    </w:p>
    <w:p w14:paraId="55671458" w14:textId="77777777" w:rsidR="0076104C" w:rsidRPr="00E36BF9" w:rsidRDefault="0076104C">
      <w:pPr>
        <w:rPr>
          <w:color w:val="000000" w:themeColor="text1"/>
          <w:sz w:val="30"/>
          <w:szCs w:val="30"/>
        </w:rPr>
      </w:pPr>
    </w:p>
    <w:p w14:paraId="6E844D22" w14:textId="77777777" w:rsidR="0076104C" w:rsidRPr="00E36BF9" w:rsidRDefault="0076104C">
      <w:pPr>
        <w:rPr>
          <w:color w:val="000000" w:themeColor="text1"/>
          <w:sz w:val="30"/>
          <w:szCs w:val="30"/>
        </w:rPr>
      </w:pPr>
    </w:p>
    <w:p w14:paraId="648FF108" w14:textId="77777777" w:rsidR="0076104C" w:rsidRPr="00E36BF9" w:rsidRDefault="0076104C">
      <w:pPr>
        <w:rPr>
          <w:color w:val="000000" w:themeColor="text1"/>
          <w:sz w:val="30"/>
          <w:szCs w:val="30"/>
        </w:rPr>
      </w:pPr>
    </w:p>
    <w:p w14:paraId="011EBE77" w14:textId="77777777" w:rsidR="0076104C" w:rsidRPr="00E36BF9" w:rsidRDefault="0076104C">
      <w:pPr>
        <w:rPr>
          <w:color w:val="000000" w:themeColor="text1"/>
          <w:sz w:val="30"/>
          <w:szCs w:val="30"/>
        </w:rPr>
      </w:pPr>
    </w:p>
    <w:p w14:paraId="137D86B1" w14:textId="77777777" w:rsidR="0076104C" w:rsidRPr="00E36BF9" w:rsidRDefault="0076104C">
      <w:pPr>
        <w:rPr>
          <w:color w:val="000000" w:themeColor="text1"/>
          <w:sz w:val="30"/>
          <w:szCs w:val="30"/>
        </w:rPr>
      </w:pPr>
    </w:p>
    <w:p w14:paraId="51A4F544" w14:textId="77777777" w:rsidR="0076104C" w:rsidRPr="00E36BF9" w:rsidRDefault="0076104C">
      <w:pPr>
        <w:rPr>
          <w:color w:val="000000" w:themeColor="text1"/>
          <w:sz w:val="30"/>
          <w:szCs w:val="30"/>
        </w:rPr>
      </w:pPr>
    </w:p>
    <w:p w14:paraId="40620330" w14:textId="77777777" w:rsidR="0076104C" w:rsidRPr="00E36BF9" w:rsidRDefault="0076104C">
      <w:pPr>
        <w:rPr>
          <w:color w:val="000000" w:themeColor="text1"/>
          <w:sz w:val="30"/>
          <w:szCs w:val="30"/>
        </w:rPr>
      </w:pPr>
    </w:p>
    <w:p w14:paraId="0B21238E" w14:textId="77777777" w:rsidR="0076104C" w:rsidRPr="00E36BF9" w:rsidRDefault="0076104C">
      <w:pPr>
        <w:rPr>
          <w:color w:val="000000" w:themeColor="text1"/>
          <w:sz w:val="30"/>
          <w:szCs w:val="30"/>
        </w:rPr>
      </w:pPr>
    </w:p>
    <w:p w14:paraId="115DAD45" w14:textId="5E5B8F9C" w:rsidR="0076104C" w:rsidRPr="00E36BF9" w:rsidRDefault="00E35E22">
      <w:pPr>
        <w:pStyle w:val="1-"/>
        <w:ind w:firstLineChars="0" w:firstLine="0"/>
        <w:outlineLvl w:val="0"/>
        <w:rPr>
          <w:rFonts w:eastAsia="宋体"/>
          <w:b/>
          <w:bCs/>
          <w:color w:val="000000" w:themeColor="text1"/>
          <w:kern w:val="44"/>
          <w:sz w:val="30"/>
          <w:szCs w:val="30"/>
        </w:rPr>
      </w:pPr>
      <w:bookmarkStart w:id="310" w:name="_Toc118466495"/>
      <w:bookmarkStart w:id="311" w:name="_Toc27457"/>
      <w:bookmarkEnd w:id="306"/>
      <w:bookmarkEnd w:id="307"/>
      <w:bookmarkEnd w:id="308"/>
      <w:bookmarkEnd w:id="309"/>
      <w:r w:rsidRPr="00E36BF9">
        <w:rPr>
          <w:rFonts w:eastAsia="宋体" w:hint="eastAsia"/>
          <w:b/>
          <w:bCs/>
          <w:color w:val="000000" w:themeColor="text1"/>
          <w:kern w:val="44"/>
          <w:sz w:val="30"/>
          <w:szCs w:val="30"/>
        </w:rPr>
        <w:lastRenderedPageBreak/>
        <w:t>附件</w:t>
      </w:r>
      <w:r w:rsidRPr="00E36BF9">
        <w:rPr>
          <w:rFonts w:eastAsia="宋体" w:hint="eastAsia"/>
          <w:b/>
          <w:bCs/>
          <w:color w:val="000000" w:themeColor="text1"/>
          <w:kern w:val="44"/>
          <w:sz w:val="30"/>
          <w:szCs w:val="30"/>
        </w:rPr>
        <w:t>7</w:t>
      </w:r>
      <w:r w:rsidRPr="00E36BF9">
        <w:rPr>
          <w:rFonts w:eastAsia="宋体"/>
          <w:b/>
          <w:bCs/>
          <w:color w:val="000000" w:themeColor="text1"/>
          <w:kern w:val="44"/>
          <w:sz w:val="30"/>
          <w:szCs w:val="30"/>
        </w:rPr>
        <w:t xml:space="preserve"> </w:t>
      </w:r>
      <w:r w:rsidRPr="00E36BF9">
        <w:rPr>
          <w:rFonts w:eastAsia="宋体" w:hint="eastAsia"/>
          <w:b/>
          <w:bCs/>
          <w:color w:val="000000" w:themeColor="text1"/>
          <w:kern w:val="44"/>
          <w:sz w:val="30"/>
          <w:szCs w:val="30"/>
        </w:rPr>
        <w:t>图纸</w:t>
      </w:r>
      <w:bookmarkEnd w:id="310"/>
      <w:bookmarkEnd w:id="311"/>
      <w:r w:rsidR="00992308" w:rsidRPr="00E36BF9">
        <w:rPr>
          <w:rFonts w:eastAsia="宋体" w:hint="eastAsia"/>
          <w:b/>
          <w:bCs/>
          <w:color w:val="000000" w:themeColor="text1"/>
          <w:kern w:val="44"/>
          <w:sz w:val="30"/>
          <w:szCs w:val="30"/>
        </w:rPr>
        <w:t>（另册）</w:t>
      </w:r>
    </w:p>
    <w:p w14:paraId="51CCE9C3" w14:textId="77777777" w:rsidR="0076104C" w:rsidRPr="00E36BF9" w:rsidRDefault="0076104C">
      <w:pPr>
        <w:rPr>
          <w:color w:val="000000" w:themeColor="text1"/>
        </w:rPr>
      </w:pPr>
    </w:p>
    <w:p w14:paraId="3D30B26F" w14:textId="77777777" w:rsidR="0076104C" w:rsidRPr="00E36BF9" w:rsidRDefault="0076104C">
      <w:pPr>
        <w:rPr>
          <w:color w:val="000000" w:themeColor="text1"/>
        </w:rPr>
      </w:pPr>
    </w:p>
    <w:p w14:paraId="103A28F0" w14:textId="77777777" w:rsidR="0076104C" w:rsidRPr="00E36BF9" w:rsidRDefault="0076104C">
      <w:pPr>
        <w:rPr>
          <w:color w:val="000000" w:themeColor="text1"/>
        </w:rPr>
      </w:pPr>
    </w:p>
    <w:p w14:paraId="22414626" w14:textId="77777777" w:rsidR="0076104C" w:rsidRPr="00E36BF9" w:rsidRDefault="0076104C">
      <w:pPr>
        <w:rPr>
          <w:color w:val="000000" w:themeColor="text1"/>
        </w:rPr>
      </w:pPr>
    </w:p>
    <w:p w14:paraId="3D2CD3CE" w14:textId="77777777" w:rsidR="0076104C" w:rsidRPr="00E36BF9" w:rsidRDefault="0076104C">
      <w:pPr>
        <w:rPr>
          <w:color w:val="000000" w:themeColor="text1"/>
        </w:rPr>
      </w:pPr>
    </w:p>
    <w:p w14:paraId="7BC661EB" w14:textId="77777777" w:rsidR="0076104C" w:rsidRPr="00E36BF9" w:rsidRDefault="0076104C">
      <w:pPr>
        <w:rPr>
          <w:color w:val="000000" w:themeColor="text1"/>
        </w:rPr>
      </w:pPr>
    </w:p>
    <w:p w14:paraId="04A77DA5" w14:textId="77777777" w:rsidR="0076104C" w:rsidRPr="00E36BF9" w:rsidRDefault="0076104C">
      <w:pPr>
        <w:rPr>
          <w:color w:val="000000" w:themeColor="text1"/>
        </w:rPr>
      </w:pPr>
    </w:p>
    <w:p w14:paraId="288BCD6D" w14:textId="77777777" w:rsidR="0076104C" w:rsidRPr="00E36BF9" w:rsidRDefault="0076104C">
      <w:pPr>
        <w:rPr>
          <w:color w:val="000000" w:themeColor="text1"/>
        </w:rPr>
      </w:pPr>
    </w:p>
    <w:p w14:paraId="1654A811" w14:textId="77777777" w:rsidR="0076104C" w:rsidRPr="00E36BF9" w:rsidRDefault="0076104C">
      <w:pPr>
        <w:rPr>
          <w:color w:val="000000" w:themeColor="text1"/>
        </w:rPr>
      </w:pPr>
    </w:p>
    <w:p w14:paraId="48C04301" w14:textId="77777777" w:rsidR="0076104C" w:rsidRPr="00E36BF9" w:rsidRDefault="0076104C">
      <w:pPr>
        <w:rPr>
          <w:color w:val="000000" w:themeColor="text1"/>
        </w:rPr>
      </w:pPr>
    </w:p>
    <w:p w14:paraId="12D76B5C" w14:textId="77777777" w:rsidR="0076104C" w:rsidRPr="00E36BF9" w:rsidRDefault="0076104C">
      <w:pPr>
        <w:rPr>
          <w:color w:val="000000" w:themeColor="text1"/>
        </w:rPr>
      </w:pPr>
    </w:p>
    <w:p w14:paraId="6D3E74C5" w14:textId="77777777" w:rsidR="0076104C" w:rsidRPr="00E36BF9" w:rsidRDefault="0076104C">
      <w:pPr>
        <w:rPr>
          <w:color w:val="000000" w:themeColor="text1"/>
        </w:rPr>
      </w:pPr>
    </w:p>
    <w:p w14:paraId="1012AD4B" w14:textId="77777777" w:rsidR="0076104C" w:rsidRPr="00E36BF9" w:rsidRDefault="0076104C">
      <w:pPr>
        <w:rPr>
          <w:color w:val="000000" w:themeColor="text1"/>
        </w:rPr>
      </w:pPr>
    </w:p>
    <w:p w14:paraId="378ED650" w14:textId="77777777" w:rsidR="0076104C" w:rsidRPr="00E36BF9" w:rsidRDefault="0076104C">
      <w:pPr>
        <w:rPr>
          <w:color w:val="000000" w:themeColor="text1"/>
        </w:rPr>
      </w:pPr>
    </w:p>
    <w:p w14:paraId="7DC07A26" w14:textId="77777777" w:rsidR="0076104C" w:rsidRPr="00E36BF9" w:rsidRDefault="0076104C">
      <w:pPr>
        <w:rPr>
          <w:color w:val="000000" w:themeColor="text1"/>
        </w:rPr>
      </w:pPr>
    </w:p>
    <w:p w14:paraId="5C1B01C2" w14:textId="77777777" w:rsidR="0076104C" w:rsidRPr="00E36BF9" w:rsidRDefault="0076104C">
      <w:pPr>
        <w:rPr>
          <w:color w:val="000000" w:themeColor="text1"/>
        </w:rPr>
      </w:pPr>
    </w:p>
    <w:p w14:paraId="131F565B" w14:textId="77777777" w:rsidR="0076104C" w:rsidRPr="00E36BF9" w:rsidRDefault="0076104C">
      <w:pPr>
        <w:rPr>
          <w:color w:val="000000" w:themeColor="text1"/>
        </w:rPr>
      </w:pPr>
    </w:p>
    <w:p w14:paraId="3440A399" w14:textId="77777777" w:rsidR="0076104C" w:rsidRPr="00E36BF9" w:rsidRDefault="0076104C">
      <w:pPr>
        <w:rPr>
          <w:color w:val="000000" w:themeColor="text1"/>
        </w:rPr>
      </w:pPr>
    </w:p>
    <w:p w14:paraId="2ED0E373" w14:textId="77777777" w:rsidR="0076104C" w:rsidRPr="00E36BF9" w:rsidRDefault="0076104C">
      <w:pPr>
        <w:rPr>
          <w:color w:val="000000" w:themeColor="text1"/>
        </w:rPr>
      </w:pPr>
    </w:p>
    <w:p w14:paraId="1EB27577" w14:textId="77777777" w:rsidR="0076104C" w:rsidRPr="00E36BF9" w:rsidRDefault="0076104C">
      <w:pPr>
        <w:rPr>
          <w:color w:val="000000" w:themeColor="text1"/>
        </w:rPr>
      </w:pPr>
    </w:p>
    <w:p w14:paraId="3F512308" w14:textId="77777777" w:rsidR="0076104C" w:rsidRPr="00E36BF9" w:rsidRDefault="0076104C">
      <w:pPr>
        <w:rPr>
          <w:color w:val="000000" w:themeColor="text1"/>
        </w:rPr>
      </w:pPr>
    </w:p>
    <w:p w14:paraId="26B9CAB7" w14:textId="77777777" w:rsidR="0076104C" w:rsidRPr="00E36BF9" w:rsidRDefault="0076104C">
      <w:pPr>
        <w:rPr>
          <w:color w:val="000000" w:themeColor="text1"/>
        </w:rPr>
      </w:pPr>
    </w:p>
    <w:p w14:paraId="40A29C08" w14:textId="77777777" w:rsidR="0076104C" w:rsidRPr="00E36BF9" w:rsidRDefault="0076104C">
      <w:pPr>
        <w:rPr>
          <w:color w:val="000000" w:themeColor="text1"/>
        </w:rPr>
      </w:pPr>
    </w:p>
    <w:p w14:paraId="3948B8AC" w14:textId="77777777" w:rsidR="0076104C" w:rsidRPr="00E36BF9" w:rsidRDefault="0076104C">
      <w:pPr>
        <w:rPr>
          <w:color w:val="000000" w:themeColor="text1"/>
        </w:rPr>
      </w:pPr>
    </w:p>
    <w:p w14:paraId="35E16930" w14:textId="77777777" w:rsidR="0076104C" w:rsidRPr="00E36BF9" w:rsidRDefault="0076104C">
      <w:pPr>
        <w:rPr>
          <w:color w:val="000000" w:themeColor="text1"/>
        </w:rPr>
      </w:pPr>
    </w:p>
    <w:p w14:paraId="238D33F3" w14:textId="77777777" w:rsidR="0076104C" w:rsidRPr="00E36BF9" w:rsidRDefault="0076104C">
      <w:pPr>
        <w:rPr>
          <w:color w:val="000000" w:themeColor="text1"/>
        </w:rPr>
      </w:pPr>
    </w:p>
    <w:p w14:paraId="7B0EBF20" w14:textId="77777777" w:rsidR="0076104C" w:rsidRPr="00E36BF9" w:rsidRDefault="0076104C">
      <w:pPr>
        <w:rPr>
          <w:color w:val="000000" w:themeColor="text1"/>
        </w:rPr>
      </w:pPr>
    </w:p>
    <w:p w14:paraId="7FC72442" w14:textId="77777777" w:rsidR="0076104C" w:rsidRPr="00E36BF9" w:rsidRDefault="0076104C">
      <w:pPr>
        <w:rPr>
          <w:color w:val="000000" w:themeColor="text1"/>
        </w:rPr>
      </w:pPr>
    </w:p>
    <w:p w14:paraId="15C6FF13" w14:textId="77777777" w:rsidR="0076104C" w:rsidRPr="00E36BF9" w:rsidRDefault="0076104C">
      <w:pPr>
        <w:rPr>
          <w:color w:val="000000" w:themeColor="text1"/>
        </w:rPr>
      </w:pPr>
    </w:p>
    <w:p w14:paraId="0E344290" w14:textId="77777777" w:rsidR="0076104C" w:rsidRPr="00E36BF9" w:rsidRDefault="0076104C">
      <w:pPr>
        <w:rPr>
          <w:color w:val="000000" w:themeColor="text1"/>
        </w:rPr>
      </w:pPr>
    </w:p>
    <w:p w14:paraId="05EA4CCE" w14:textId="77777777" w:rsidR="0076104C" w:rsidRPr="00E36BF9" w:rsidRDefault="0076104C">
      <w:pPr>
        <w:rPr>
          <w:color w:val="000000" w:themeColor="text1"/>
        </w:rPr>
      </w:pPr>
    </w:p>
    <w:p w14:paraId="0891410C" w14:textId="77777777" w:rsidR="0076104C" w:rsidRPr="00E36BF9" w:rsidRDefault="0076104C">
      <w:pPr>
        <w:rPr>
          <w:color w:val="000000" w:themeColor="text1"/>
        </w:rPr>
      </w:pPr>
    </w:p>
    <w:p w14:paraId="47792467" w14:textId="77777777" w:rsidR="0076104C" w:rsidRPr="00E36BF9" w:rsidRDefault="0076104C">
      <w:pPr>
        <w:rPr>
          <w:color w:val="000000" w:themeColor="text1"/>
        </w:rPr>
      </w:pPr>
    </w:p>
    <w:p w14:paraId="0D76625B" w14:textId="77777777" w:rsidR="0076104C" w:rsidRPr="00E36BF9" w:rsidRDefault="0076104C">
      <w:pPr>
        <w:rPr>
          <w:color w:val="000000" w:themeColor="text1"/>
        </w:rPr>
      </w:pPr>
    </w:p>
    <w:p w14:paraId="11A7F5DB" w14:textId="77777777" w:rsidR="0076104C" w:rsidRPr="00E36BF9" w:rsidRDefault="0076104C">
      <w:pPr>
        <w:rPr>
          <w:color w:val="000000" w:themeColor="text1"/>
        </w:rPr>
      </w:pPr>
    </w:p>
    <w:p w14:paraId="738FA042" w14:textId="77777777" w:rsidR="0076104C" w:rsidRPr="00E36BF9" w:rsidRDefault="0076104C">
      <w:pPr>
        <w:rPr>
          <w:color w:val="000000" w:themeColor="text1"/>
        </w:rPr>
      </w:pPr>
    </w:p>
    <w:p w14:paraId="6803EBAD" w14:textId="77777777" w:rsidR="0076104C" w:rsidRPr="00E36BF9" w:rsidRDefault="0076104C">
      <w:pPr>
        <w:rPr>
          <w:color w:val="000000" w:themeColor="text1"/>
        </w:rPr>
      </w:pPr>
    </w:p>
    <w:p w14:paraId="797534AB" w14:textId="77777777" w:rsidR="0076104C" w:rsidRPr="00E36BF9" w:rsidRDefault="0076104C">
      <w:pPr>
        <w:rPr>
          <w:color w:val="000000" w:themeColor="text1"/>
        </w:rPr>
      </w:pPr>
    </w:p>
    <w:p w14:paraId="207288BF" w14:textId="77777777" w:rsidR="0076104C" w:rsidRPr="00E36BF9" w:rsidRDefault="0076104C">
      <w:pPr>
        <w:rPr>
          <w:color w:val="000000" w:themeColor="text1"/>
        </w:rPr>
      </w:pPr>
    </w:p>
    <w:p w14:paraId="64F4CE58" w14:textId="77777777" w:rsidR="0076104C" w:rsidRPr="00E36BF9" w:rsidRDefault="0076104C">
      <w:pPr>
        <w:rPr>
          <w:color w:val="000000" w:themeColor="text1"/>
        </w:rPr>
      </w:pPr>
    </w:p>
    <w:p w14:paraId="1E9CE056" w14:textId="77777777" w:rsidR="0076104C" w:rsidRPr="00E36BF9" w:rsidRDefault="0076104C">
      <w:pPr>
        <w:rPr>
          <w:color w:val="000000" w:themeColor="text1"/>
        </w:rPr>
      </w:pPr>
    </w:p>
    <w:p w14:paraId="0356F8F8" w14:textId="50A6F281" w:rsidR="000F60E9" w:rsidRPr="00E36BF9" w:rsidRDefault="000F60E9">
      <w:pPr>
        <w:widowControl/>
        <w:jc w:val="left"/>
        <w:rPr>
          <w:color w:val="000000" w:themeColor="text1"/>
        </w:rPr>
      </w:pPr>
      <w:r w:rsidRPr="00E36BF9">
        <w:rPr>
          <w:color w:val="000000" w:themeColor="text1"/>
        </w:rPr>
        <w:br w:type="page"/>
      </w:r>
    </w:p>
    <w:p w14:paraId="3A99FEA3" w14:textId="037E64DB" w:rsidR="0076104C" w:rsidRPr="00E36BF9" w:rsidRDefault="00E35E22">
      <w:pPr>
        <w:pStyle w:val="1-"/>
        <w:ind w:firstLineChars="0" w:firstLine="0"/>
        <w:outlineLvl w:val="0"/>
        <w:rPr>
          <w:color w:val="000000" w:themeColor="text1"/>
          <w:kern w:val="44"/>
        </w:rPr>
      </w:pPr>
      <w:bookmarkStart w:id="312" w:name="_Toc118466496"/>
      <w:bookmarkStart w:id="313" w:name="_Toc17912"/>
      <w:r w:rsidRPr="00E36BF9">
        <w:rPr>
          <w:rFonts w:hint="eastAsia"/>
          <w:color w:val="000000" w:themeColor="text1"/>
          <w:kern w:val="44"/>
        </w:rPr>
        <w:lastRenderedPageBreak/>
        <w:t>附件</w:t>
      </w:r>
      <w:r w:rsidRPr="00E36BF9">
        <w:rPr>
          <w:color w:val="000000" w:themeColor="text1"/>
          <w:kern w:val="44"/>
        </w:rPr>
        <w:t>8</w:t>
      </w:r>
      <w:r w:rsidR="000F60E9" w:rsidRPr="00E36BF9">
        <w:rPr>
          <w:color w:val="000000" w:themeColor="text1"/>
          <w:kern w:val="44"/>
        </w:rPr>
        <w:t xml:space="preserve"> </w:t>
      </w:r>
      <w:bookmarkStart w:id="314" w:name="_Toc118466500"/>
      <w:r w:rsidR="000F60E9" w:rsidRPr="00E36BF9">
        <w:rPr>
          <w:rFonts w:eastAsia="宋体" w:hint="eastAsia"/>
          <w:bCs/>
          <w:color w:val="000000" w:themeColor="text1"/>
          <w:kern w:val="44"/>
          <w:szCs w:val="21"/>
        </w:rPr>
        <w:t>工程建设资金拨付管理办法及实施细则</w:t>
      </w:r>
      <w:bookmarkEnd w:id="312"/>
      <w:bookmarkEnd w:id="313"/>
      <w:bookmarkEnd w:id="314"/>
    </w:p>
    <w:p w14:paraId="305C8622" w14:textId="77777777" w:rsidR="000F60E9" w:rsidRPr="00E36BF9" w:rsidRDefault="000F60E9" w:rsidP="000F60E9">
      <w:pPr>
        <w:spacing w:line="360" w:lineRule="auto"/>
        <w:ind w:rightChars="-44" w:right="-92"/>
        <w:jc w:val="center"/>
        <w:rPr>
          <w:rFonts w:ascii="宋体" w:hAnsi="宋体" w:cs="宋体"/>
          <w:b/>
          <w:bCs/>
          <w:color w:val="000000" w:themeColor="text1"/>
          <w:sz w:val="32"/>
          <w:szCs w:val="32"/>
        </w:rPr>
      </w:pPr>
      <w:r w:rsidRPr="00E36BF9">
        <w:rPr>
          <w:rFonts w:ascii="宋体" w:hAnsi="宋体" w:cs="宋体" w:hint="eastAsia"/>
          <w:b/>
          <w:bCs/>
          <w:color w:val="000000" w:themeColor="text1"/>
          <w:sz w:val="32"/>
          <w:szCs w:val="32"/>
        </w:rPr>
        <w:t>工程建设资金拨付管理办法及实施细则</w:t>
      </w:r>
    </w:p>
    <w:p w14:paraId="689292B4" w14:textId="77777777" w:rsidR="000F60E9" w:rsidRPr="00E36BF9" w:rsidRDefault="000F60E9" w:rsidP="000F60E9">
      <w:pPr>
        <w:spacing w:beforeLines="100" w:before="312" w:afterLines="50" w:after="156" w:line="360" w:lineRule="auto"/>
        <w:jc w:val="center"/>
        <w:rPr>
          <w:rFonts w:asciiTheme="minorEastAsia" w:eastAsiaTheme="minorEastAsia" w:hAnsiTheme="minorEastAsia"/>
          <w:b/>
          <w:color w:val="000000" w:themeColor="text1"/>
          <w:sz w:val="24"/>
        </w:rPr>
      </w:pPr>
      <w:r w:rsidRPr="00E36BF9">
        <w:rPr>
          <w:rFonts w:asciiTheme="minorEastAsia" w:eastAsiaTheme="minorEastAsia" w:hAnsiTheme="minorEastAsia" w:hint="eastAsia"/>
          <w:b/>
          <w:color w:val="000000" w:themeColor="text1"/>
          <w:sz w:val="24"/>
        </w:rPr>
        <w:t>第一章</w:t>
      </w:r>
      <w:r w:rsidRPr="00E36BF9">
        <w:rPr>
          <w:rFonts w:asciiTheme="minorEastAsia" w:eastAsiaTheme="minorEastAsia" w:hAnsiTheme="minorEastAsia"/>
          <w:b/>
          <w:color w:val="000000" w:themeColor="text1"/>
          <w:sz w:val="24"/>
        </w:rPr>
        <w:t xml:space="preserve">  </w:t>
      </w:r>
      <w:r w:rsidRPr="00E36BF9">
        <w:rPr>
          <w:rFonts w:asciiTheme="minorEastAsia" w:eastAsiaTheme="minorEastAsia" w:hAnsiTheme="minorEastAsia" w:hint="eastAsia"/>
          <w:b/>
          <w:color w:val="000000" w:themeColor="text1"/>
          <w:sz w:val="24"/>
        </w:rPr>
        <w:t>总则</w:t>
      </w:r>
    </w:p>
    <w:p w14:paraId="5A12E0C0" w14:textId="77777777" w:rsidR="000F60E9" w:rsidRPr="00E36BF9" w:rsidRDefault="000F60E9" w:rsidP="000F60E9">
      <w:pPr>
        <w:spacing w:line="360" w:lineRule="auto"/>
        <w:ind w:firstLineChars="200" w:firstLine="480"/>
        <w:rPr>
          <w:rFonts w:asciiTheme="minorEastAsia" w:eastAsiaTheme="minorEastAsia" w:hAnsiTheme="minorEastAsia"/>
          <w:color w:val="000000" w:themeColor="text1"/>
          <w:sz w:val="24"/>
        </w:rPr>
      </w:pPr>
      <w:r w:rsidRPr="00E36BF9">
        <w:rPr>
          <w:rFonts w:asciiTheme="minorEastAsia" w:eastAsiaTheme="minorEastAsia" w:hAnsiTheme="minorEastAsia" w:hint="eastAsia"/>
          <w:color w:val="000000" w:themeColor="text1"/>
          <w:sz w:val="24"/>
        </w:rPr>
        <w:t>第一条</w:t>
      </w:r>
      <w:r w:rsidRPr="00E36BF9">
        <w:rPr>
          <w:rFonts w:asciiTheme="minorEastAsia" w:eastAsiaTheme="minorEastAsia" w:hAnsiTheme="minorEastAsia"/>
          <w:color w:val="000000" w:themeColor="text1"/>
          <w:sz w:val="24"/>
        </w:rPr>
        <w:t xml:space="preserve">   </w:t>
      </w:r>
      <w:r w:rsidRPr="00E36BF9">
        <w:rPr>
          <w:rFonts w:asciiTheme="minorEastAsia" w:eastAsiaTheme="minorEastAsia" w:hAnsiTheme="minorEastAsia" w:hint="eastAsia"/>
          <w:color w:val="000000" w:themeColor="text1"/>
          <w:sz w:val="24"/>
        </w:rPr>
        <w:t>为了加强本工程项目建设资金的使用管理，提高建设资金使用效益，确保建设资金专款专用，并且保证其安全、高效的使用，根据国家有关规定特制定本办法。</w:t>
      </w:r>
    </w:p>
    <w:p w14:paraId="21450C08" w14:textId="77777777" w:rsidR="000F60E9" w:rsidRPr="00E36BF9" w:rsidRDefault="000F60E9" w:rsidP="000F60E9">
      <w:pPr>
        <w:spacing w:line="360" w:lineRule="auto"/>
        <w:ind w:firstLineChars="200" w:firstLine="480"/>
        <w:rPr>
          <w:rFonts w:asciiTheme="minorEastAsia" w:eastAsiaTheme="minorEastAsia" w:hAnsiTheme="minorEastAsia"/>
          <w:color w:val="000000" w:themeColor="text1"/>
          <w:sz w:val="24"/>
        </w:rPr>
      </w:pPr>
      <w:r w:rsidRPr="00E36BF9">
        <w:rPr>
          <w:rFonts w:asciiTheme="minorEastAsia" w:eastAsiaTheme="minorEastAsia" w:hAnsiTheme="minorEastAsia" w:hint="eastAsia"/>
          <w:color w:val="000000" w:themeColor="text1"/>
          <w:sz w:val="24"/>
        </w:rPr>
        <w:t>第二条</w:t>
      </w:r>
      <w:r w:rsidRPr="00E36BF9">
        <w:rPr>
          <w:rFonts w:asciiTheme="minorEastAsia" w:eastAsiaTheme="minorEastAsia" w:hAnsiTheme="minorEastAsia"/>
          <w:color w:val="000000" w:themeColor="text1"/>
          <w:sz w:val="24"/>
        </w:rPr>
        <w:t xml:space="preserve">  </w:t>
      </w:r>
      <w:r w:rsidRPr="00E36BF9">
        <w:rPr>
          <w:rFonts w:asciiTheme="minorEastAsia" w:eastAsiaTheme="minorEastAsia" w:hAnsiTheme="minorEastAsia" w:hint="eastAsia"/>
          <w:color w:val="000000" w:themeColor="text1"/>
          <w:sz w:val="24"/>
        </w:rPr>
        <w:t>本办法适用于与本工程建设的工程承包商及监管开户银行。</w:t>
      </w:r>
    </w:p>
    <w:p w14:paraId="70EB400E" w14:textId="77777777" w:rsidR="000F60E9" w:rsidRPr="00E36BF9" w:rsidRDefault="000F60E9" w:rsidP="000F60E9">
      <w:pPr>
        <w:spacing w:beforeLines="50" w:before="156" w:afterLines="50" w:after="156" w:line="360" w:lineRule="auto"/>
        <w:jc w:val="center"/>
        <w:rPr>
          <w:rFonts w:asciiTheme="minorEastAsia" w:eastAsiaTheme="minorEastAsia" w:hAnsiTheme="minorEastAsia"/>
          <w:b/>
          <w:color w:val="000000" w:themeColor="text1"/>
          <w:sz w:val="24"/>
        </w:rPr>
      </w:pPr>
      <w:r w:rsidRPr="00E36BF9">
        <w:rPr>
          <w:rFonts w:asciiTheme="minorEastAsia" w:eastAsiaTheme="minorEastAsia" w:hAnsiTheme="minorEastAsia" w:hint="eastAsia"/>
          <w:b/>
          <w:color w:val="000000" w:themeColor="text1"/>
          <w:sz w:val="24"/>
        </w:rPr>
        <w:t>第二章</w:t>
      </w:r>
      <w:r w:rsidRPr="00E36BF9">
        <w:rPr>
          <w:rFonts w:asciiTheme="minorEastAsia" w:eastAsiaTheme="minorEastAsia" w:hAnsiTheme="minorEastAsia"/>
          <w:b/>
          <w:color w:val="000000" w:themeColor="text1"/>
          <w:sz w:val="24"/>
        </w:rPr>
        <w:t xml:space="preserve">  </w:t>
      </w:r>
      <w:r w:rsidRPr="00E36BF9">
        <w:rPr>
          <w:rFonts w:asciiTheme="minorEastAsia" w:eastAsiaTheme="minorEastAsia" w:hAnsiTheme="minorEastAsia" w:hint="eastAsia"/>
          <w:b/>
          <w:color w:val="000000" w:themeColor="text1"/>
          <w:sz w:val="24"/>
        </w:rPr>
        <w:t>资金账户的管理</w:t>
      </w:r>
    </w:p>
    <w:p w14:paraId="0C055F49" w14:textId="77777777" w:rsidR="000F60E9" w:rsidRPr="00E36BF9" w:rsidRDefault="000F60E9" w:rsidP="000F60E9">
      <w:pPr>
        <w:spacing w:line="360" w:lineRule="auto"/>
        <w:ind w:firstLineChars="200" w:firstLine="480"/>
        <w:rPr>
          <w:rFonts w:asciiTheme="minorEastAsia" w:eastAsiaTheme="minorEastAsia" w:hAnsiTheme="minorEastAsia"/>
          <w:color w:val="000000" w:themeColor="text1"/>
          <w:sz w:val="24"/>
        </w:rPr>
      </w:pPr>
      <w:r w:rsidRPr="00E36BF9">
        <w:rPr>
          <w:rFonts w:asciiTheme="minorEastAsia" w:eastAsiaTheme="minorEastAsia" w:hAnsiTheme="minorEastAsia" w:hint="eastAsia"/>
          <w:color w:val="000000" w:themeColor="text1"/>
          <w:sz w:val="24"/>
        </w:rPr>
        <w:t>第一条</w:t>
      </w:r>
      <w:r w:rsidRPr="00E36BF9">
        <w:rPr>
          <w:rFonts w:asciiTheme="minorEastAsia" w:eastAsiaTheme="minorEastAsia" w:hAnsiTheme="minorEastAsia"/>
          <w:color w:val="000000" w:themeColor="text1"/>
          <w:sz w:val="24"/>
        </w:rPr>
        <w:t xml:space="preserve">  </w:t>
      </w:r>
      <w:r w:rsidRPr="00E36BF9">
        <w:rPr>
          <w:rFonts w:asciiTheme="minorEastAsia" w:eastAsiaTheme="minorEastAsia" w:hAnsiTheme="minorEastAsia" w:hint="eastAsia"/>
          <w:color w:val="000000" w:themeColor="text1"/>
          <w:sz w:val="24"/>
        </w:rPr>
        <w:t>工程承包商必须在广州地区开设银行监管账户。未经核准的账户，广东粤海置地发展有限公司（以下简称“置地发展”</w:t>
      </w:r>
      <w:r w:rsidRPr="00E36BF9">
        <w:rPr>
          <w:rFonts w:asciiTheme="minorEastAsia" w:eastAsiaTheme="minorEastAsia" w:hAnsiTheme="minorEastAsia"/>
          <w:color w:val="000000" w:themeColor="text1"/>
          <w:sz w:val="24"/>
        </w:rPr>
        <w:t xml:space="preserve"> )不予以拨付工程款项。</w:t>
      </w:r>
    </w:p>
    <w:p w14:paraId="45253349" w14:textId="77777777" w:rsidR="000F60E9" w:rsidRPr="00E36BF9" w:rsidRDefault="000F60E9" w:rsidP="000F60E9">
      <w:pPr>
        <w:spacing w:line="360" w:lineRule="auto"/>
        <w:ind w:firstLineChars="200" w:firstLine="480"/>
        <w:rPr>
          <w:rFonts w:asciiTheme="minorEastAsia" w:eastAsiaTheme="minorEastAsia" w:hAnsiTheme="minorEastAsia"/>
          <w:color w:val="000000" w:themeColor="text1"/>
          <w:sz w:val="24"/>
        </w:rPr>
      </w:pPr>
      <w:r w:rsidRPr="00E36BF9">
        <w:rPr>
          <w:rFonts w:asciiTheme="minorEastAsia" w:eastAsiaTheme="minorEastAsia" w:hAnsiTheme="minorEastAsia" w:hint="eastAsia"/>
          <w:color w:val="000000" w:themeColor="text1"/>
          <w:sz w:val="24"/>
        </w:rPr>
        <w:t>第二条</w:t>
      </w:r>
      <w:r w:rsidRPr="00E36BF9">
        <w:rPr>
          <w:rFonts w:asciiTheme="minorEastAsia" w:eastAsiaTheme="minorEastAsia" w:hAnsiTheme="minorEastAsia"/>
          <w:color w:val="000000" w:themeColor="text1"/>
          <w:sz w:val="24"/>
        </w:rPr>
        <w:t xml:space="preserve">  </w:t>
      </w:r>
      <w:r w:rsidRPr="00E36BF9">
        <w:rPr>
          <w:rFonts w:asciiTheme="minorEastAsia" w:eastAsiaTheme="minorEastAsia" w:hAnsiTheme="minorEastAsia" w:hint="eastAsia"/>
          <w:color w:val="000000" w:themeColor="text1"/>
          <w:sz w:val="24"/>
        </w:rPr>
        <w:t>置地发展确认的监管开户银行应依法为开户单位保密，除国家法律、法规规定的有权部门和置地发展管理规定需要外，不准代任何单位和个人查询、冻结、扣划开户单位的存款。</w:t>
      </w:r>
    </w:p>
    <w:p w14:paraId="3F2D4119" w14:textId="77777777" w:rsidR="000F60E9" w:rsidRPr="00E36BF9" w:rsidRDefault="000F60E9" w:rsidP="000F60E9">
      <w:pPr>
        <w:spacing w:line="360" w:lineRule="auto"/>
        <w:ind w:firstLineChars="200" w:firstLine="480"/>
        <w:rPr>
          <w:rFonts w:asciiTheme="minorEastAsia" w:eastAsiaTheme="minorEastAsia" w:hAnsiTheme="minorEastAsia"/>
          <w:color w:val="000000" w:themeColor="text1"/>
          <w:sz w:val="24"/>
        </w:rPr>
      </w:pPr>
      <w:r w:rsidRPr="00E36BF9">
        <w:rPr>
          <w:rFonts w:asciiTheme="minorEastAsia" w:eastAsiaTheme="minorEastAsia" w:hAnsiTheme="minorEastAsia" w:hint="eastAsia"/>
          <w:color w:val="000000" w:themeColor="text1"/>
          <w:sz w:val="24"/>
        </w:rPr>
        <w:t>第三条</w:t>
      </w:r>
      <w:r w:rsidRPr="00E36BF9">
        <w:rPr>
          <w:rFonts w:asciiTheme="minorEastAsia" w:eastAsiaTheme="minorEastAsia" w:hAnsiTheme="minorEastAsia"/>
          <w:color w:val="000000" w:themeColor="text1"/>
          <w:sz w:val="24"/>
        </w:rPr>
        <w:t xml:space="preserve">  </w:t>
      </w:r>
      <w:r w:rsidRPr="00E36BF9">
        <w:rPr>
          <w:rFonts w:asciiTheme="minorEastAsia" w:eastAsiaTheme="minorEastAsia" w:hAnsiTheme="minorEastAsia" w:hint="eastAsia"/>
          <w:color w:val="000000" w:themeColor="text1"/>
          <w:sz w:val="24"/>
        </w:rPr>
        <w:t>开户单位申请开设银行账户时，应按规定向监管开户银行出具有关证明材料，在条件满足的情况下，监管开户银行应在二天内办妥开户手续。</w:t>
      </w:r>
    </w:p>
    <w:p w14:paraId="46274428" w14:textId="77777777" w:rsidR="000F60E9" w:rsidRPr="00E36BF9" w:rsidRDefault="000F60E9" w:rsidP="000F60E9">
      <w:pPr>
        <w:spacing w:line="360" w:lineRule="auto"/>
        <w:ind w:firstLineChars="200" w:firstLine="480"/>
        <w:rPr>
          <w:rFonts w:asciiTheme="minorEastAsia" w:eastAsiaTheme="minorEastAsia" w:hAnsiTheme="minorEastAsia"/>
          <w:color w:val="000000" w:themeColor="text1"/>
          <w:sz w:val="24"/>
        </w:rPr>
      </w:pPr>
      <w:r w:rsidRPr="00E36BF9">
        <w:rPr>
          <w:rFonts w:asciiTheme="minorEastAsia" w:eastAsiaTheme="minorEastAsia" w:hAnsiTheme="minorEastAsia" w:hint="eastAsia"/>
          <w:color w:val="000000" w:themeColor="text1"/>
          <w:sz w:val="24"/>
        </w:rPr>
        <w:t>第四条</w:t>
      </w:r>
      <w:r w:rsidRPr="00E36BF9">
        <w:rPr>
          <w:rFonts w:asciiTheme="minorEastAsia" w:eastAsiaTheme="minorEastAsia" w:hAnsiTheme="minorEastAsia"/>
          <w:color w:val="000000" w:themeColor="text1"/>
          <w:sz w:val="24"/>
        </w:rPr>
        <w:t xml:space="preserve">  </w:t>
      </w:r>
      <w:r w:rsidRPr="00E36BF9">
        <w:rPr>
          <w:rFonts w:asciiTheme="minorEastAsia" w:eastAsiaTheme="minorEastAsia" w:hAnsiTheme="minorEastAsia" w:hint="eastAsia"/>
          <w:color w:val="000000" w:themeColor="text1"/>
          <w:sz w:val="24"/>
        </w:rPr>
        <w:t>开户单位申请撤销指定的账户，需向置地发展提出书面申请并经同意。同时根据监管开户银行的有关撤销账户要求，办理并完善相关的手续。</w:t>
      </w:r>
    </w:p>
    <w:p w14:paraId="6B6E97D5" w14:textId="77777777" w:rsidR="000F60E9" w:rsidRPr="00E36BF9" w:rsidRDefault="000F60E9" w:rsidP="000F60E9">
      <w:pPr>
        <w:spacing w:line="360" w:lineRule="auto"/>
        <w:ind w:firstLineChars="200" w:firstLine="480"/>
        <w:rPr>
          <w:rFonts w:asciiTheme="minorEastAsia" w:eastAsiaTheme="minorEastAsia" w:hAnsiTheme="minorEastAsia"/>
          <w:color w:val="000000" w:themeColor="text1"/>
          <w:sz w:val="24"/>
        </w:rPr>
      </w:pPr>
      <w:r w:rsidRPr="00E36BF9">
        <w:rPr>
          <w:rFonts w:asciiTheme="minorEastAsia" w:eastAsiaTheme="minorEastAsia" w:hAnsiTheme="minorEastAsia" w:hint="eastAsia"/>
          <w:color w:val="000000" w:themeColor="text1"/>
          <w:sz w:val="24"/>
        </w:rPr>
        <w:t>第五条</w:t>
      </w:r>
      <w:r w:rsidRPr="00E36BF9">
        <w:rPr>
          <w:rFonts w:asciiTheme="minorEastAsia" w:eastAsiaTheme="minorEastAsia" w:hAnsiTheme="minorEastAsia"/>
          <w:color w:val="000000" w:themeColor="text1"/>
          <w:sz w:val="24"/>
        </w:rPr>
        <w:t xml:space="preserve">  </w:t>
      </w:r>
      <w:r w:rsidRPr="00E36BF9">
        <w:rPr>
          <w:rFonts w:asciiTheme="minorEastAsia" w:eastAsiaTheme="minorEastAsia" w:hAnsiTheme="minorEastAsia" w:hint="eastAsia"/>
          <w:color w:val="000000" w:themeColor="text1"/>
          <w:sz w:val="24"/>
        </w:rPr>
        <w:t>开户单位的账户只能办理自身的业务，不得出租或转让。工程承包商违反上述规定或套取建设资金另作他用，监管开户银行有权制止，并报置地发展。</w:t>
      </w:r>
    </w:p>
    <w:p w14:paraId="0CC3B666" w14:textId="77777777" w:rsidR="000F60E9" w:rsidRPr="00E36BF9" w:rsidRDefault="000F60E9" w:rsidP="000F60E9">
      <w:pPr>
        <w:spacing w:beforeLines="50" w:before="156" w:afterLines="50" w:after="156" w:line="360" w:lineRule="auto"/>
        <w:jc w:val="center"/>
        <w:rPr>
          <w:rFonts w:asciiTheme="minorEastAsia" w:eastAsiaTheme="minorEastAsia" w:hAnsiTheme="minorEastAsia"/>
          <w:b/>
          <w:color w:val="000000" w:themeColor="text1"/>
          <w:sz w:val="24"/>
        </w:rPr>
      </w:pPr>
      <w:r w:rsidRPr="00E36BF9">
        <w:rPr>
          <w:rFonts w:asciiTheme="minorEastAsia" w:eastAsiaTheme="minorEastAsia" w:hAnsiTheme="minorEastAsia" w:hint="eastAsia"/>
          <w:b/>
          <w:color w:val="000000" w:themeColor="text1"/>
          <w:sz w:val="24"/>
        </w:rPr>
        <w:t>第三章</w:t>
      </w:r>
      <w:r w:rsidRPr="00E36BF9">
        <w:rPr>
          <w:rFonts w:asciiTheme="minorEastAsia" w:eastAsiaTheme="minorEastAsia" w:hAnsiTheme="minorEastAsia"/>
          <w:b/>
          <w:color w:val="000000" w:themeColor="text1"/>
          <w:sz w:val="24"/>
        </w:rPr>
        <w:t xml:space="preserve">  </w:t>
      </w:r>
      <w:r w:rsidRPr="00E36BF9">
        <w:rPr>
          <w:rFonts w:asciiTheme="minorEastAsia" w:eastAsiaTheme="minorEastAsia" w:hAnsiTheme="minorEastAsia" w:hint="eastAsia"/>
          <w:b/>
          <w:color w:val="000000" w:themeColor="text1"/>
          <w:sz w:val="24"/>
        </w:rPr>
        <w:t>项目资金管理</w:t>
      </w:r>
    </w:p>
    <w:p w14:paraId="4B392FCF" w14:textId="77777777" w:rsidR="000F60E9" w:rsidRPr="00E36BF9" w:rsidRDefault="000F60E9" w:rsidP="000F60E9">
      <w:pPr>
        <w:spacing w:line="360" w:lineRule="auto"/>
        <w:ind w:firstLineChars="200" w:firstLine="480"/>
        <w:rPr>
          <w:rFonts w:asciiTheme="minorEastAsia" w:eastAsiaTheme="minorEastAsia" w:hAnsiTheme="minorEastAsia"/>
          <w:color w:val="000000" w:themeColor="text1"/>
          <w:sz w:val="24"/>
        </w:rPr>
      </w:pPr>
      <w:r w:rsidRPr="00E36BF9">
        <w:rPr>
          <w:rFonts w:asciiTheme="minorEastAsia" w:eastAsiaTheme="minorEastAsia" w:hAnsiTheme="minorEastAsia" w:hint="eastAsia"/>
          <w:color w:val="000000" w:themeColor="text1"/>
          <w:sz w:val="24"/>
        </w:rPr>
        <w:t>第一条</w:t>
      </w:r>
      <w:r w:rsidRPr="00E36BF9">
        <w:rPr>
          <w:rFonts w:asciiTheme="minorEastAsia" w:eastAsiaTheme="minorEastAsia" w:hAnsiTheme="minorEastAsia"/>
          <w:color w:val="000000" w:themeColor="text1"/>
          <w:sz w:val="24"/>
        </w:rPr>
        <w:t xml:space="preserve">  </w:t>
      </w:r>
      <w:r w:rsidRPr="00E36BF9">
        <w:rPr>
          <w:rFonts w:asciiTheme="minorEastAsia" w:eastAsiaTheme="minorEastAsia" w:hAnsiTheme="minorEastAsia" w:hint="eastAsia"/>
          <w:color w:val="000000" w:themeColor="text1"/>
          <w:sz w:val="24"/>
        </w:rPr>
        <w:t>为了确保本工程项目建设资金正常运行和安全、有效使用，对本项目建设资金采取集中监控的管理模式。置地发展对参与本项目工程施工的承包商在银行开设专用账户，对其项目资金的流向实施监控，以达到建设资金专款专用的目的。</w:t>
      </w:r>
    </w:p>
    <w:p w14:paraId="6BEC0059" w14:textId="77777777" w:rsidR="000F60E9" w:rsidRPr="00E36BF9" w:rsidRDefault="000F60E9" w:rsidP="000F60E9">
      <w:pPr>
        <w:spacing w:line="360" w:lineRule="auto"/>
        <w:ind w:firstLineChars="200" w:firstLine="480"/>
        <w:rPr>
          <w:rFonts w:asciiTheme="minorEastAsia" w:eastAsiaTheme="minorEastAsia" w:hAnsiTheme="minorEastAsia"/>
          <w:color w:val="000000" w:themeColor="text1"/>
          <w:sz w:val="24"/>
        </w:rPr>
      </w:pPr>
      <w:r w:rsidRPr="00E36BF9">
        <w:rPr>
          <w:rFonts w:asciiTheme="minorEastAsia" w:eastAsiaTheme="minorEastAsia" w:hAnsiTheme="minorEastAsia" w:hint="eastAsia"/>
          <w:color w:val="000000" w:themeColor="text1"/>
          <w:sz w:val="24"/>
        </w:rPr>
        <w:t>第二条</w:t>
      </w:r>
      <w:r w:rsidRPr="00E36BF9">
        <w:rPr>
          <w:rFonts w:asciiTheme="minorEastAsia" w:eastAsiaTheme="minorEastAsia" w:hAnsiTheme="minorEastAsia"/>
          <w:color w:val="000000" w:themeColor="text1"/>
          <w:sz w:val="24"/>
        </w:rPr>
        <w:t xml:space="preserve">  </w:t>
      </w:r>
      <w:r w:rsidRPr="00E36BF9">
        <w:rPr>
          <w:rFonts w:asciiTheme="minorEastAsia" w:eastAsiaTheme="minorEastAsia" w:hAnsiTheme="minorEastAsia" w:hint="eastAsia"/>
          <w:color w:val="000000" w:themeColor="text1"/>
          <w:sz w:val="24"/>
        </w:rPr>
        <w:t>置地发展、工程承包商（分包商）及监管开户银行三方共同签订《广东粤海置地发展有限公司建设项目建设资金管理协议》，监管开户单位授权同意该监管开户银行把工程专项资金的往来结算记录及对账资料提供给置地发展查阅，以此规范建设资金的使用行为。</w:t>
      </w:r>
    </w:p>
    <w:p w14:paraId="57D6429A" w14:textId="77777777" w:rsidR="000F60E9" w:rsidRPr="00E36BF9" w:rsidRDefault="000F60E9" w:rsidP="000F60E9">
      <w:pPr>
        <w:spacing w:line="360" w:lineRule="auto"/>
        <w:ind w:firstLineChars="200" w:firstLine="480"/>
        <w:rPr>
          <w:rFonts w:asciiTheme="minorEastAsia" w:eastAsiaTheme="minorEastAsia" w:hAnsiTheme="minorEastAsia"/>
          <w:color w:val="000000" w:themeColor="text1"/>
          <w:sz w:val="24"/>
        </w:rPr>
      </w:pPr>
      <w:r w:rsidRPr="00E36BF9">
        <w:rPr>
          <w:rFonts w:asciiTheme="minorEastAsia" w:eastAsiaTheme="minorEastAsia" w:hAnsiTheme="minorEastAsia" w:hint="eastAsia"/>
          <w:color w:val="000000" w:themeColor="text1"/>
          <w:sz w:val="24"/>
        </w:rPr>
        <w:t>第三条</w:t>
      </w:r>
      <w:r w:rsidRPr="00E36BF9">
        <w:rPr>
          <w:rFonts w:asciiTheme="minorEastAsia" w:eastAsiaTheme="minorEastAsia" w:hAnsiTheme="minorEastAsia"/>
          <w:color w:val="000000" w:themeColor="text1"/>
          <w:sz w:val="24"/>
        </w:rPr>
        <w:t xml:space="preserve">  </w:t>
      </w:r>
      <w:r w:rsidRPr="00E36BF9">
        <w:rPr>
          <w:rFonts w:asciiTheme="minorEastAsia" w:eastAsiaTheme="minorEastAsia" w:hAnsiTheme="minorEastAsia" w:hint="eastAsia"/>
          <w:color w:val="000000" w:themeColor="text1"/>
          <w:sz w:val="24"/>
        </w:rPr>
        <w:t>经置地发展审核拨付的工程款，工程承包商应专款专用，严禁挪作他用；工程承包商违反规定用途转款或用款的，监管开户银行有权拒绝付款，并及时把信息反馈到置地发展，置地发展将酌情进行处理。</w:t>
      </w:r>
    </w:p>
    <w:p w14:paraId="51C5F9EB" w14:textId="77777777" w:rsidR="000F60E9" w:rsidRPr="00E36BF9" w:rsidRDefault="000F60E9" w:rsidP="000F60E9">
      <w:pPr>
        <w:spacing w:line="360" w:lineRule="auto"/>
        <w:ind w:firstLineChars="200" w:firstLine="480"/>
        <w:rPr>
          <w:rFonts w:asciiTheme="minorEastAsia" w:eastAsiaTheme="minorEastAsia" w:hAnsiTheme="minorEastAsia"/>
          <w:color w:val="000000" w:themeColor="text1"/>
          <w:sz w:val="24"/>
        </w:rPr>
      </w:pPr>
      <w:r w:rsidRPr="00E36BF9">
        <w:rPr>
          <w:rFonts w:asciiTheme="minorEastAsia" w:eastAsiaTheme="minorEastAsia" w:hAnsiTheme="minorEastAsia" w:hint="eastAsia"/>
          <w:color w:val="000000" w:themeColor="text1"/>
          <w:sz w:val="24"/>
        </w:rPr>
        <w:lastRenderedPageBreak/>
        <w:t>第四条</w:t>
      </w:r>
      <w:r w:rsidRPr="00E36BF9">
        <w:rPr>
          <w:rFonts w:asciiTheme="minorEastAsia" w:eastAsiaTheme="minorEastAsia" w:hAnsiTheme="minorEastAsia"/>
          <w:color w:val="000000" w:themeColor="text1"/>
          <w:sz w:val="24"/>
        </w:rPr>
        <w:t xml:space="preserve">  </w:t>
      </w:r>
      <w:r w:rsidRPr="00E36BF9">
        <w:rPr>
          <w:rFonts w:asciiTheme="minorEastAsia" w:eastAsiaTheme="minorEastAsia" w:hAnsiTheme="minorEastAsia" w:hint="eastAsia"/>
          <w:color w:val="000000" w:themeColor="text1"/>
          <w:sz w:val="24"/>
        </w:rPr>
        <w:t>工程承包商应及时支付材料、设备等款项，及时支付施工人员工资，确保工程建设顺利进行。</w:t>
      </w:r>
    </w:p>
    <w:p w14:paraId="33117C65" w14:textId="77777777" w:rsidR="000F60E9" w:rsidRPr="00E36BF9" w:rsidRDefault="000F60E9" w:rsidP="000F60E9">
      <w:pPr>
        <w:spacing w:line="360" w:lineRule="auto"/>
        <w:ind w:firstLineChars="200" w:firstLine="480"/>
        <w:rPr>
          <w:rFonts w:asciiTheme="minorEastAsia" w:eastAsiaTheme="minorEastAsia" w:hAnsiTheme="minorEastAsia"/>
          <w:color w:val="000000" w:themeColor="text1"/>
          <w:sz w:val="24"/>
        </w:rPr>
      </w:pPr>
      <w:r w:rsidRPr="00E36BF9">
        <w:rPr>
          <w:rFonts w:asciiTheme="minorEastAsia" w:eastAsiaTheme="minorEastAsia" w:hAnsiTheme="minorEastAsia" w:hint="eastAsia"/>
          <w:color w:val="000000" w:themeColor="text1"/>
          <w:sz w:val="24"/>
        </w:rPr>
        <w:t>第五条</w:t>
      </w:r>
      <w:r w:rsidRPr="00E36BF9">
        <w:rPr>
          <w:rFonts w:asciiTheme="minorEastAsia" w:eastAsiaTheme="minorEastAsia" w:hAnsiTheme="minorEastAsia"/>
          <w:color w:val="000000" w:themeColor="text1"/>
          <w:sz w:val="24"/>
        </w:rPr>
        <w:t xml:space="preserve">  </w:t>
      </w:r>
      <w:r w:rsidRPr="00E36BF9">
        <w:rPr>
          <w:rFonts w:asciiTheme="minorEastAsia" w:eastAsiaTheme="minorEastAsia" w:hAnsiTheme="minorEastAsia" w:hint="eastAsia"/>
          <w:color w:val="000000" w:themeColor="text1"/>
          <w:sz w:val="24"/>
        </w:rPr>
        <w:t>保证建设资金的安全和工程建设的顺利进行，工程承包商在承建的工程正式交验之前，未经置地发展同意不得以任何名义转移资金。</w:t>
      </w:r>
    </w:p>
    <w:p w14:paraId="40DE083B" w14:textId="77777777" w:rsidR="000F60E9" w:rsidRPr="00E36BF9" w:rsidRDefault="000F60E9" w:rsidP="000F60E9">
      <w:pPr>
        <w:spacing w:line="360" w:lineRule="auto"/>
        <w:ind w:firstLineChars="200" w:firstLine="480"/>
        <w:rPr>
          <w:rFonts w:asciiTheme="minorEastAsia" w:eastAsiaTheme="minorEastAsia" w:hAnsiTheme="minorEastAsia"/>
          <w:color w:val="000000" w:themeColor="text1"/>
          <w:sz w:val="24"/>
        </w:rPr>
      </w:pPr>
      <w:r w:rsidRPr="00E36BF9">
        <w:rPr>
          <w:rFonts w:asciiTheme="minorEastAsia" w:eastAsiaTheme="minorEastAsia" w:hAnsiTheme="minorEastAsia" w:hint="eastAsia"/>
          <w:color w:val="000000" w:themeColor="text1"/>
          <w:sz w:val="24"/>
        </w:rPr>
        <w:t>第六条</w:t>
      </w:r>
      <w:r w:rsidRPr="00E36BF9">
        <w:rPr>
          <w:rFonts w:asciiTheme="minorEastAsia" w:eastAsiaTheme="minorEastAsia" w:hAnsiTheme="minorEastAsia"/>
          <w:color w:val="000000" w:themeColor="text1"/>
          <w:sz w:val="24"/>
        </w:rPr>
        <w:t xml:space="preserve">  </w:t>
      </w:r>
      <w:r w:rsidRPr="00E36BF9">
        <w:rPr>
          <w:rFonts w:asciiTheme="minorEastAsia" w:eastAsiaTheme="minorEastAsia" w:hAnsiTheme="minorEastAsia" w:hint="eastAsia"/>
          <w:color w:val="000000" w:themeColor="text1"/>
          <w:sz w:val="24"/>
        </w:rPr>
        <w:t>监管开户银行应为工程承包商提供全方位的优质服务，不得无理压票压汇；同时应密切跟进开户单位在实际资金运作中提出服务要求，为其解决在工程建设中的实际问题（如施工人员工资的提现等）。</w:t>
      </w:r>
    </w:p>
    <w:p w14:paraId="20EE9B99" w14:textId="77777777" w:rsidR="000F60E9" w:rsidRPr="00E36BF9" w:rsidRDefault="000F60E9" w:rsidP="000F60E9">
      <w:pPr>
        <w:spacing w:beforeLines="50" w:before="156" w:afterLines="50" w:after="156" w:line="360" w:lineRule="auto"/>
        <w:jc w:val="center"/>
        <w:rPr>
          <w:rFonts w:asciiTheme="minorEastAsia" w:eastAsiaTheme="minorEastAsia" w:hAnsiTheme="minorEastAsia"/>
          <w:b/>
          <w:color w:val="000000" w:themeColor="text1"/>
          <w:sz w:val="24"/>
        </w:rPr>
      </w:pPr>
      <w:r w:rsidRPr="00E36BF9">
        <w:rPr>
          <w:rFonts w:asciiTheme="minorEastAsia" w:eastAsiaTheme="minorEastAsia" w:hAnsiTheme="minorEastAsia" w:hint="eastAsia"/>
          <w:b/>
          <w:color w:val="000000" w:themeColor="text1"/>
          <w:sz w:val="24"/>
        </w:rPr>
        <w:t>第四章</w:t>
      </w:r>
      <w:r w:rsidRPr="00E36BF9">
        <w:rPr>
          <w:rFonts w:asciiTheme="minorEastAsia" w:eastAsiaTheme="minorEastAsia" w:hAnsiTheme="minorEastAsia"/>
          <w:b/>
          <w:color w:val="000000" w:themeColor="text1"/>
          <w:sz w:val="24"/>
        </w:rPr>
        <w:t xml:space="preserve">  </w:t>
      </w:r>
      <w:r w:rsidRPr="00E36BF9">
        <w:rPr>
          <w:rFonts w:asciiTheme="minorEastAsia" w:eastAsiaTheme="minorEastAsia" w:hAnsiTheme="minorEastAsia" w:hint="eastAsia"/>
          <w:b/>
          <w:color w:val="000000" w:themeColor="text1"/>
          <w:sz w:val="24"/>
        </w:rPr>
        <w:t>附则</w:t>
      </w:r>
    </w:p>
    <w:p w14:paraId="7CD40017" w14:textId="77777777" w:rsidR="000F60E9" w:rsidRPr="00E36BF9" w:rsidRDefault="000F60E9" w:rsidP="000F60E9">
      <w:pPr>
        <w:spacing w:line="360" w:lineRule="auto"/>
        <w:ind w:firstLineChars="200" w:firstLine="480"/>
        <w:rPr>
          <w:rFonts w:asciiTheme="minorEastAsia" w:eastAsiaTheme="minorEastAsia" w:hAnsiTheme="minorEastAsia"/>
          <w:color w:val="000000" w:themeColor="text1"/>
          <w:sz w:val="24"/>
        </w:rPr>
      </w:pPr>
      <w:r w:rsidRPr="00E36BF9">
        <w:rPr>
          <w:rFonts w:asciiTheme="minorEastAsia" w:eastAsiaTheme="minorEastAsia" w:hAnsiTheme="minorEastAsia" w:hint="eastAsia"/>
          <w:color w:val="000000" w:themeColor="text1"/>
          <w:sz w:val="24"/>
        </w:rPr>
        <w:t>第一条</w:t>
      </w:r>
      <w:r w:rsidRPr="00E36BF9">
        <w:rPr>
          <w:rFonts w:asciiTheme="minorEastAsia" w:eastAsiaTheme="minorEastAsia" w:hAnsiTheme="minorEastAsia"/>
          <w:color w:val="000000" w:themeColor="text1"/>
          <w:sz w:val="24"/>
        </w:rPr>
        <w:t xml:space="preserve">  </w:t>
      </w:r>
      <w:r w:rsidRPr="00E36BF9">
        <w:rPr>
          <w:rFonts w:asciiTheme="minorEastAsia" w:eastAsiaTheme="minorEastAsia" w:hAnsiTheme="minorEastAsia" w:hint="eastAsia"/>
          <w:color w:val="000000" w:themeColor="text1"/>
          <w:sz w:val="24"/>
        </w:rPr>
        <w:t>本办法执行过程中如有问题请及时向置地发展反映。</w:t>
      </w:r>
    </w:p>
    <w:p w14:paraId="338B93E0" w14:textId="6BC62FE9" w:rsidR="0076104C" w:rsidRPr="00E36BF9" w:rsidRDefault="000F60E9">
      <w:pPr>
        <w:spacing w:line="520" w:lineRule="exact"/>
        <w:outlineLvl w:val="0"/>
        <w:rPr>
          <w:rFonts w:ascii="Cambria" w:hAnsi="Cambria"/>
          <w:b/>
          <w:bCs/>
          <w:color w:val="000000" w:themeColor="text1"/>
          <w:sz w:val="28"/>
          <w:szCs w:val="28"/>
        </w:rPr>
      </w:pPr>
      <w:r w:rsidRPr="00E36BF9">
        <w:rPr>
          <w:rFonts w:asciiTheme="minorEastAsia" w:eastAsiaTheme="minorEastAsia" w:hAnsiTheme="minorEastAsia" w:hint="eastAsia"/>
          <w:color w:val="000000" w:themeColor="text1"/>
          <w:sz w:val="24"/>
        </w:rPr>
        <w:t>第二条</w:t>
      </w:r>
      <w:r w:rsidRPr="00E36BF9">
        <w:rPr>
          <w:rFonts w:asciiTheme="minorEastAsia" w:eastAsiaTheme="minorEastAsia" w:hAnsiTheme="minorEastAsia"/>
          <w:color w:val="000000" w:themeColor="text1"/>
          <w:sz w:val="24"/>
        </w:rPr>
        <w:t xml:space="preserve">  </w:t>
      </w:r>
      <w:r w:rsidRPr="00E36BF9">
        <w:rPr>
          <w:rFonts w:asciiTheme="minorEastAsia" w:eastAsiaTheme="minorEastAsia" w:hAnsiTheme="minorEastAsia" w:hint="eastAsia"/>
          <w:color w:val="000000" w:themeColor="text1"/>
          <w:sz w:val="24"/>
        </w:rPr>
        <w:t>本办法</w:t>
      </w:r>
      <w:proofErr w:type="gramStart"/>
      <w:r w:rsidRPr="00E36BF9">
        <w:rPr>
          <w:rFonts w:asciiTheme="minorEastAsia" w:eastAsiaTheme="minorEastAsia" w:hAnsiTheme="minorEastAsia" w:hint="eastAsia"/>
          <w:color w:val="000000" w:themeColor="text1"/>
          <w:sz w:val="24"/>
        </w:rPr>
        <w:t>自项目</w:t>
      </w:r>
      <w:proofErr w:type="gramEnd"/>
      <w:r w:rsidRPr="00E36BF9">
        <w:rPr>
          <w:rFonts w:asciiTheme="minorEastAsia" w:eastAsiaTheme="minorEastAsia" w:hAnsiTheme="minorEastAsia" w:hint="eastAsia"/>
          <w:color w:val="000000" w:themeColor="text1"/>
          <w:sz w:val="24"/>
        </w:rPr>
        <w:t>竣工结算完成，办理清算后</w:t>
      </w:r>
      <w:r w:rsidRPr="00E36BF9">
        <w:rPr>
          <w:rFonts w:asciiTheme="minorEastAsia" w:eastAsiaTheme="minorEastAsia" w:hAnsiTheme="minorEastAsia"/>
          <w:color w:val="000000" w:themeColor="text1"/>
          <w:sz w:val="24"/>
        </w:rPr>
        <w:t>6个月自行废止。</w:t>
      </w:r>
      <w:bookmarkStart w:id="315" w:name="_Toc6253"/>
      <w:bookmarkStart w:id="316" w:name="_Toc118466497"/>
      <w:r w:rsidR="00E35E22" w:rsidRPr="00E36BF9">
        <w:rPr>
          <w:rFonts w:ascii="Cambria" w:hAnsi="Cambria" w:hint="eastAsia"/>
          <w:b/>
          <w:bCs/>
          <w:color w:val="000000" w:themeColor="text1"/>
          <w:sz w:val="28"/>
          <w:szCs w:val="28"/>
        </w:rPr>
        <w:t>附件</w:t>
      </w:r>
      <w:r w:rsidR="00E35E22" w:rsidRPr="00E36BF9">
        <w:rPr>
          <w:rFonts w:ascii="Cambria" w:hAnsi="Cambria" w:hint="eastAsia"/>
          <w:b/>
          <w:bCs/>
          <w:color w:val="000000" w:themeColor="text1"/>
          <w:sz w:val="28"/>
          <w:szCs w:val="28"/>
        </w:rPr>
        <w:t>9</w:t>
      </w:r>
      <w:r w:rsidR="00E35E22" w:rsidRPr="00E36BF9">
        <w:rPr>
          <w:rFonts w:ascii="Cambria" w:hAnsi="Cambria"/>
          <w:b/>
          <w:bCs/>
          <w:color w:val="000000" w:themeColor="text1"/>
          <w:sz w:val="28"/>
          <w:szCs w:val="28"/>
        </w:rPr>
        <w:t xml:space="preserve"> </w:t>
      </w:r>
      <w:r w:rsidR="00E35E22" w:rsidRPr="00E36BF9">
        <w:rPr>
          <w:rFonts w:ascii="Cambria" w:hAnsi="Cambria" w:hint="eastAsia"/>
          <w:b/>
          <w:bCs/>
          <w:color w:val="000000" w:themeColor="text1"/>
          <w:sz w:val="28"/>
          <w:szCs w:val="28"/>
        </w:rPr>
        <w:t>项目管理班子及其他管理人员配备情况表</w:t>
      </w:r>
      <w:bookmarkEnd w:id="315"/>
      <w:r w:rsidR="00E35E22" w:rsidRPr="00E36BF9">
        <w:rPr>
          <w:rFonts w:ascii="Cambria" w:hAnsi="Cambria" w:hint="eastAsia"/>
          <w:b/>
          <w:bCs/>
          <w:color w:val="000000" w:themeColor="text1"/>
          <w:sz w:val="28"/>
          <w:szCs w:val="28"/>
        </w:rPr>
        <w:t>（按投标文件）</w:t>
      </w:r>
      <w:bookmarkEnd w:id="316"/>
    </w:p>
    <w:p w14:paraId="0CB4C88D" w14:textId="77777777" w:rsidR="0076104C" w:rsidRPr="00E36BF9" w:rsidRDefault="0076104C">
      <w:pPr>
        <w:spacing w:line="520" w:lineRule="exact"/>
        <w:rPr>
          <w:rFonts w:ascii="Cambria" w:hAnsi="Cambria"/>
          <w:b/>
          <w:bCs/>
          <w:color w:val="000000" w:themeColor="text1"/>
          <w:sz w:val="28"/>
          <w:szCs w:val="28"/>
        </w:rPr>
      </w:pPr>
    </w:p>
    <w:p w14:paraId="0E7E8A57" w14:textId="77777777" w:rsidR="0076104C" w:rsidRPr="00E36BF9" w:rsidRDefault="0076104C">
      <w:pPr>
        <w:rPr>
          <w:color w:val="000000" w:themeColor="text1"/>
          <w:sz w:val="28"/>
          <w:szCs w:val="28"/>
        </w:rPr>
      </w:pPr>
    </w:p>
    <w:p w14:paraId="278DD92A" w14:textId="77777777" w:rsidR="0076104C" w:rsidRPr="00E36BF9" w:rsidRDefault="00E35E22">
      <w:pPr>
        <w:spacing w:line="520" w:lineRule="exact"/>
        <w:outlineLvl w:val="0"/>
        <w:rPr>
          <w:color w:val="000000" w:themeColor="text1"/>
          <w:sz w:val="28"/>
          <w:szCs w:val="28"/>
        </w:rPr>
      </w:pPr>
      <w:bookmarkStart w:id="317" w:name="_Toc29346"/>
      <w:bookmarkStart w:id="318" w:name="_Toc118466498"/>
      <w:r w:rsidRPr="00E36BF9">
        <w:rPr>
          <w:rFonts w:ascii="Cambria" w:hAnsi="Cambria" w:hint="eastAsia"/>
          <w:b/>
          <w:bCs/>
          <w:color w:val="000000" w:themeColor="text1"/>
          <w:sz w:val="28"/>
          <w:szCs w:val="28"/>
        </w:rPr>
        <w:t>附件</w:t>
      </w:r>
      <w:r w:rsidRPr="00E36BF9">
        <w:rPr>
          <w:rFonts w:ascii="Cambria" w:hAnsi="Cambria" w:hint="eastAsia"/>
          <w:b/>
          <w:bCs/>
          <w:color w:val="000000" w:themeColor="text1"/>
          <w:sz w:val="28"/>
          <w:szCs w:val="28"/>
        </w:rPr>
        <w:t>10</w:t>
      </w:r>
      <w:r w:rsidRPr="00E36BF9">
        <w:rPr>
          <w:rFonts w:ascii="Cambria" w:hAnsi="Cambria"/>
          <w:b/>
          <w:bCs/>
          <w:color w:val="000000" w:themeColor="text1"/>
          <w:sz w:val="28"/>
          <w:szCs w:val="28"/>
        </w:rPr>
        <w:t xml:space="preserve"> </w:t>
      </w:r>
      <w:r w:rsidRPr="00E36BF9">
        <w:rPr>
          <w:rFonts w:ascii="Cambria" w:hAnsi="Cambria" w:hint="eastAsia"/>
          <w:b/>
          <w:bCs/>
          <w:color w:val="000000" w:themeColor="text1"/>
          <w:sz w:val="28"/>
          <w:szCs w:val="28"/>
        </w:rPr>
        <w:t>主要施工机械设备表</w:t>
      </w:r>
      <w:bookmarkEnd w:id="317"/>
      <w:r w:rsidRPr="00E36BF9">
        <w:rPr>
          <w:rFonts w:ascii="Cambria" w:hAnsi="Cambria" w:hint="eastAsia"/>
          <w:b/>
          <w:bCs/>
          <w:color w:val="000000" w:themeColor="text1"/>
          <w:sz w:val="28"/>
          <w:szCs w:val="28"/>
        </w:rPr>
        <w:t>（按投标文件）</w:t>
      </w:r>
      <w:bookmarkEnd w:id="318"/>
    </w:p>
    <w:p w14:paraId="07D0E485" w14:textId="77777777" w:rsidR="0076104C" w:rsidRPr="00E36BF9" w:rsidRDefault="0076104C">
      <w:pPr>
        <w:rPr>
          <w:color w:val="000000" w:themeColor="text1"/>
        </w:rPr>
      </w:pPr>
    </w:p>
    <w:p w14:paraId="73DB87FF" w14:textId="77777777" w:rsidR="0076104C" w:rsidRPr="00E36BF9" w:rsidRDefault="0076104C">
      <w:pPr>
        <w:rPr>
          <w:color w:val="000000" w:themeColor="text1"/>
        </w:rPr>
      </w:pPr>
    </w:p>
    <w:p w14:paraId="47FD3EFE" w14:textId="77777777" w:rsidR="0076104C" w:rsidRPr="00E36BF9" w:rsidRDefault="00E35E22">
      <w:pPr>
        <w:widowControl/>
        <w:jc w:val="left"/>
        <w:rPr>
          <w:color w:val="000000" w:themeColor="text1"/>
        </w:rPr>
      </w:pPr>
      <w:r w:rsidRPr="00E36BF9">
        <w:rPr>
          <w:color w:val="000000" w:themeColor="text1"/>
        </w:rPr>
        <w:br w:type="page"/>
      </w:r>
    </w:p>
    <w:p w14:paraId="63E6F756" w14:textId="77777777" w:rsidR="0076104C" w:rsidRPr="00E36BF9" w:rsidRDefault="0076104C">
      <w:pPr>
        <w:rPr>
          <w:rFonts w:ascii="Cambria" w:hAnsi="Cambria"/>
          <w:b/>
          <w:bCs/>
          <w:color w:val="000000" w:themeColor="text1"/>
          <w:sz w:val="30"/>
          <w:szCs w:val="30"/>
        </w:rPr>
        <w:sectPr w:rsidR="0076104C" w:rsidRPr="00E36BF9">
          <w:headerReference w:type="default" r:id="rId18"/>
          <w:footerReference w:type="default" r:id="rId19"/>
          <w:headerReference w:type="first" r:id="rId20"/>
          <w:footerReference w:type="first" r:id="rId21"/>
          <w:pgSz w:w="11906" w:h="16838"/>
          <w:pgMar w:top="1134" w:right="1134" w:bottom="1134" w:left="1134" w:header="851" w:footer="992" w:gutter="0"/>
          <w:cols w:space="720"/>
          <w:titlePg/>
          <w:docGrid w:type="lines" w:linePitch="312"/>
        </w:sectPr>
      </w:pPr>
    </w:p>
    <w:p w14:paraId="2EAB833F" w14:textId="2D28E187" w:rsidR="0076104C" w:rsidRPr="00E36BF9" w:rsidRDefault="00E35E22">
      <w:pPr>
        <w:spacing w:line="520" w:lineRule="exact"/>
        <w:outlineLvl w:val="0"/>
        <w:rPr>
          <w:rFonts w:ascii="Cambria" w:hAnsi="Cambria"/>
          <w:bCs/>
          <w:color w:val="000000" w:themeColor="text1"/>
          <w:szCs w:val="21"/>
        </w:rPr>
      </w:pPr>
      <w:bookmarkStart w:id="319" w:name="_Toc118466499"/>
      <w:r w:rsidRPr="00E36BF9">
        <w:rPr>
          <w:rFonts w:ascii="Cambria" w:hAnsi="Cambria" w:hint="eastAsia"/>
          <w:bCs/>
          <w:color w:val="000000" w:themeColor="text1"/>
          <w:szCs w:val="21"/>
        </w:rPr>
        <w:lastRenderedPageBreak/>
        <w:t>附件</w:t>
      </w:r>
      <w:r w:rsidRPr="00E36BF9">
        <w:rPr>
          <w:rFonts w:ascii="Cambria" w:hAnsi="Cambria" w:hint="eastAsia"/>
          <w:bCs/>
          <w:color w:val="000000" w:themeColor="text1"/>
          <w:szCs w:val="21"/>
        </w:rPr>
        <w:t>11</w:t>
      </w:r>
      <w:r w:rsidRPr="00E36BF9">
        <w:rPr>
          <w:rFonts w:ascii="Cambria" w:hAnsi="Cambria" w:hint="eastAsia"/>
          <w:bCs/>
          <w:color w:val="000000" w:themeColor="text1"/>
          <w:szCs w:val="21"/>
        </w:rPr>
        <w:t>安全生产不良行为扣分条款</w:t>
      </w:r>
      <w:bookmarkEnd w:id="319"/>
    </w:p>
    <w:p w14:paraId="04D6DC09" w14:textId="77777777" w:rsidR="0076104C" w:rsidRPr="00E36BF9" w:rsidRDefault="00E35E22">
      <w:pPr>
        <w:jc w:val="center"/>
        <w:rPr>
          <w:b/>
          <w:color w:val="000000" w:themeColor="text1"/>
          <w:sz w:val="28"/>
          <w:szCs w:val="28"/>
        </w:rPr>
      </w:pPr>
      <w:r w:rsidRPr="00E36BF9">
        <w:rPr>
          <w:rFonts w:hint="eastAsia"/>
          <w:b/>
          <w:color w:val="000000" w:themeColor="text1"/>
          <w:sz w:val="28"/>
          <w:szCs w:val="28"/>
        </w:rPr>
        <w:t>广东粤海控股集团有限公司工程建设承包商安全生产不良行为扣分条款</w:t>
      </w:r>
    </w:p>
    <w:tbl>
      <w:tblPr>
        <w:tblW w:w="14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3563"/>
        <w:gridCol w:w="851"/>
        <w:gridCol w:w="1134"/>
        <w:gridCol w:w="708"/>
        <w:gridCol w:w="7129"/>
      </w:tblGrid>
      <w:tr w:rsidR="00E36BF9" w:rsidRPr="00E36BF9" w14:paraId="6D91C181" w14:textId="77777777">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1C3F812"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序号</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1610AA3A"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不良行为现象</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5F24D3"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不良行为代码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147D82"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责任承包商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E1FA94F"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扣分</w:t>
            </w:r>
            <w:r w:rsidRPr="00E36BF9">
              <w:rPr>
                <w:rFonts w:hint="eastAsia"/>
                <w:bCs/>
                <w:color w:val="000000" w:themeColor="text1"/>
                <w:sz w:val="20"/>
                <w:szCs w:val="20"/>
              </w:rPr>
              <w:br/>
            </w:r>
            <w:r w:rsidRPr="00E36BF9">
              <w:rPr>
                <w:rFonts w:hint="eastAsia"/>
                <w:bCs/>
                <w:color w:val="000000" w:themeColor="text1"/>
                <w:sz w:val="20"/>
                <w:szCs w:val="20"/>
              </w:rPr>
              <w:t>上限</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14:paraId="2FAF27AC"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扣分细则</w:t>
            </w:r>
          </w:p>
        </w:tc>
      </w:tr>
      <w:tr w:rsidR="00E36BF9" w:rsidRPr="00E36BF9" w14:paraId="28853E32" w14:textId="77777777">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BB971C5"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1</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644E4870"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承包商主要管理人员现场管理缺位。</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3DE188"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W</w:t>
            </w:r>
            <w:r w:rsidRPr="00E36BF9">
              <w:rPr>
                <w:bCs/>
                <w:color w:val="000000" w:themeColor="text1"/>
                <w:sz w:val="20"/>
                <w:szCs w:val="20"/>
              </w:rPr>
              <w:t>G1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01E704"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施工</w:t>
            </w:r>
            <w:r w:rsidRPr="00E36BF9">
              <w:rPr>
                <w:rFonts w:hint="eastAsia"/>
                <w:bCs/>
                <w:color w:val="000000" w:themeColor="text1"/>
                <w:sz w:val="20"/>
                <w:szCs w:val="20"/>
              </w:rPr>
              <w:t>/</w:t>
            </w:r>
            <w:r w:rsidRPr="00E36BF9">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B08384E"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1</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14:paraId="2564D67D"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施工单位项目经理、监理单位项目总监理师驻施工现场时间少于合同约定时间，安全管理缺位扣</w:t>
            </w:r>
            <w:r w:rsidRPr="00E36BF9">
              <w:rPr>
                <w:rFonts w:hint="eastAsia"/>
                <w:bCs/>
                <w:color w:val="000000" w:themeColor="text1"/>
                <w:sz w:val="20"/>
                <w:szCs w:val="20"/>
              </w:rPr>
              <w:t>1</w:t>
            </w:r>
            <w:r w:rsidRPr="00E36BF9">
              <w:rPr>
                <w:rFonts w:hint="eastAsia"/>
                <w:bCs/>
                <w:color w:val="000000" w:themeColor="text1"/>
                <w:sz w:val="20"/>
                <w:szCs w:val="20"/>
              </w:rPr>
              <w:t>分。</w:t>
            </w:r>
          </w:p>
        </w:tc>
      </w:tr>
      <w:tr w:rsidR="00E36BF9" w:rsidRPr="00E36BF9" w14:paraId="4D5BF243" w14:textId="77777777">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AAFD444"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2</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666EEED8"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未建立安全生产责任制；监理单位、施工单位管理人员未持证上岗，或证书与岗位不对应；特种作业人员未持证上岗；作业人员进场前未经现场安全教育培训合格即上岗作业。</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CDD2DF"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W</w:t>
            </w:r>
            <w:r w:rsidRPr="00E36BF9">
              <w:rPr>
                <w:bCs/>
                <w:color w:val="000000" w:themeColor="text1"/>
                <w:sz w:val="20"/>
                <w:szCs w:val="20"/>
              </w:rPr>
              <w:t>G2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1F9F43"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施工</w:t>
            </w:r>
            <w:r w:rsidRPr="00E36BF9">
              <w:rPr>
                <w:rFonts w:hint="eastAsia"/>
                <w:bCs/>
                <w:color w:val="000000" w:themeColor="text1"/>
                <w:sz w:val="20"/>
                <w:szCs w:val="20"/>
              </w:rPr>
              <w:t>/</w:t>
            </w:r>
            <w:r w:rsidRPr="00E36BF9">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72D968C"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1</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14:paraId="1AF53E19"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1</w:t>
            </w:r>
            <w:r w:rsidRPr="00E36BF9">
              <w:rPr>
                <w:rFonts w:hint="eastAsia"/>
                <w:bCs/>
                <w:color w:val="000000" w:themeColor="text1"/>
                <w:sz w:val="20"/>
                <w:szCs w:val="20"/>
              </w:rPr>
              <w:t>、施工、监理项目部未建立安全生产责任制，扣</w:t>
            </w:r>
            <w:r w:rsidRPr="00E36BF9">
              <w:rPr>
                <w:rFonts w:hint="eastAsia"/>
                <w:bCs/>
                <w:color w:val="000000" w:themeColor="text1"/>
                <w:sz w:val="20"/>
                <w:szCs w:val="20"/>
              </w:rPr>
              <w:t>1</w:t>
            </w:r>
            <w:r w:rsidRPr="00E36BF9">
              <w:rPr>
                <w:rFonts w:hint="eastAsia"/>
                <w:bCs/>
                <w:color w:val="000000" w:themeColor="text1"/>
                <w:sz w:val="20"/>
                <w:szCs w:val="20"/>
              </w:rPr>
              <w:t>分。</w:t>
            </w:r>
            <w:r w:rsidRPr="00E36BF9">
              <w:rPr>
                <w:rFonts w:hint="eastAsia"/>
                <w:bCs/>
                <w:color w:val="000000" w:themeColor="text1"/>
                <w:sz w:val="20"/>
                <w:szCs w:val="20"/>
              </w:rPr>
              <w:br/>
              <w:t>2</w:t>
            </w:r>
            <w:r w:rsidRPr="00E36BF9">
              <w:rPr>
                <w:rFonts w:hint="eastAsia"/>
                <w:bCs/>
                <w:color w:val="000000" w:themeColor="text1"/>
                <w:sz w:val="20"/>
                <w:szCs w:val="20"/>
              </w:rPr>
              <w:t>、现场总监</w:t>
            </w:r>
            <w:proofErr w:type="gramStart"/>
            <w:r w:rsidRPr="00E36BF9">
              <w:rPr>
                <w:rFonts w:hint="eastAsia"/>
                <w:bCs/>
                <w:color w:val="000000" w:themeColor="text1"/>
                <w:sz w:val="20"/>
                <w:szCs w:val="20"/>
              </w:rPr>
              <w:t>理师未持有</w:t>
            </w:r>
            <w:proofErr w:type="gramEnd"/>
            <w:r w:rsidRPr="00E36BF9">
              <w:rPr>
                <w:rFonts w:hint="eastAsia"/>
                <w:bCs/>
                <w:color w:val="000000" w:themeColor="text1"/>
                <w:sz w:val="20"/>
                <w:szCs w:val="20"/>
              </w:rPr>
              <w:t>国家或行业相应资格证书每人每次扣</w:t>
            </w:r>
            <w:r w:rsidRPr="00E36BF9">
              <w:rPr>
                <w:rFonts w:hint="eastAsia"/>
                <w:bCs/>
                <w:color w:val="000000" w:themeColor="text1"/>
                <w:sz w:val="20"/>
                <w:szCs w:val="20"/>
              </w:rPr>
              <w:t>1</w:t>
            </w:r>
            <w:r w:rsidRPr="00E36BF9">
              <w:rPr>
                <w:rFonts w:hint="eastAsia"/>
                <w:bCs/>
                <w:color w:val="000000" w:themeColor="text1"/>
                <w:sz w:val="20"/>
                <w:szCs w:val="20"/>
              </w:rPr>
              <w:t>分；资格证书失效，每人每次扣</w:t>
            </w:r>
            <w:r w:rsidRPr="00E36BF9">
              <w:rPr>
                <w:rFonts w:hint="eastAsia"/>
                <w:bCs/>
                <w:color w:val="000000" w:themeColor="text1"/>
                <w:sz w:val="20"/>
                <w:szCs w:val="20"/>
              </w:rPr>
              <w:t>0.5</w:t>
            </w:r>
            <w:r w:rsidRPr="00E36BF9">
              <w:rPr>
                <w:rFonts w:hint="eastAsia"/>
                <w:bCs/>
                <w:color w:val="000000" w:themeColor="text1"/>
                <w:sz w:val="20"/>
                <w:szCs w:val="20"/>
              </w:rPr>
              <w:t>分。</w:t>
            </w:r>
            <w:r w:rsidRPr="00E36BF9">
              <w:rPr>
                <w:rFonts w:hint="eastAsia"/>
                <w:bCs/>
                <w:color w:val="000000" w:themeColor="text1"/>
                <w:sz w:val="20"/>
                <w:szCs w:val="20"/>
              </w:rPr>
              <w:br/>
              <w:t>3</w:t>
            </w:r>
            <w:r w:rsidRPr="00E36BF9">
              <w:rPr>
                <w:rFonts w:hint="eastAsia"/>
                <w:bCs/>
                <w:color w:val="000000" w:themeColor="text1"/>
                <w:sz w:val="20"/>
                <w:szCs w:val="20"/>
              </w:rPr>
              <w:t>、需持证上岗的现场监理工程师、监理员未持有国家或行业相应资格证书或证书失效，每人每次扣</w:t>
            </w:r>
            <w:r w:rsidRPr="00E36BF9">
              <w:rPr>
                <w:rFonts w:hint="eastAsia"/>
                <w:bCs/>
                <w:color w:val="000000" w:themeColor="text1"/>
                <w:sz w:val="20"/>
                <w:szCs w:val="20"/>
              </w:rPr>
              <w:t>0.2</w:t>
            </w:r>
            <w:r w:rsidRPr="00E36BF9">
              <w:rPr>
                <w:rFonts w:hint="eastAsia"/>
                <w:bCs/>
                <w:color w:val="000000" w:themeColor="text1"/>
                <w:sz w:val="20"/>
                <w:szCs w:val="20"/>
              </w:rPr>
              <w:t>分。</w:t>
            </w:r>
            <w:r w:rsidRPr="00E36BF9">
              <w:rPr>
                <w:rFonts w:hint="eastAsia"/>
                <w:bCs/>
                <w:color w:val="000000" w:themeColor="text1"/>
                <w:sz w:val="20"/>
                <w:szCs w:val="20"/>
              </w:rPr>
              <w:br/>
              <w:t>4</w:t>
            </w:r>
            <w:r w:rsidRPr="00E36BF9">
              <w:rPr>
                <w:rFonts w:hint="eastAsia"/>
                <w:bCs/>
                <w:color w:val="000000" w:themeColor="text1"/>
                <w:sz w:val="20"/>
                <w:szCs w:val="20"/>
              </w:rPr>
              <w:t>、施工单位项目经理未持有相应的注册建造师资格证书每人每次扣</w:t>
            </w:r>
            <w:r w:rsidRPr="00E36BF9">
              <w:rPr>
                <w:rFonts w:hint="eastAsia"/>
                <w:bCs/>
                <w:color w:val="000000" w:themeColor="text1"/>
                <w:sz w:val="20"/>
                <w:szCs w:val="20"/>
              </w:rPr>
              <w:t>1</w:t>
            </w:r>
            <w:r w:rsidRPr="00E36BF9">
              <w:rPr>
                <w:rFonts w:hint="eastAsia"/>
                <w:bCs/>
                <w:color w:val="000000" w:themeColor="text1"/>
                <w:sz w:val="20"/>
                <w:szCs w:val="20"/>
              </w:rPr>
              <w:t>分；资格证书失效，每人每次扣</w:t>
            </w:r>
            <w:r w:rsidRPr="00E36BF9">
              <w:rPr>
                <w:rFonts w:hint="eastAsia"/>
                <w:bCs/>
                <w:color w:val="000000" w:themeColor="text1"/>
                <w:sz w:val="20"/>
                <w:szCs w:val="20"/>
              </w:rPr>
              <w:t>0.5</w:t>
            </w:r>
            <w:r w:rsidRPr="00E36BF9">
              <w:rPr>
                <w:rFonts w:hint="eastAsia"/>
                <w:bCs/>
                <w:color w:val="000000" w:themeColor="text1"/>
                <w:sz w:val="20"/>
                <w:szCs w:val="20"/>
              </w:rPr>
              <w:t>分。</w:t>
            </w:r>
            <w:r w:rsidRPr="00E36BF9">
              <w:rPr>
                <w:rFonts w:hint="eastAsia"/>
                <w:bCs/>
                <w:color w:val="000000" w:themeColor="text1"/>
                <w:sz w:val="20"/>
                <w:szCs w:val="20"/>
              </w:rPr>
              <w:br/>
              <w:t>5</w:t>
            </w:r>
            <w:r w:rsidRPr="00E36BF9">
              <w:rPr>
                <w:rFonts w:hint="eastAsia"/>
                <w:bCs/>
                <w:color w:val="000000" w:themeColor="text1"/>
                <w:sz w:val="20"/>
                <w:szCs w:val="20"/>
              </w:rPr>
              <w:t>、施工单位安全员未持有相应资格证书或证书失效，或与岗位不对应，每人每次扣</w:t>
            </w:r>
            <w:r w:rsidRPr="00E36BF9">
              <w:rPr>
                <w:rFonts w:hint="eastAsia"/>
                <w:bCs/>
                <w:color w:val="000000" w:themeColor="text1"/>
                <w:sz w:val="20"/>
                <w:szCs w:val="20"/>
              </w:rPr>
              <w:t>0.2</w:t>
            </w:r>
            <w:r w:rsidRPr="00E36BF9">
              <w:rPr>
                <w:rFonts w:hint="eastAsia"/>
                <w:bCs/>
                <w:color w:val="000000" w:themeColor="text1"/>
                <w:sz w:val="20"/>
                <w:szCs w:val="20"/>
              </w:rPr>
              <w:t>分。</w:t>
            </w:r>
            <w:r w:rsidRPr="00E36BF9">
              <w:rPr>
                <w:rFonts w:hint="eastAsia"/>
                <w:bCs/>
                <w:color w:val="000000" w:themeColor="text1"/>
                <w:sz w:val="20"/>
                <w:szCs w:val="20"/>
              </w:rPr>
              <w:br/>
              <w:t>6</w:t>
            </w:r>
            <w:r w:rsidRPr="00E36BF9">
              <w:rPr>
                <w:rFonts w:hint="eastAsia"/>
                <w:bCs/>
                <w:color w:val="000000" w:themeColor="text1"/>
                <w:sz w:val="20"/>
                <w:szCs w:val="20"/>
              </w:rPr>
              <w:t>、施工单位特殊工种人员未持有执业资格证书或证书失效，或与岗位不对应，每人每次扣</w:t>
            </w:r>
            <w:r w:rsidRPr="00E36BF9">
              <w:rPr>
                <w:rFonts w:hint="eastAsia"/>
                <w:bCs/>
                <w:color w:val="000000" w:themeColor="text1"/>
                <w:sz w:val="20"/>
                <w:szCs w:val="20"/>
              </w:rPr>
              <w:t>0.2</w:t>
            </w:r>
            <w:r w:rsidRPr="00E36BF9">
              <w:rPr>
                <w:rFonts w:hint="eastAsia"/>
                <w:bCs/>
                <w:color w:val="000000" w:themeColor="text1"/>
                <w:sz w:val="20"/>
                <w:szCs w:val="20"/>
              </w:rPr>
              <w:t>分。</w:t>
            </w:r>
            <w:r w:rsidRPr="00E36BF9">
              <w:rPr>
                <w:rFonts w:hint="eastAsia"/>
                <w:bCs/>
                <w:color w:val="000000" w:themeColor="text1"/>
                <w:sz w:val="20"/>
                <w:szCs w:val="20"/>
              </w:rPr>
              <w:br/>
              <w:t>7</w:t>
            </w:r>
            <w:r w:rsidRPr="00E36BF9">
              <w:rPr>
                <w:rFonts w:hint="eastAsia"/>
                <w:bCs/>
                <w:color w:val="000000" w:themeColor="text1"/>
                <w:sz w:val="20"/>
                <w:szCs w:val="20"/>
              </w:rPr>
              <w:t>、作业现场未进行安全技术交底，每人每次扣</w:t>
            </w:r>
            <w:r w:rsidRPr="00E36BF9">
              <w:rPr>
                <w:rFonts w:hint="eastAsia"/>
                <w:bCs/>
                <w:color w:val="000000" w:themeColor="text1"/>
                <w:sz w:val="20"/>
                <w:szCs w:val="20"/>
              </w:rPr>
              <w:t>0.2</w:t>
            </w:r>
            <w:r w:rsidRPr="00E36BF9">
              <w:rPr>
                <w:rFonts w:hint="eastAsia"/>
                <w:bCs/>
                <w:color w:val="000000" w:themeColor="text1"/>
                <w:sz w:val="20"/>
                <w:szCs w:val="20"/>
              </w:rPr>
              <w:t>分。</w:t>
            </w:r>
            <w:r w:rsidRPr="00E36BF9">
              <w:rPr>
                <w:rFonts w:hint="eastAsia"/>
                <w:bCs/>
                <w:color w:val="000000" w:themeColor="text1"/>
                <w:sz w:val="20"/>
                <w:szCs w:val="20"/>
              </w:rPr>
              <w:br/>
              <w:t>8</w:t>
            </w:r>
            <w:r w:rsidRPr="00E36BF9">
              <w:rPr>
                <w:rFonts w:hint="eastAsia"/>
                <w:bCs/>
                <w:color w:val="000000" w:themeColor="text1"/>
                <w:sz w:val="20"/>
                <w:szCs w:val="20"/>
              </w:rPr>
              <w:t>、监理日志</w:t>
            </w:r>
            <w:r w:rsidRPr="00E36BF9">
              <w:rPr>
                <w:rFonts w:hint="eastAsia"/>
                <w:bCs/>
                <w:color w:val="000000" w:themeColor="text1"/>
                <w:sz w:val="20"/>
                <w:szCs w:val="20"/>
              </w:rPr>
              <w:t>/</w:t>
            </w:r>
            <w:r w:rsidRPr="00E36BF9">
              <w:rPr>
                <w:rFonts w:hint="eastAsia"/>
                <w:bCs/>
                <w:color w:val="000000" w:themeColor="text1"/>
                <w:sz w:val="20"/>
                <w:szCs w:val="20"/>
              </w:rPr>
              <w:t>监理日记不健全或未及时发现现场重大安全隐患并提出整改要求的，每次扣</w:t>
            </w:r>
            <w:r w:rsidRPr="00E36BF9">
              <w:rPr>
                <w:rFonts w:hint="eastAsia"/>
                <w:bCs/>
                <w:color w:val="000000" w:themeColor="text1"/>
                <w:sz w:val="20"/>
                <w:szCs w:val="20"/>
              </w:rPr>
              <w:t>0.1</w:t>
            </w:r>
            <w:r w:rsidRPr="00E36BF9">
              <w:rPr>
                <w:rFonts w:hint="eastAsia"/>
                <w:bCs/>
                <w:color w:val="000000" w:themeColor="text1"/>
                <w:sz w:val="20"/>
                <w:szCs w:val="20"/>
              </w:rPr>
              <w:t>分。</w:t>
            </w:r>
          </w:p>
        </w:tc>
      </w:tr>
      <w:tr w:rsidR="00E36BF9" w:rsidRPr="00E36BF9" w14:paraId="6AD65757" w14:textId="77777777">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B69E27C"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lastRenderedPageBreak/>
              <w:t>3</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08228957"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施工机具（含特种设备）管理不规范或使用违反操作规程。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FB7D5D"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W</w:t>
            </w:r>
            <w:r w:rsidRPr="00E36BF9">
              <w:rPr>
                <w:bCs/>
                <w:color w:val="000000" w:themeColor="text1"/>
                <w:sz w:val="20"/>
                <w:szCs w:val="20"/>
              </w:rPr>
              <w:t>G3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051972"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施工</w:t>
            </w:r>
            <w:r w:rsidRPr="00E36BF9">
              <w:rPr>
                <w:rFonts w:hint="eastAsia"/>
                <w:bCs/>
                <w:color w:val="000000" w:themeColor="text1"/>
                <w:sz w:val="20"/>
                <w:szCs w:val="20"/>
              </w:rPr>
              <w:t>/</w:t>
            </w:r>
            <w:r w:rsidRPr="00E36BF9">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4AE2141"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1</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14:paraId="273E713D" w14:textId="77777777" w:rsidR="0076104C" w:rsidRPr="00E36BF9" w:rsidRDefault="00E35E22">
            <w:pPr>
              <w:jc w:val="center"/>
              <w:rPr>
                <w:bCs/>
                <w:color w:val="000000" w:themeColor="text1"/>
                <w:sz w:val="20"/>
                <w:szCs w:val="20"/>
              </w:rPr>
            </w:pPr>
            <w:r w:rsidRPr="00E36BF9">
              <w:rPr>
                <w:bCs/>
                <w:color w:val="000000" w:themeColor="text1"/>
                <w:sz w:val="20"/>
                <w:szCs w:val="20"/>
              </w:rPr>
              <w:t>1</w:t>
            </w:r>
            <w:r w:rsidRPr="00E36BF9">
              <w:rPr>
                <w:rFonts w:hint="eastAsia"/>
                <w:bCs/>
                <w:color w:val="000000" w:themeColor="text1"/>
                <w:sz w:val="20"/>
                <w:szCs w:val="20"/>
              </w:rPr>
              <w:t>、特种设备出现以下任</w:t>
            </w:r>
            <w:proofErr w:type="gramStart"/>
            <w:r w:rsidRPr="00E36BF9">
              <w:rPr>
                <w:rFonts w:hint="eastAsia"/>
                <w:bCs/>
                <w:color w:val="000000" w:themeColor="text1"/>
                <w:sz w:val="20"/>
                <w:szCs w:val="20"/>
              </w:rPr>
              <w:t>一</w:t>
            </w:r>
            <w:proofErr w:type="gramEnd"/>
            <w:r w:rsidRPr="00E36BF9">
              <w:rPr>
                <w:rFonts w:hint="eastAsia"/>
                <w:bCs/>
                <w:color w:val="000000" w:themeColor="text1"/>
                <w:sz w:val="20"/>
                <w:szCs w:val="20"/>
              </w:rPr>
              <w:t>不良行为的，扣</w:t>
            </w:r>
            <w:r w:rsidRPr="00E36BF9">
              <w:rPr>
                <w:bCs/>
                <w:color w:val="000000" w:themeColor="text1"/>
                <w:sz w:val="20"/>
                <w:szCs w:val="20"/>
              </w:rPr>
              <w:t>1</w:t>
            </w:r>
            <w:r w:rsidRPr="00E36BF9">
              <w:rPr>
                <w:rFonts w:hint="eastAsia"/>
                <w:bCs/>
                <w:color w:val="000000" w:themeColor="text1"/>
                <w:sz w:val="20"/>
                <w:szCs w:val="20"/>
              </w:rPr>
              <w:t>分：</w:t>
            </w:r>
            <w:r w:rsidRPr="00E36BF9">
              <w:rPr>
                <w:bCs/>
                <w:color w:val="000000" w:themeColor="text1"/>
                <w:sz w:val="20"/>
                <w:szCs w:val="20"/>
              </w:rPr>
              <w:br/>
            </w:r>
            <w:r w:rsidRPr="00E36BF9">
              <w:rPr>
                <w:rFonts w:hint="eastAsia"/>
                <w:bCs/>
                <w:color w:val="000000" w:themeColor="text1"/>
                <w:sz w:val="20"/>
                <w:szCs w:val="20"/>
              </w:rPr>
              <w:t>①进场未报审、未定期进行检查、维护保养和检验（检测）；</w:t>
            </w:r>
            <w:r w:rsidRPr="00E36BF9">
              <w:rPr>
                <w:bCs/>
                <w:color w:val="000000" w:themeColor="text1"/>
                <w:sz w:val="20"/>
                <w:szCs w:val="20"/>
              </w:rPr>
              <w:br/>
            </w:r>
            <w:r w:rsidRPr="00E36BF9">
              <w:rPr>
                <w:rFonts w:hint="eastAsia"/>
                <w:bCs/>
                <w:color w:val="000000" w:themeColor="text1"/>
                <w:sz w:val="20"/>
                <w:szCs w:val="20"/>
              </w:rPr>
              <w:t>②安装和拆卸单位不具备资质；安装、拆卸方案未经审查；</w:t>
            </w:r>
            <w:r w:rsidRPr="00E36BF9">
              <w:rPr>
                <w:bCs/>
                <w:color w:val="000000" w:themeColor="text1"/>
                <w:sz w:val="20"/>
                <w:szCs w:val="20"/>
              </w:rPr>
              <w:br/>
            </w:r>
            <w:r w:rsidRPr="00E36BF9">
              <w:rPr>
                <w:rFonts w:hint="eastAsia"/>
                <w:bCs/>
                <w:color w:val="000000" w:themeColor="text1"/>
                <w:sz w:val="20"/>
                <w:szCs w:val="20"/>
              </w:rPr>
              <w:t>③未办理使用登记证。</w:t>
            </w:r>
            <w:r w:rsidRPr="00E36BF9">
              <w:rPr>
                <w:bCs/>
                <w:color w:val="000000" w:themeColor="text1"/>
                <w:sz w:val="20"/>
                <w:szCs w:val="20"/>
              </w:rPr>
              <w:br/>
              <w:t>2</w:t>
            </w:r>
            <w:r w:rsidRPr="00E36BF9">
              <w:rPr>
                <w:rFonts w:hint="eastAsia"/>
                <w:bCs/>
                <w:color w:val="000000" w:themeColor="text1"/>
                <w:sz w:val="20"/>
                <w:szCs w:val="20"/>
              </w:rPr>
              <w:t>、施工升降机、起重机械、手拉葫芦、手扳葫芦、钢丝绳套、</w:t>
            </w:r>
            <w:proofErr w:type="gramStart"/>
            <w:r w:rsidRPr="00E36BF9">
              <w:rPr>
                <w:rFonts w:hint="eastAsia"/>
                <w:bCs/>
                <w:color w:val="000000" w:themeColor="text1"/>
                <w:sz w:val="20"/>
                <w:szCs w:val="20"/>
              </w:rPr>
              <w:t>卡线器</w:t>
            </w:r>
            <w:proofErr w:type="gramEnd"/>
            <w:r w:rsidRPr="00E36BF9">
              <w:rPr>
                <w:rFonts w:hint="eastAsia"/>
                <w:bCs/>
                <w:color w:val="000000" w:themeColor="text1"/>
                <w:sz w:val="20"/>
                <w:szCs w:val="20"/>
              </w:rPr>
              <w:t>、</w:t>
            </w:r>
            <w:proofErr w:type="gramStart"/>
            <w:r w:rsidRPr="00E36BF9">
              <w:rPr>
                <w:rFonts w:hint="eastAsia"/>
                <w:bCs/>
                <w:color w:val="000000" w:themeColor="text1"/>
                <w:sz w:val="20"/>
                <w:szCs w:val="20"/>
              </w:rPr>
              <w:t>紧线器</w:t>
            </w:r>
            <w:proofErr w:type="gramEnd"/>
            <w:r w:rsidRPr="00E36BF9">
              <w:rPr>
                <w:rFonts w:hint="eastAsia"/>
                <w:bCs/>
                <w:color w:val="000000" w:themeColor="text1"/>
                <w:sz w:val="20"/>
                <w:szCs w:val="20"/>
              </w:rPr>
              <w:t>等受力机具、工器具未按要求进行检验、校验的，每项扣</w:t>
            </w:r>
            <w:r w:rsidRPr="00E36BF9">
              <w:rPr>
                <w:bCs/>
                <w:color w:val="000000" w:themeColor="text1"/>
                <w:sz w:val="20"/>
                <w:szCs w:val="20"/>
              </w:rPr>
              <w:t>0.2</w:t>
            </w:r>
            <w:r w:rsidRPr="00E36BF9">
              <w:rPr>
                <w:rFonts w:hint="eastAsia"/>
                <w:bCs/>
                <w:color w:val="000000" w:themeColor="text1"/>
                <w:sz w:val="20"/>
                <w:szCs w:val="20"/>
              </w:rPr>
              <w:t>分，累计扣至</w:t>
            </w:r>
            <w:r w:rsidRPr="00E36BF9">
              <w:rPr>
                <w:bCs/>
                <w:color w:val="000000" w:themeColor="text1"/>
                <w:sz w:val="20"/>
                <w:szCs w:val="20"/>
              </w:rPr>
              <w:t>1</w:t>
            </w:r>
            <w:r w:rsidRPr="00E36BF9">
              <w:rPr>
                <w:rFonts w:hint="eastAsia"/>
                <w:bCs/>
                <w:color w:val="000000" w:themeColor="text1"/>
                <w:sz w:val="20"/>
                <w:szCs w:val="20"/>
              </w:rPr>
              <w:t>分为止。</w:t>
            </w:r>
            <w:r w:rsidRPr="00E36BF9">
              <w:rPr>
                <w:bCs/>
                <w:color w:val="000000" w:themeColor="text1"/>
                <w:sz w:val="20"/>
                <w:szCs w:val="20"/>
              </w:rPr>
              <w:br/>
              <w:t>3</w:t>
            </w:r>
            <w:r w:rsidRPr="00E36BF9">
              <w:rPr>
                <w:rFonts w:hint="eastAsia"/>
                <w:bCs/>
                <w:color w:val="000000" w:themeColor="text1"/>
                <w:sz w:val="20"/>
                <w:szCs w:val="20"/>
              </w:rPr>
              <w:t>、砂轮片、切割机、锯木机刀片等有裂纹、破损仍在使用；机械转动部分保护罩破损或缺失，每项扣</w:t>
            </w:r>
            <w:r w:rsidRPr="00E36BF9">
              <w:rPr>
                <w:bCs/>
                <w:color w:val="000000" w:themeColor="text1"/>
                <w:sz w:val="20"/>
                <w:szCs w:val="20"/>
              </w:rPr>
              <w:t>0.2</w:t>
            </w:r>
            <w:r w:rsidRPr="00E36BF9">
              <w:rPr>
                <w:rFonts w:hint="eastAsia"/>
                <w:bCs/>
                <w:color w:val="000000" w:themeColor="text1"/>
                <w:sz w:val="20"/>
                <w:szCs w:val="20"/>
              </w:rPr>
              <w:t>分，累计扣至</w:t>
            </w:r>
            <w:r w:rsidRPr="00E36BF9">
              <w:rPr>
                <w:bCs/>
                <w:color w:val="000000" w:themeColor="text1"/>
                <w:sz w:val="20"/>
                <w:szCs w:val="20"/>
              </w:rPr>
              <w:t>1</w:t>
            </w:r>
            <w:r w:rsidRPr="00E36BF9">
              <w:rPr>
                <w:rFonts w:hint="eastAsia"/>
                <w:bCs/>
                <w:color w:val="000000" w:themeColor="text1"/>
                <w:sz w:val="20"/>
                <w:szCs w:val="20"/>
              </w:rPr>
              <w:t>分为止。</w:t>
            </w:r>
            <w:r w:rsidRPr="00E36BF9">
              <w:rPr>
                <w:bCs/>
                <w:color w:val="000000" w:themeColor="text1"/>
                <w:sz w:val="20"/>
                <w:szCs w:val="20"/>
              </w:rPr>
              <w:br/>
              <w:t>4</w:t>
            </w:r>
            <w:r w:rsidRPr="00E36BF9">
              <w:rPr>
                <w:rFonts w:hint="eastAsia"/>
                <w:bCs/>
                <w:color w:val="000000" w:themeColor="text1"/>
                <w:sz w:val="20"/>
                <w:szCs w:val="20"/>
              </w:rPr>
              <w:t>、邻近带电设备施工时，现场处于使用状态的施工机械（具）和设备无人看护，对运行设备构成安全隐患，扣</w:t>
            </w:r>
            <w:r w:rsidRPr="00E36BF9">
              <w:rPr>
                <w:bCs/>
                <w:color w:val="000000" w:themeColor="text1"/>
                <w:sz w:val="20"/>
                <w:szCs w:val="20"/>
              </w:rPr>
              <w:t>1</w:t>
            </w:r>
            <w:r w:rsidRPr="00E36BF9">
              <w:rPr>
                <w:rFonts w:hint="eastAsia"/>
                <w:bCs/>
                <w:color w:val="000000" w:themeColor="text1"/>
                <w:sz w:val="20"/>
                <w:szCs w:val="20"/>
              </w:rPr>
              <w:t>分。</w:t>
            </w:r>
          </w:p>
          <w:p w14:paraId="218AF499" w14:textId="77777777" w:rsidR="0076104C" w:rsidRPr="00E36BF9" w:rsidRDefault="00E35E22">
            <w:pPr>
              <w:jc w:val="center"/>
              <w:rPr>
                <w:bCs/>
                <w:color w:val="000000" w:themeColor="text1"/>
                <w:sz w:val="20"/>
                <w:szCs w:val="20"/>
              </w:rPr>
            </w:pPr>
            <w:r w:rsidRPr="00E36BF9">
              <w:rPr>
                <w:bCs/>
                <w:color w:val="000000" w:themeColor="text1"/>
                <w:sz w:val="20"/>
                <w:szCs w:val="20"/>
              </w:rPr>
              <w:t>5</w:t>
            </w:r>
            <w:r w:rsidRPr="00E36BF9">
              <w:rPr>
                <w:rFonts w:hint="eastAsia"/>
                <w:bCs/>
                <w:color w:val="000000" w:themeColor="text1"/>
                <w:sz w:val="20"/>
                <w:szCs w:val="20"/>
              </w:rPr>
              <w:t>、操作施工机具时违反操作规程，每次扣</w:t>
            </w:r>
            <w:r w:rsidRPr="00E36BF9">
              <w:rPr>
                <w:bCs/>
                <w:color w:val="000000" w:themeColor="text1"/>
                <w:sz w:val="20"/>
                <w:szCs w:val="20"/>
              </w:rPr>
              <w:t>0.2</w:t>
            </w:r>
            <w:r w:rsidRPr="00E36BF9">
              <w:rPr>
                <w:rFonts w:hint="eastAsia"/>
                <w:bCs/>
                <w:color w:val="000000" w:themeColor="text1"/>
                <w:sz w:val="20"/>
                <w:szCs w:val="20"/>
              </w:rPr>
              <w:t>分。</w:t>
            </w:r>
            <w:r w:rsidRPr="00E36BF9">
              <w:rPr>
                <w:bCs/>
                <w:color w:val="000000" w:themeColor="text1"/>
                <w:sz w:val="20"/>
                <w:szCs w:val="20"/>
              </w:rPr>
              <w:t xml:space="preserve">                                         </w:t>
            </w:r>
          </w:p>
        </w:tc>
      </w:tr>
      <w:tr w:rsidR="00E36BF9" w:rsidRPr="00E36BF9" w14:paraId="4710CFB0" w14:textId="77777777">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BE18291"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4</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555AC61F"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作业人员个人防护用品配备或使用不符合要求。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6F7E1D"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W</w:t>
            </w:r>
            <w:r w:rsidRPr="00E36BF9">
              <w:rPr>
                <w:bCs/>
                <w:color w:val="000000" w:themeColor="text1"/>
                <w:sz w:val="20"/>
                <w:szCs w:val="20"/>
              </w:rPr>
              <w:t>G4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45D2C2"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施工</w:t>
            </w:r>
            <w:r w:rsidRPr="00E36BF9">
              <w:rPr>
                <w:rFonts w:hint="eastAsia"/>
                <w:bCs/>
                <w:color w:val="000000" w:themeColor="text1"/>
                <w:sz w:val="20"/>
                <w:szCs w:val="20"/>
              </w:rPr>
              <w:t>/</w:t>
            </w:r>
            <w:r w:rsidRPr="00E36BF9">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7B34D77"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0.5</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14:paraId="64AFCB22" w14:textId="77777777" w:rsidR="0076104C" w:rsidRPr="00E36BF9" w:rsidRDefault="00E35E22">
            <w:pPr>
              <w:jc w:val="center"/>
              <w:rPr>
                <w:bCs/>
                <w:color w:val="000000" w:themeColor="text1"/>
                <w:sz w:val="20"/>
                <w:szCs w:val="20"/>
              </w:rPr>
            </w:pPr>
            <w:r w:rsidRPr="00E36BF9">
              <w:rPr>
                <w:bCs/>
                <w:color w:val="000000" w:themeColor="text1"/>
                <w:sz w:val="20"/>
                <w:szCs w:val="20"/>
              </w:rPr>
              <w:t>1</w:t>
            </w:r>
            <w:r w:rsidRPr="00E36BF9">
              <w:rPr>
                <w:rFonts w:hint="eastAsia"/>
                <w:bCs/>
                <w:color w:val="000000" w:themeColor="text1"/>
                <w:sz w:val="20"/>
                <w:szCs w:val="20"/>
              </w:rPr>
              <w:t>、出现以下任</w:t>
            </w:r>
            <w:proofErr w:type="gramStart"/>
            <w:r w:rsidRPr="00E36BF9">
              <w:rPr>
                <w:rFonts w:hint="eastAsia"/>
                <w:bCs/>
                <w:color w:val="000000" w:themeColor="text1"/>
                <w:sz w:val="20"/>
                <w:szCs w:val="20"/>
              </w:rPr>
              <w:t>一</w:t>
            </w:r>
            <w:proofErr w:type="gramEnd"/>
            <w:r w:rsidRPr="00E36BF9">
              <w:rPr>
                <w:rFonts w:hint="eastAsia"/>
                <w:bCs/>
                <w:color w:val="000000" w:themeColor="text1"/>
                <w:sz w:val="20"/>
                <w:szCs w:val="20"/>
              </w:rPr>
              <w:t>不良行为扣</w:t>
            </w:r>
            <w:r w:rsidRPr="00E36BF9">
              <w:rPr>
                <w:bCs/>
                <w:color w:val="000000" w:themeColor="text1"/>
                <w:sz w:val="20"/>
                <w:szCs w:val="20"/>
              </w:rPr>
              <w:t>0.1</w:t>
            </w:r>
            <w:r w:rsidRPr="00E36BF9">
              <w:rPr>
                <w:rFonts w:hint="eastAsia"/>
                <w:bCs/>
                <w:color w:val="000000" w:themeColor="text1"/>
                <w:sz w:val="20"/>
                <w:szCs w:val="20"/>
              </w:rPr>
              <w:t>分：</w:t>
            </w:r>
            <w:r w:rsidRPr="00E36BF9">
              <w:rPr>
                <w:bCs/>
                <w:color w:val="000000" w:themeColor="text1"/>
                <w:sz w:val="20"/>
                <w:szCs w:val="20"/>
              </w:rPr>
              <w:br/>
            </w:r>
            <w:r w:rsidRPr="00E36BF9">
              <w:rPr>
                <w:rFonts w:hint="eastAsia"/>
                <w:bCs/>
                <w:color w:val="000000" w:themeColor="text1"/>
                <w:sz w:val="20"/>
                <w:szCs w:val="20"/>
              </w:rPr>
              <w:t>①用人单位未按规定给作业人员配备合格的安全帽、安全带、劳保鞋等防护用品；</w:t>
            </w:r>
            <w:r w:rsidRPr="00E36BF9">
              <w:rPr>
                <w:bCs/>
                <w:color w:val="000000" w:themeColor="text1"/>
                <w:sz w:val="20"/>
                <w:szCs w:val="20"/>
              </w:rPr>
              <w:br/>
            </w:r>
            <w:r w:rsidRPr="00E36BF9">
              <w:rPr>
                <w:rFonts w:hint="eastAsia"/>
                <w:bCs/>
                <w:color w:val="000000" w:themeColor="text1"/>
                <w:sz w:val="20"/>
                <w:szCs w:val="20"/>
              </w:rPr>
              <w:t>②个人防护用品未进行定期检验。</w:t>
            </w:r>
            <w:r w:rsidRPr="00E36BF9">
              <w:rPr>
                <w:bCs/>
                <w:color w:val="000000" w:themeColor="text1"/>
                <w:sz w:val="20"/>
                <w:szCs w:val="20"/>
              </w:rPr>
              <w:br/>
              <w:t>2</w:t>
            </w:r>
            <w:r w:rsidRPr="00E36BF9">
              <w:rPr>
                <w:rFonts w:hint="eastAsia"/>
                <w:bCs/>
                <w:color w:val="000000" w:themeColor="text1"/>
                <w:sz w:val="20"/>
                <w:szCs w:val="20"/>
              </w:rPr>
              <w:t>、施工人员未佩戴劳动防护用品或与作业任务不符，每处扣</w:t>
            </w:r>
            <w:r w:rsidRPr="00E36BF9">
              <w:rPr>
                <w:bCs/>
                <w:color w:val="000000" w:themeColor="text1"/>
                <w:sz w:val="20"/>
                <w:szCs w:val="20"/>
              </w:rPr>
              <w:t>0.1</w:t>
            </w:r>
            <w:r w:rsidRPr="00E36BF9">
              <w:rPr>
                <w:rFonts w:hint="eastAsia"/>
                <w:bCs/>
                <w:color w:val="000000" w:themeColor="text1"/>
                <w:sz w:val="20"/>
                <w:szCs w:val="20"/>
              </w:rPr>
              <w:t>分。</w:t>
            </w:r>
            <w:r w:rsidRPr="00E36BF9">
              <w:rPr>
                <w:bCs/>
                <w:color w:val="000000" w:themeColor="text1"/>
                <w:sz w:val="20"/>
                <w:szCs w:val="20"/>
              </w:rPr>
              <w:br/>
              <w:t>3</w:t>
            </w:r>
            <w:r w:rsidRPr="00E36BF9">
              <w:rPr>
                <w:rFonts w:hint="eastAsia"/>
                <w:bCs/>
                <w:color w:val="000000" w:themeColor="text1"/>
                <w:sz w:val="20"/>
                <w:szCs w:val="20"/>
              </w:rPr>
              <w:t>、施工人员使用个人防护用品不规范，每处扣</w:t>
            </w:r>
            <w:r w:rsidRPr="00E36BF9">
              <w:rPr>
                <w:bCs/>
                <w:color w:val="000000" w:themeColor="text1"/>
                <w:sz w:val="20"/>
                <w:szCs w:val="20"/>
              </w:rPr>
              <w:t>0.1</w:t>
            </w:r>
            <w:r w:rsidRPr="00E36BF9">
              <w:rPr>
                <w:rFonts w:hint="eastAsia"/>
                <w:bCs/>
                <w:color w:val="000000" w:themeColor="text1"/>
                <w:sz w:val="20"/>
                <w:szCs w:val="20"/>
              </w:rPr>
              <w:t>分。</w:t>
            </w:r>
            <w:r w:rsidRPr="00E36BF9">
              <w:rPr>
                <w:bCs/>
                <w:color w:val="000000" w:themeColor="text1"/>
                <w:sz w:val="20"/>
                <w:szCs w:val="20"/>
              </w:rPr>
              <w:t xml:space="preserve">                                                                                              </w:t>
            </w:r>
          </w:p>
        </w:tc>
      </w:tr>
      <w:tr w:rsidR="00E36BF9" w:rsidRPr="00E36BF9" w14:paraId="1FB51155" w14:textId="77777777">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AFC61D6"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5</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6F4232D8"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起重吊装区域未设警戒标志、无专人指挥；吊件或起重臂下方有人通过或逗留。</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A57C15"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W</w:t>
            </w:r>
            <w:r w:rsidRPr="00E36BF9">
              <w:rPr>
                <w:bCs/>
                <w:color w:val="000000" w:themeColor="text1"/>
                <w:sz w:val="20"/>
                <w:szCs w:val="20"/>
              </w:rPr>
              <w:t>G5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615F5"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施工</w:t>
            </w:r>
            <w:r w:rsidRPr="00E36BF9">
              <w:rPr>
                <w:rFonts w:hint="eastAsia"/>
                <w:bCs/>
                <w:color w:val="000000" w:themeColor="text1"/>
                <w:sz w:val="20"/>
                <w:szCs w:val="20"/>
              </w:rPr>
              <w:t>/</w:t>
            </w:r>
            <w:r w:rsidRPr="00E36BF9">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4D53A28"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0.5</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14:paraId="63250EC9"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出现以下任</w:t>
            </w:r>
            <w:proofErr w:type="gramStart"/>
            <w:r w:rsidRPr="00E36BF9">
              <w:rPr>
                <w:rFonts w:hint="eastAsia"/>
                <w:bCs/>
                <w:color w:val="000000" w:themeColor="text1"/>
                <w:sz w:val="20"/>
                <w:szCs w:val="20"/>
              </w:rPr>
              <w:t>一</w:t>
            </w:r>
            <w:proofErr w:type="gramEnd"/>
            <w:r w:rsidRPr="00E36BF9">
              <w:rPr>
                <w:rFonts w:hint="eastAsia"/>
                <w:bCs/>
                <w:color w:val="000000" w:themeColor="text1"/>
                <w:sz w:val="20"/>
                <w:szCs w:val="20"/>
              </w:rPr>
              <w:t>不良行为扣</w:t>
            </w:r>
            <w:r w:rsidRPr="00E36BF9">
              <w:rPr>
                <w:bCs/>
                <w:color w:val="000000" w:themeColor="text1"/>
                <w:sz w:val="20"/>
                <w:szCs w:val="20"/>
              </w:rPr>
              <w:t>0.5</w:t>
            </w:r>
            <w:r w:rsidRPr="00E36BF9">
              <w:rPr>
                <w:rFonts w:hint="eastAsia"/>
                <w:bCs/>
                <w:color w:val="000000" w:themeColor="text1"/>
                <w:sz w:val="20"/>
                <w:szCs w:val="20"/>
              </w:rPr>
              <w:t>分：</w:t>
            </w:r>
            <w:r w:rsidRPr="00E36BF9">
              <w:rPr>
                <w:bCs/>
                <w:color w:val="000000" w:themeColor="text1"/>
                <w:sz w:val="20"/>
                <w:szCs w:val="20"/>
              </w:rPr>
              <w:br/>
            </w:r>
            <w:r w:rsidRPr="00E36BF9">
              <w:rPr>
                <w:rFonts w:hint="eastAsia"/>
                <w:bCs/>
                <w:color w:val="000000" w:themeColor="text1"/>
                <w:sz w:val="20"/>
                <w:szCs w:val="20"/>
              </w:rPr>
              <w:t>①起重吊装区域未设警戒线（围栏或隔离带）和悬挂警示标志；</w:t>
            </w:r>
            <w:r w:rsidRPr="00E36BF9">
              <w:rPr>
                <w:bCs/>
                <w:color w:val="000000" w:themeColor="text1"/>
                <w:sz w:val="20"/>
                <w:szCs w:val="20"/>
              </w:rPr>
              <w:br/>
            </w:r>
            <w:r w:rsidRPr="00E36BF9">
              <w:rPr>
                <w:rFonts w:hint="eastAsia"/>
                <w:bCs/>
                <w:color w:val="000000" w:themeColor="text1"/>
                <w:sz w:val="20"/>
                <w:szCs w:val="20"/>
              </w:rPr>
              <w:t>②起重吊装作业相关岗位职责不清，分工不明；</w:t>
            </w:r>
            <w:r w:rsidRPr="00E36BF9">
              <w:rPr>
                <w:bCs/>
                <w:color w:val="000000" w:themeColor="text1"/>
                <w:sz w:val="20"/>
                <w:szCs w:val="20"/>
              </w:rPr>
              <w:br/>
            </w:r>
            <w:r w:rsidRPr="00E36BF9">
              <w:rPr>
                <w:rFonts w:hint="eastAsia"/>
                <w:bCs/>
                <w:color w:val="000000" w:themeColor="text1"/>
                <w:sz w:val="20"/>
                <w:szCs w:val="20"/>
              </w:rPr>
              <w:t>③起重吊装作业未设专人指挥；</w:t>
            </w:r>
            <w:r w:rsidRPr="00E36BF9">
              <w:rPr>
                <w:bCs/>
                <w:color w:val="000000" w:themeColor="text1"/>
                <w:sz w:val="20"/>
                <w:szCs w:val="20"/>
              </w:rPr>
              <w:br/>
            </w:r>
            <w:r w:rsidRPr="00E36BF9">
              <w:rPr>
                <w:rFonts w:hint="eastAsia"/>
                <w:bCs/>
                <w:color w:val="000000" w:themeColor="text1"/>
                <w:sz w:val="20"/>
                <w:szCs w:val="20"/>
              </w:rPr>
              <w:t>④吊件或起重臂下方有人逗留或通过。</w:t>
            </w:r>
          </w:p>
        </w:tc>
      </w:tr>
      <w:tr w:rsidR="00E36BF9" w:rsidRPr="00E36BF9" w14:paraId="2E855D10" w14:textId="77777777">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066BB55"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lastRenderedPageBreak/>
              <w:t>6</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002D4A01"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脚手架搭设和拆除、使用、管理不规范。</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7CBC96"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W</w:t>
            </w:r>
            <w:r w:rsidRPr="00E36BF9">
              <w:rPr>
                <w:bCs/>
                <w:color w:val="000000" w:themeColor="text1"/>
                <w:sz w:val="20"/>
                <w:szCs w:val="20"/>
              </w:rPr>
              <w:t>G6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5BC5DC"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施工</w:t>
            </w:r>
            <w:r w:rsidRPr="00E36BF9">
              <w:rPr>
                <w:rFonts w:hint="eastAsia"/>
                <w:bCs/>
                <w:color w:val="000000" w:themeColor="text1"/>
                <w:sz w:val="20"/>
                <w:szCs w:val="20"/>
              </w:rPr>
              <w:t>/</w:t>
            </w:r>
            <w:r w:rsidRPr="00E36BF9">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BC2550C"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0.5</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14:paraId="69459C2D"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出现以下任</w:t>
            </w:r>
            <w:proofErr w:type="gramStart"/>
            <w:r w:rsidRPr="00E36BF9">
              <w:rPr>
                <w:rFonts w:hint="eastAsia"/>
                <w:bCs/>
                <w:color w:val="000000" w:themeColor="text1"/>
                <w:sz w:val="20"/>
                <w:szCs w:val="20"/>
              </w:rPr>
              <w:t>一</w:t>
            </w:r>
            <w:proofErr w:type="gramEnd"/>
            <w:r w:rsidRPr="00E36BF9">
              <w:rPr>
                <w:rFonts w:hint="eastAsia"/>
                <w:bCs/>
                <w:color w:val="000000" w:themeColor="text1"/>
                <w:sz w:val="20"/>
                <w:szCs w:val="20"/>
              </w:rPr>
              <w:t>不良行为扣</w:t>
            </w:r>
            <w:r w:rsidRPr="00E36BF9">
              <w:rPr>
                <w:bCs/>
                <w:color w:val="000000" w:themeColor="text1"/>
                <w:sz w:val="20"/>
                <w:szCs w:val="20"/>
              </w:rPr>
              <w:t>0.5</w:t>
            </w:r>
            <w:r w:rsidRPr="00E36BF9">
              <w:rPr>
                <w:rFonts w:hint="eastAsia"/>
                <w:bCs/>
                <w:color w:val="000000" w:themeColor="text1"/>
                <w:sz w:val="20"/>
                <w:szCs w:val="20"/>
              </w:rPr>
              <w:t>分：</w:t>
            </w:r>
            <w:r w:rsidRPr="00E36BF9">
              <w:rPr>
                <w:bCs/>
                <w:color w:val="000000" w:themeColor="text1"/>
                <w:sz w:val="20"/>
                <w:szCs w:val="20"/>
              </w:rPr>
              <w:br/>
            </w:r>
            <w:r w:rsidRPr="00E36BF9">
              <w:rPr>
                <w:rFonts w:hint="eastAsia"/>
                <w:bCs/>
                <w:color w:val="000000" w:themeColor="text1"/>
                <w:sz w:val="20"/>
                <w:szCs w:val="20"/>
              </w:rPr>
              <w:t>①脚手架搭设和拆除无施工方案，未按规定进行审核、审批；</w:t>
            </w:r>
            <w:r w:rsidRPr="00E36BF9">
              <w:rPr>
                <w:bCs/>
                <w:color w:val="000000" w:themeColor="text1"/>
                <w:sz w:val="20"/>
                <w:szCs w:val="20"/>
              </w:rPr>
              <w:br/>
            </w:r>
            <w:r w:rsidRPr="00E36BF9">
              <w:rPr>
                <w:rFonts w:hint="eastAsia"/>
                <w:bCs/>
                <w:color w:val="000000" w:themeColor="text1"/>
                <w:sz w:val="20"/>
                <w:szCs w:val="20"/>
              </w:rPr>
              <w:t>②脚手架未经监理单位、使用单位验收合格，未挂牌即投入使用；</w:t>
            </w:r>
            <w:r w:rsidRPr="00E36BF9">
              <w:rPr>
                <w:bCs/>
                <w:color w:val="000000" w:themeColor="text1"/>
                <w:sz w:val="20"/>
                <w:szCs w:val="20"/>
              </w:rPr>
              <w:t xml:space="preserve">                                               </w:t>
            </w:r>
            <w:r w:rsidRPr="00E36BF9">
              <w:rPr>
                <w:bCs/>
                <w:color w:val="000000" w:themeColor="text1"/>
                <w:sz w:val="20"/>
                <w:szCs w:val="20"/>
              </w:rPr>
              <w:br/>
            </w:r>
            <w:r w:rsidRPr="00E36BF9">
              <w:rPr>
                <w:rFonts w:hint="eastAsia"/>
                <w:bCs/>
                <w:color w:val="000000" w:themeColor="text1"/>
                <w:sz w:val="20"/>
                <w:szCs w:val="20"/>
              </w:rPr>
              <w:t>③脚手架长时间停止使用或在强风（</w:t>
            </w:r>
            <w:r w:rsidRPr="00E36BF9">
              <w:rPr>
                <w:bCs/>
                <w:color w:val="000000" w:themeColor="text1"/>
                <w:sz w:val="20"/>
                <w:szCs w:val="20"/>
              </w:rPr>
              <w:t>6</w:t>
            </w:r>
            <w:r w:rsidRPr="00E36BF9">
              <w:rPr>
                <w:rFonts w:hint="eastAsia"/>
                <w:bCs/>
                <w:color w:val="000000" w:themeColor="text1"/>
                <w:sz w:val="20"/>
                <w:szCs w:val="20"/>
              </w:rPr>
              <w:t>级以上）、暴雨过后，未经检查合格就投入使用；</w:t>
            </w:r>
            <w:r w:rsidRPr="00E36BF9">
              <w:rPr>
                <w:bCs/>
                <w:color w:val="000000" w:themeColor="text1"/>
                <w:sz w:val="20"/>
                <w:szCs w:val="20"/>
              </w:rPr>
              <w:br/>
            </w:r>
            <w:r w:rsidRPr="00E36BF9">
              <w:rPr>
                <w:rFonts w:hint="eastAsia"/>
                <w:bCs/>
                <w:color w:val="000000" w:themeColor="text1"/>
                <w:sz w:val="20"/>
                <w:szCs w:val="20"/>
              </w:rPr>
              <w:t>④脚手架未按规定搭设和拆除，未设置扫地杆、剪刀撑、抛撑、连墙件；</w:t>
            </w:r>
            <w:r w:rsidRPr="00E36BF9">
              <w:rPr>
                <w:bCs/>
                <w:color w:val="000000" w:themeColor="text1"/>
                <w:sz w:val="20"/>
                <w:szCs w:val="20"/>
              </w:rPr>
              <w:br/>
            </w:r>
            <w:r w:rsidRPr="00E36BF9">
              <w:rPr>
                <w:rFonts w:hint="eastAsia"/>
                <w:bCs/>
                <w:color w:val="000000" w:themeColor="text1"/>
                <w:sz w:val="20"/>
                <w:szCs w:val="20"/>
              </w:rPr>
              <w:t>⑤脚手架的脚手板材质、规格不符合规范要求，铺板不严密、牢靠；架</w:t>
            </w:r>
            <w:proofErr w:type="gramStart"/>
            <w:r w:rsidRPr="00E36BF9">
              <w:rPr>
                <w:rFonts w:hint="eastAsia"/>
                <w:bCs/>
                <w:color w:val="000000" w:themeColor="text1"/>
                <w:sz w:val="20"/>
                <w:szCs w:val="20"/>
              </w:rPr>
              <w:t>体外侧无封闭</w:t>
            </w:r>
            <w:proofErr w:type="gramEnd"/>
            <w:r w:rsidRPr="00E36BF9">
              <w:rPr>
                <w:rFonts w:hint="eastAsia"/>
                <w:bCs/>
                <w:color w:val="000000" w:themeColor="text1"/>
                <w:sz w:val="20"/>
                <w:szCs w:val="20"/>
              </w:rPr>
              <w:t>密目式安全网，网间不严密；</w:t>
            </w:r>
            <w:r w:rsidRPr="00E36BF9">
              <w:rPr>
                <w:bCs/>
                <w:color w:val="000000" w:themeColor="text1"/>
                <w:sz w:val="20"/>
                <w:szCs w:val="20"/>
              </w:rPr>
              <w:br/>
            </w:r>
            <w:r w:rsidRPr="00E36BF9">
              <w:rPr>
                <w:rFonts w:hint="eastAsia"/>
                <w:bCs/>
                <w:color w:val="000000" w:themeColor="text1"/>
                <w:sz w:val="20"/>
                <w:szCs w:val="20"/>
              </w:rPr>
              <w:t>⑥靠近带电设施的脚手架未采取封闭措施。</w:t>
            </w:r>
          </w:p>
        </w:tc>
      </w:tr>
      <w:tr w:rsidR="00E36BF9" w:rsidRPr="00E36BF9" w14:paraId="6B43978D" w14:textId="77777777">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D500C2C"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7</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12EFDA44"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爆破品安全管理要求执行不到位。</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9513DC"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W</w:t>
            </w:r>
            <w:r w:rsidRPr="00E36BF9">
              <w:rPr>
                <w:bCs/>
                <w:color w:val="000000" w:themeColor="text1"/>
                <w:sz w:val="20"/>
                <w:szCs w:val="20"/>
              </w:rPr>
              <w:t>G7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279864"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施工</w:t>
            </w:r>
            <w:r w:rsidRPr="00E36BF9">
              <w:rPr>
                <w:rFonts w:hint="eastAsia"/>
                <w:bCs/>
                <w:color w:val="000000" w:themeColor="text1"/>
                <w:sz w:val="20"/>
                <w:szCs w:val="20"/>
              </w:rPr>
              <w:t>/</w:t>
            </w:r>
            <w:r w:rsidRPr="00E36BF9">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A0E1A62"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0.5</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14:paraId="4A16E45D"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出现以下任</w:t>
            </w:r>
            <w:proofErr w:type="gramStart"/>
            <w:r w:rsidRPr="00E36BF9">
              <w:rPr>
                <w:rFonts w:hint="eastAsia"/>
                <w:bCs/>
                <w:color w:val="000000" w:themeColor="text1"/>
                <w:sz w:val="20"/>
                <w:szCs w:val="20"/>
              </w:rPr>
              <w:t>一</w:t>
            </w:r>
            <w:proofErr w:type="gramEnd"/>
            <w:r w:rsidRPr="00E36BF9">
              <w:rPr>
                <w:rFonts w:hint="eastAsia"/>
                <w:bCs/>
                <w:color w:val="000000" w:themeColor="text1"/>
                <w:sz w:val="20"/>
                <w:szCs w:val="20"/>
              </w:rPr>
              <w:t>不良行为扣</w:t>
            </w:r>
            <w:r w:rsidRPr="00E36BF9">
              <w:rPr>
                <w:bCs/>
                <w:color w:val="000000" w:themeColor="text1"/>
                <w:sz w:val="20"/>
                <w:szCs w:val="20"/>
              </w:rPr>
              <w:t>0.5</w:t>
            </w:r>
            <w:r w:rsidRPr="00E36BF9">
              <w:rPr>
                <w:rFonts w:hint="eastAsia"/>
                <w:bCs/>
                <w:color w:val="000000" w:themeColor="text1"/>
                <w:sz w:val="20"/>
                <w:szCs w:val="20"/>
              </w:rPr>
              <w:t>分：</w:t>
            </w:r>
            <w:r w:rsidRPr="00E36BF9">
              <w:rPr>
                <w:bCs/>
                <w:color w:val="000000" w:themeColor="text1"/>
                <w:sz w:val="20"/>
                <w:szCs w:val="20"/>
              </w:rPr>
              <w:br/>
            </w:r>
            <w:r w:rsidRPr="00E36BF9">
              <w:rPr>
                <w:rFonts w:hint="eastAsia"/>
                <w:bCs/>
                <w:color w:val="000000" w:themeColor="text1"/>
                <w:sz w:val="20"/>
                <w:szCs w:val="20"/>
              </w:rPr>
              <w:t>①爆炸物品安全管理人员、仓库管理人员和爆破作业人员等不具备资格；</w:t>
            </w:r>
            <w:r w:rsidRPr="00E36BF9">
              <w:rPr>
                <w:bCs/>
                <w:color w:val="000000" w:themeColor="text1"/>
                <w:sz w:val="20"/>
                <w:szCs w:val="20"/>
              </w:rPr>
              <w:br/>
            </w:r>
            <w:r w:rsidRPr="00E36BF9">
              <w:rPr>
                <w:rFonts w:hint="eastAsia"/>
                <w:bCs/>
                <w:color w:val="000000" w:themeColor="text1"/>
                <w:sz w:val="20"/>
                <w:szCs w:val="20"/>
              </w:rPr>
              <w:t>②将爆炸物品存放在不具备安全存放条件场所；</w:t>
            </w:r>
            <w:r w:rsidRPr="00E36BF9">
              <w:rPr>
                <w:bCs/>
                <w:color w:val="000000" w:themeColor="text1"/>
                <w:sz w:val="20"/>
                <w:szCs w:val="20"/>
              </w:rPr>
              <w:br/>
            </w:r>
            <w:r w:rsidRPr="00E36BF9">
              <w:rPr>
                <w:rFonts w:hint="eastAsia"/>
                <w:bCs/>
                <w:color w:val="000000" w:themeColor="text1"/>
                <w:sz w:val="20"/>
                <w:szCs w:val="20"/>
              </w:rPr>
              <w:t>③爆破作业时安全防护措施不符合规范要求。</w:t>
            </w:r>
          </w:p>
        </w:tc>
      </w:tr>
      <w:tr w:rsidR="00E36BF9" w:rsidRPr="00E36BF9" w14:paraId="5992F590" w14:textId="77777777">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B19FF46"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8</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4F62EE6E"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站班会安全技术交底未落实，施工方案管理不规范，危险性较大的分部分项工程安全管理不到位。</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61CF2D"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W</w:t>
            </w:r>
            <w:r w:rsidRPr="00E36BF9">
              <w:rPr>
                <w:bCs/>
                <w:color w:val="000000" w:themeColor="text1"/>
                <w:sz w:val="20"/>
                <w:szCs w:val="20"/>
              </w:rPr>
              <w:t>G8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55A353"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设计</w:t>
            </w:r>
            <w:r w:rsidRPr="00E36BF9">
              <w:rPr>
                <w:rFonts w:hint="eastAsia"/>
                <w:bCs/>
                <w:color w:val="000000" w:themeColor="text1"/>
                <w:sz w:val="20"/>
                <w:szCs w:val="20"/>
              </w:rPr>
              <w:t>/</w:t>
            </w:r>
            <w:r w:rsidRPr="00E36BF9">
              <w:rPr>
                <w:rFonts w:hint="eastAsia"/>
                <w:bCs/>
                <w:color w:val="000000" w:themeColor="text1"/>
                <w:sz w:val="20"/>
                <w:szCs w:val="20"/>
              </w:rPr>
              <w:t>施工</w:t>
            </w:r>
            <w:r w:rsidRPr="00E36BF9">
              <w:rPr>
                <w:rFonts w:hint="eastAsia"/>
                <w:bCs/>
                <w:color w:val="000000" w:themeColor="text1"/>
                <w:sz w:val="20"/>
                <w:szCs w:val="20"/>
              </w:rPr>
              <w:t>/</w:t>
            </w:r>
            <w:r w:rsidRPr="00E36BF9">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06786E9"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1</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14:paraId="0EAF77BB" w14:textId="77777777" w:rsidR="0076104C" w:rsidRPr="00E36BF9" w:rsidRDefault="00E35E22">
            <w:pPr>
              <w:jc w:val="center"/>
              <w:rPr>
                <w:bCs/>
                <w:color w:val="000000" w:themeColor="text1"/>
                <w:sz w:val="20"/>
                <w:szCs w:val="20"/>
              </w:rPr>
            </w:pPr>
            <w:r w:rsidRPr="00E36BF9">
              <w:rPr>
                <w:bCs/>
                <w:color w:val="000000" w:themeColor="text1"/>
                <w:sz w:val="20"/>
                <w:szCs w:val="20"/>
              </w:rPr>
              <w:t>1</w:t>
            </w:r>
            <w:r w:rsidRPr="00E36BF9">
              <w:rPr>
                <w:rFonts w:hint="eastAsia"/>
                <w:bCs/>
                <w:color w:val="000000" w:themeColor="text1"/>
                <w:sz w:val="20"/>
                <w:szCs w:val="20"/>
              </w:rPr>
              <w:t>、出现以下任</w:t>
            </w:r>
            <w:proofErr w:type="gramStart"/>
            <w:r w:rsidRPr="00E36BF9">
              <w:rPr>
                <w:rFonts w:hint="eastAsia"/>
                <w:bCs/>
                <w:color w:val="000000" w:themeColor="text1"/>
                <w:sz w:val="20"/>
                <w:szCs w:val="20"/>
              </w:rPr>
              <w:t>一</w:t>
            </w:r>
            <w:proofErr w:type="gramEnd"/>
            <w:r w:rsidRPr="00E36BF9">
              <w:rPr>
                <w:rFonts w:hint="eastAsia"/>
                <w:bCs/>
                <w:color w:val="000000" w:themeColor="text1"/>
                <w:sz w:val="20"/>
                <w:szCs w:val="20"/>
              </w:rPr>
              <w:t>不良行为扣</w:t>
            </w:r>
            <w:r w:rsidRPr="00E36BF9">
              <w:rPr>
                <w:bCs/>
                <w:color w:val="000000" w:themeColor="text1"/>
                <w:sz w:val="20"/>
                <w:szCs w:val="20"/>
              </w:rPr>
              <w:t>0.2</w:t>
            </w:r>
            <w:r w:rsidRPr="00E36BF9">
              <w:rPr>
                <w:rFonts w:hint="eastAsia"/>
                <w:bCs/>
                <w:color w:val="000000" w:themeColor="text1"/>
                <w:sz w:val="20"/>
                <w:szCs w:val="20"/>
              </w:rPr>
              <w:t>分：</w:t>
            </w:r>
            <w:r w:rsidRPr="00E36BF9">
              <w:rPr>
                <w:bCs/>
                <w:color w:val="000000" w:themeColor="text1"/>
                <w:sz w:val="20"/>
                <w:szCs w:val="20"/>
              </w:rPr>
              <w:t xml:space="preserve">                      </w:t>
            </w:r>
            <w:r w:rsidRPr="00E36BF9">
              <w:rPr>
                <w:bCs/>
                <w:color w:val="000000" w:themeColor="text1"/>
                <w:sz w:val="20"/>
                <w:szCs w:val="20"/>
              </w:rPr>
              <w:br w:type="page"/>
            </w:r>
            <w:r w:rsidRPr="00E36BF9">
              <w:rPr>
                <w:rFonts w:hint="eastAsia"/>
                <w:bCs/>
                <w:color w:val="000000" w:themeColor="text1"/>
                <w:sz w:val="20"/>
                <w:szCs w:val="20"/>
              </w:rPr>
              <w:t>①①现场作业未进行安全风险分析及预控，或与实际情况不符；</w:t>
            </w:r>
            <w:r w:rsidRPr="00E36BF9">
              <w:rPr>
                <w:bCs/>
                <w:color w:val="000000" w:themeColor="text1"/>
                <w:sz w:val="20"/>
                <w:szCs w:val="20"/>
              </w:rPr>
              <w:t xml:space="preserve">                                          </w:t>
            </w:r>
            <w:r w:rsidRPr="00E36BF9">
              <w:rPr>
                <w:bCs/>
                <w:color w:val="000000" w:themeColor="text1"/>
                <w:sz w:val="20"/>
                <w:szCs w:val="20"/>
              </w:rPr>
              <w:br w:type="page"/>
            </w:r>
            <w:r w:rsidRPr="00E36BF9">
              <w:rPr>
                <w:rFonts w:hint="eastAsia"/>
                <w:bCs/>
                <w:color w:val="000000" w:themeColor="text1"/>
                <w:sz w:val="20"/>
                <w:szCs w:val="20"/>
              </w:rPr>
              <w:t>②未开站班会，或站班会安全技术交底等“三交”、“三查”工作与现场实际不符，安全控制措施未真正落实。</w:t>
            </w:r>
            <w:r w:rsidRPr="00E36BF9">
              <w:rPr>
                <w:bCs/>
                <w:color w:val="000000" w:themeColor="text1"/>
                <w:sz w:val="20"/>
                <w:szCs w:val="20"/>
              </w:rPr>
              <w:t xml:space="preserve">                                            </w:t>
            </w:r>
            <w:r w:rsidRPr="00E36BF9">
              <w:rPr>
                <w:bCs/>
                <w:color w:val="000000" w:themeColor="text1"/>
                <w:sz w:val="20"/>
                <w:szCs w:val="20"/>
              </w:rPr>
              <w:br w:type="page"/>
              <w:t>2</w:t>
            </w:r>
            <w:r w:rsidRPr="00E36BF9">
              <w:rPr>
                <w:rFonts w:hint="eastAsia"/>
                <w:bCs/>
                <w:color w:val="000000" w:themeColor="text1"/>
                <w:sz w:val="20"/>
                <w:szCs w:val="20"/>
              </w:rPr>
              <w:t>、未落实施工方案“四个必须”，每项扣</w:t>
            </w:r>
            <w:r w:rsidRPr="00E36BF9">
              <w:rPr>
                <w:bCs/>
                <w:color w:val="000000" w:themeColor="text1"/>
                <w:sz w:val="20"/>
                <w:szCs w:val="20"/>
              </w:rPr>
              <w:t>0.2</w:t>
            </w:r>
            <w:r w:rsidRPr="00E36BF9">
              <w:rPr>
                <w:rFonts w:hint="eastAsia"/>
                <w:bCs/>
                <w:color w:val="000000" w:themeColor="text1"/>
                <w:sz w:val="20"/>
                <w:szCs w:val="20"/>
              </w:rPr>
              <w:t>分：</w:t>
            </w:r>
            <w:r w:rsidRPr="00E36BF9">
              <w:rPr>
                <w:bCs/>
                <w:color w:val="000000" w:themeColor="text1"/>
                <w:sz w:val="20"/>
                <w:szCs w:val="20"/>
              </w:rPr>
              <w:br w:type="page"/>
            </w:r>
          </w:p>
          <w:p w14:paraId="7C9107AA"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①施工作业前未编制施工方案或方案未通过审批；</w:t>
            </w:r>
          </w:p>
          <w:p w14:paraId="62DFF094" w14:textId="77777777" w:rsidR="0076104C" w:rsidRPr="00E36BF9" w:rsidRDefault="00E35E22">
            <w:pPr>
              <w:jc w:val="center"/>
              <w:rPr>
                <w:bCs/>
                <w:color w:val="000000" w:themeColor="text1"/>
                <w:sz w:val="20"/>
                <w:szCs w:val="20"/>
              </w:rPr>
            </w:pPr>
            <w:r w:rsidRPr="00E36BF9">
              <w:rPr>
                <w:bCs/>
                <w:color w:val="000000" w:themeColor="text1"/>
                <w:sz w:val="20"/>
                <w:szCs w:val="20"/>
              </w:rPr>
              <w:br w:type="page"/>
            </w:r>
            <w:r w:rsidRPr="00E36BF9">
              <w:rPr>
                <w:rFonts w:hint="eastAsia"/>
                <w:bCs/>
                <w:color w:val="000000" w:themeColor="text1"/>
                <w:sz w:val="20"/>
                <w:szCs w:val="20"/>
              </w:rPr>
              <w:t>②施工作业前未进行安全技术交底；</w:t>
            </w:r>
          </w:p>
          <w:p w14:paraId="441D464A" w14:textId="77777777" w:rsidR="0076104C" w:rsidRPr="00E36BF9" w:rsidRDefault="00E35E22">
            <w:pPr>
              <w:jc w:val="center"/>
              <w:rPr>
                <w:bCs/>
                <w:color w:val="000000" w:themeColor="text1"/>
                <w:sz w:val="20"/>
                <w:szCs w:val="20"/>
              </w:rPr>
            </w:pPr>
            <w:r w:rsidRPr="00E36BF9">
              <w:rPr>
                <w:bCs/>
                <w:color w:val="000000" w:themeColor="text1"/>
                <w:sz w:val="20"/>
                <w:szCs w:val="20"/>
              </w:rPr>
              <w:br w:type="page"/>
            </w:r>
            <w:r w:rsidRPr="00E36BF9">
              <w:rPr>
                <w:rFonts w:hint="eastAsia"/>
                <w:bCs/>
                <w:color w:val="000000" w:themeColor="text1"/>
                <w:sz w:val="20"/>
                <w:szCs w:val="20"/>
              </w:rPr>
              <w:t>③施工过程未按施工方案施工；</w:t>
            </w:r>
          </w:p>
          <w:p w14:paraId="321E6DA2" w14:textId="77777777" w:rsidR="0076104C" w:rsidRPr="00E36BF9" w:rsidRDefault="00E35E22">
            <w:pPr>
              <w:jc w:val="center"/>
              <w:rPr>
                <w:bCs/>
                <w:color w:val="000000" w:themeColor="text1"/>
                <w:sz w:val="20"/>
                <w:szCs w:val="20"/>
              </w:rPr>
            </w:pPr>
            <w:r w:rsidRPr="00E36BF9">
              <w:rPr>
                <w:bCs/>
                <w:color w:val="000000" w:themeColor="text1"/>
                <w:sz w:val="20"/>
                <w:szCs w:val="20"/>
              </w:rPr>
              <w:br w:type="page"/>
            </w:r>
            <w:r w:rsidRPr="00E36BF9">
              <w:rPr>
                <w:rFonts w:hint="eastAsia"/>
                <w:bCs/>
                <w:color w:val="000000" w:themeColor="text1"/>
                <w:sz w:val="20"/>
                <w:szCs w:val="20"/>
              </w:rPr>
              <w:t>④施工方案完成后未经验收合格即进入下道程序。</w:t>
            </w:r>
            <w:r w:rsidRPr="00E36BF9">
              <w:rPr>
                <w:bCs/>
                <w:color w:val="000000" w:themeColor="text1"/>
                <w:sz w:val="20"/>
                <w:szCs w:val="20"/>
              </w:rPr>
              <w:br w:type="page"/>
            </w:r>
          </w:p>
          <w:p w14:paraId="5460B724" w14:textId="77777777" w:rsidR="0076104C" w:rsidRPr="00E36BF9" w:rsidRDefault="00E35E22">
            <w:pPr>
              <w:jc w:val="center"/>
              <w:rPr>
                <w:bCs/>
                <w:color w:val="000000" w:themeColor="text1"/>
                <w:sz w:val="20"/>
                <w:szCs w:val="20"/>
              </w:rPr>
            </w:pPr>
            <w:r w:rsidRPr="00E36BF9">
              <w:rPr>
                <w:bCs/>
                <w:color w:val="000000" w:themeColor="text1"/>
                <w:sz w:val="20"/>
                <w:szCs w:val="20"/>
              </w:rPr>
              <w:t>3</w:t>
            </w:r>
            <w:r w:rsidRPr="00E36BF9">
              <w:rPr>
                <w:rFonts w:hint="eastAsia"/>
                <w:bCs/>
                <w:color w:val="000000" w:themeColor="text1"/>
                <w:sz w:val="20"/>
                <w:szCs w:val="20"/>
              </w:rPr>
              <w:t>、危险性较大的分部分项工程未编制安全专项方案，安全专项方案未经技术负责人审批，超过一定规模的危险性较大的分部分项工程未召开专家论证会，每项扣</w:t>
            </w:r>
            <w:r w:rsidRPr="00E36BF9">
              <w:rPr>
                <w:bCs/>
                <w:color w:val="000000" w:themeColor="text1"/>
                <w:sz w:val="20"/>
                <w:szCs w:val="20"/>
              </w:rPr>
              <w:t>0.2</w:t>
            </w:r>
            <w:r w:rsidRPr="00E36BF9">
              <w:rPr>
                <w:rFonts w:hint="eastAsia"/>
                <w:bCs/>
                <w:color w:val="000000" w:themeColor="text1"/>
                <w:sz w:val="20"/>
                <w:szCs w:val="20"/>
              </w:rPr>
              <w:t>分。</w:t>
            </w:r>
          </w:p>
          <w:p w14:paraId="1D5ED15F" w14:textId="77777777" w:rsidR="0076104C" w:rsidRPr="00E36BF9" w:rsidRDefault="00E35E22">
            <w:pPr>
              <w:jc w:val="center"/>
              <w:rPr>
                <w:bCs/>
                <w:color w:val="000000" w:themeColor="text1"/>
                <w:sz w:val="20"/>
                <w:szCs w:val="20"/>
              </w:rPr>
            </w:pPr>
            <w:r w:rsidRPr="00E36BF9">
              <w:rPr>
                <w:bCs/>
                <w:color w:val="000000" w:themeColor="text1"/>
                <w:sz w:val="20"/>
                <w:szCs w:val="20"/>
              </w:rPr>
              <w:t>4</w:t>
            </w:r>
            <w:r w:rsidRPr="00E36BF9">
              <w:rPr>
                <w:rFonts w:hint="eastAsia"/>
                <w:bCs/>
                <w:color w:val="000000" w:themeColor="text1"/>
                <w:sz w:val="20"/>
                <w:szCs w:val="20"/>
              </w:rPr>
              <w:t>、危险性较大的分部分项工程施工过程中，监理无人员旁站监督，发现问题未制止或责令整改，每次扣</w:t>
            </w:r>
            <w:r w:rsidRPr="00E36BF9">
              <w:rPr>
                <w:bCs/>
                <w:color w:val="000000" w:themeColor="text1"/>
                <w:sz w:val="20"/>
                <w:szCs w:val="20"/>
              </w:rPr>
              <w:t>0.2</w:t>
            </w:r>
            <w:r w:rsidRPr="00E36BF9">
              <w:rPr>
                <w:rFonts w:hint="eastAsia"/>
                <w:bCs/>
                <w:color w:val="000000" w:themeColor="text1"/>
                <w:sz w:val="20"/>
                <w:szCs w:val="20"/>
              </w:rPr>
              <w:t>分。</w:t>
            </w:r>
          </w:p>
        </w:tc>
      </w:tr>
      <w:tr w:rsidR="00E36BF9" w:rsidRPr="00E36BF9" w14:paraId="3B64C74F" w14:textId="77777777">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5E37D29"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lastRenderedPageBreak/>
              <w:t>9</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334584A8"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施工临时用电不规范。</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FEF721" w14:textId="77777777" w:rsidR="0076104C" w:rsidRPr="00E36BF9" w:rsidRDefault="00E35E22">
            <w:pPr>
              <w:jc w:val="center"/>
              <w:rPr>
                <w:bCs/>
                <w:color w:val="000000" w:themeColor="text1"/>
                <w:sz w:val="20"/>
                <w:szCs w:val="20"/>
              </w:rPr>
            </w:pPr>
            <w:r w:rsidRPr="00E36BF9">
              <w:rPr>
                <w:bCs/>
                <w:color w:val="000000" w:themeColor="text1"/>
                <w:sz w:val="20"/>
                <w:szCs w:val="20"/>
              </w:rPr>
              <w:t>WG9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5B5527"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施工</w:t>
            </w:r>
            <w:r w:rsidRPr="00E36BF9">
              <w:rPr>
                <w:bCs/>
                <w:color w:val="000000" w:themeColor="text1"/>
                <w:sz w:val="20"/>
                <w:szCs w:val="20"/>
              </w:rPr>
              <w:t>/</w:t>
            </w:r>
            <w:r w:rsidRPr="00E36BF9">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6DE7A6E" w14:textId="77777777" w:rsidR="0076104C" w:rsidRPr="00E36BF9" w:rsidRDefault="00E35E22">
            <w:pPr>
              <w:jc w:val="center"/>
              <w:rPr>
                <w:bCs/>
                <w:color w:val="000000" w:themeColor="text1"/>
                <w:sz w:val="20"/>
                <w:szCs w:val="20"/>
              </w:rPr>
            </w:pPr>
            <w:r w:rsidRPr="00E36BF9">
              <w:rPr>
                <w:bCs/>
                <w:color w:val="000000" w:themeColor="text1"/>
                <w:sz w:val="20"/>
                <w:szCs w:val="20"/>
              </w:rPr>
              <w:t>0.5</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14:paraId="600BAFD1"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出现以下任</w:t>
            </w:r>
            <w:proofErr w:type="gramStart"/>
            <w:r w:rsidRPr="00E36BF9">
              <w:rPr>
                <w:rFonts w:hint="eastAsia"/>
                <w:bCs/>
                <w:color w:val="000000" w:themeColor="text1"/>
                <w:sz w:val="20"/>
                <w:szCs w:val="20"/>
              </w:rPr>
              <w:t>一</w:t>
            </w:r>
            <w:proofErr w:type="gramEnd"/>
            <w:r w:rsidRPr="00E36BF9">
              <w:rPr>
                <w:rFonts w:hint="eastAsia"/>
                <w:bCs/>
                <w:color w:val="000000" w:themeColor="text1"/>
                <w:sz w:val="20"/>
                <w:szCs w:val="20"/>
              </w:rPr>
              <w:t>不良行为扣</w:t>
            </w:r>
            <w:r w:rsidRPr="00E36BF9">
              <w:rPr>
                <w:bCs/>
                <w:color w:val="000000" w:themeColor="text1"/>
                <w:sz w:val="20"/>
                <w:szCs w:val="20"/>
              </w:rPr>
              <w:t>0.2</w:t>
            </w:r>
            <w:r w:rsidRPr="00E36BF9">
              <w:rPr>
                <w:rFonts w:hint="eastAsia"/>
                <w:bCs/>
                <w:color w:val="000000" w:themeColor="text1"/>
                <w:sz w:val="20"/>
                <w:szCs w:val="20"/>
              </w:rPr>
              <w:t>分，累计扣至</w:t>
            </w:r>
            <w:r w:rsidRPr="00E36BF9">
              <w:rPr>
                <w:bCs/>
                <w:color w:val="000000" w:themeColor="text1"/>
                <w:sz w:val="20"/>
                <w:szCs w:val="20"/>
              </w:rPr>
              <w:t>0.5</w:t>
            </w:r>
            <w:r w:rsidRPr="00E36BF9">
              <w:rPr>
                <w:rFonts w:hint="eastAsia"/>
                <w:bCs/>
                <w:color w:val="000000" w:themeColor="text1"/>
                <w:sz w:val="20"/>
                <w:szCs w:val="20"/>
              </w:rPr>
              <w:t>分为止：</w:t>
            </w:r>
            <w:r w:rsidRPr="00E36BF9">
              <w:rPr>
                <w:bCs/>
                <w:color w:val="000000" w:themeColor="text1"/>
                <w:sz w:val="20"/>
                <w:szCs w:val="20"/>
              </w:rPr>
              <w:br/>
            </w:r>
            <w:r w:rsidRPr="00E36BF9">
              <w:rPr>
                <w:rFonts w:hint="eastAsia"/>
                <w:bCs/>
                <w:color w:val="000000" w:themeColor="text1"/>
                <w:sz w:val="20"/>
                <w:szCs w:val="20"/>
              </w:rPr>
              <w:t>①施工现场专用的电源中性点直接接地的低压配电系统未采用</w:t>
            </w:r>
            <w:r w:rsidRPr="00E36BF9">
              <w:rPr>
                <w:bCs/>
                <w:color w:val="000000" w:themeColor="text1"/>
                <w:sz w:val="20"/>
                <w:szCs w:val="20"/>
              </w:rPr>
              <w:t>TN-S</w:t>
            </w:r>
            <w:r w:rsidRPr="00E36BF9">
              <w:rPr>
                <w:rFonts w:hint="eastAsia"/>
                <w:bCs/>
                <w:color w:val="000000" w:themeColor="text1"/>
                <w:sz w:val="20"/>
                <w:szCs w:val="20"/>
              </w:rPr>
              <w:t>接零保护系统；</w:t>
            </w:r>
            <w:r w:rsidRPr="00E36BF9">
              <w:rPr>
                <w:bCs/>
                <w:color w:val="000000" w:themeColor="text1"/>
                <w:sz w:val="20"/>
                <w:szCs w:val="20"/>
              </w:rPr>
              <w:br/>
            </w:r>
            <w:r w:rsidRPr="00E36BF9">
              <w:rPr>
                <w:rFonts w:hint="eastAsia"/>
                <w:bCs/>
                <w:color w:val="000000" w:themeColor="text1"/>
                <w:sz w:val="20"/>
                <w:szCs w:val="20"/>
              </w:rPr>
              <w:t>②电源箱设置不符合“</w:t>
            </w:r>
            <w:proofErr w:type="gramStart"/>
            <w:r w:rsidRPr="00E36BF9">
              <w:rPr>
                <w:rFonts w:hint="eastAsia"/>
                <w:bCs/>
                <w:color w:val="000000" w:themeColor="text1"/>
                <w:sz w:val="20"/>
                <w:szCs w:val="20"/>
              </w:rPr>
              <w:t>一</w:t>
            </w:r>
            <w:proofErr w:type="gramEnd"/>
            <w:r w:rsidRPr="00E36BF9">
              <w:rPr>
                <w:rFonts w:hint="eastAsia"/>
                <w:bCs/>
                <w:color w:val="000000" w:themeColor="text1"/>
                <w:sz w:val="20"/>
                <w:szCs w:val="20"/>
              </w:rPr>
              <w:t>机、一闸、一保护”要求；</w:t>
            </w:r>
            <w:r w:rsidRPr="00E36BF9">
              <w:rPr>
                <w:bCs/>
                <w:color w:val="000000" w:themeColor="text1"/>
                <w:sz w:val="20"/>
                <w:szCs w:val="20"/>
              </w:rPr>
              <w:br/>
            </w:r>
            <w:r w:rsidRPr="00E36BF9">
              <w:rPr>
                <w:rFonts w:hint="eastAsia"/>
                <w:bCs/>
                <w:color w:val="000000" w:themeColor="text1"/>
                <w:sz w:val="20"/>
                <w:szCs w:val="20"/>
              </w:rPr>
              <w:t>③漏电保护器的选用与供电方式、作业环境不一致、不匹配；</w:t>
            </w:r>
            <w:r w:rsidRPr="00E36BF9">
              <w:rPr>
                <w:bCs/>
                <w:color w:val="000000" w:themeColor="text1"/>
                <w:sz w:val="20"/>
                <w:szCs w:val="20"/>
              </w:rPr>
              <w:t xml:space="preserve"> </w:t>
            </w:r>
            <w:r w:rsidRPr="00E36BF9">
              <w:rPr>
                <w:bCs/>
                <w:color w:val="000000" w:themeColor="text1"/>
                <w:sz w:val="20"/>
                <w:szCs w:val="20"/>
              </w:rPr>
              <w:br/>
            </w:r>
            <w:r w:rsidRPr="00E36BF9">
              <w:rPr>
                <w:rFonts w:hint="eastAsia"/>
                <w:bCs/>
                <w:color w:val="000000" w:themeColor="text1"/>
                <w:sz w:val="20"/>
                <w:szCs w:val="20"/>
              </w:rPr>
              <w:t>④未使用插头而直接用导线插入插座，或挂在刀闸上供电；</w:t>
            </w:r>
            <w:r w:rsidRPr="00E36BF9">
              <w:rPr>
                <w:bCs/>
                <w:color w:val="000000" w:themeColor="text1"/>
                <w:sz w:val="20"/>
                <w:szCs w:val="20"/>
              </w:rPr>
              <w:br/>
            </w:r>
            <w:r w:rsidRPr="00E36BF9">
              <w:rPr>
                <w:rFonts w:hint="eastAsia"/>
                <w:bCs/>
                <w:color w:val="000000" w:themeColor="text1"/>
                <w:sz w:val="20"/>
                <w:szCs w:val="20"/>
              </w:rPr>
              <w:t>⑤电源箱和用电机具未接地或接地不规范；</w:t>
            </w:r>
            <w:r w:rsidRPr="00E36BF9">
              <w:rPr>
                <w:bCs/>
                <w:color w:val="000000" w:themeColor="text1"/>
                <w:sz w:val="20"/>
                <w:szCs w:val="20"/>
              </w:rPr>
              <w:br/>
            </w:r>
            <w:r w:rsidRPr="00E36BF9">
              <w:rPr>
                <w:rFonts w:hint="eastAsia"/>
                <w:bCs/>
                <w:color w:val="000000" w:themeColor="text1"/>
                <w:sz w:val="20"/>
                <w:szCs w:val="20"/>
              </w:rPr>
              <w:t>⑥电源线的截面、绝缘、架设（敷设）、接线、刀闸安装等不满足规范要求。</w:t>
            </w:r>
          </w:p>
        </w:tc>
      </w:tr>
      <w:tr w:rsidR="00E36BF9" w:rsidRPr="00E36BF9" w14:paraId="22845262" w14:textId="77777777">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43EE822"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10</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1C5C304D"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动火作业不规范。</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B5CC8C" w14:textId="77777777" w:rsidR="0076104C" w:rsidRPr="00E36BF9" w:rsidRDefault="00E35E22">
            <w:pPr>
              <w:jc w:val="center"/>
              <w:rPr>
                <w:bCs/>
                <w:color w:val="000000" w:themeColor="text1"/>
                <w:sz w:val="20"/>
                <w:szCs w:val="20"/>
              </w:rPr>
            </w:pPr>
            <w:r w:rsidRPr="00E36BF9">
              <w:rPr>
                <w:bCs/>
                <w:color w:val="000000" w:themeColor="text1"/>
                <w:sz w:val="20"/>
                <w:szCs w:val="20"/>
              </w:rPr>
              <w:t>WG10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4D0C8"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施工</w:t>
            </w:r>
            <w:r w:rsidRPr="00E36BF9">
              <w:rPr>
                <w:bCs/>
                <w:color w:val="000000" w:themeColor="text1"/>
                <w:sz w:val="20"/>
                <w:szCs w:val="20"/>
              </w:rPr>
              <w:t>/</w:t>
            </w:r>
            <w:r w:rsidRPr="00E36BF9">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07A4BCC" w14:textId="77777777" w:rsidR="0076104C" w:rsidRPr="00E36BF9" w:rsidRDefault="00E35E22">
            <w:pPr>
              <w:jc w:val="center"/>
              <w:rPr>
                <w:bCs/>
                <w:color w:val="000000" w:themeColor="text1"/>
                <w:sz w:val="20"/>
                <w:szCs w:val="20"/>
              </w:rPr>
            </w:pPr>
            <w:r w:rsidRPr="00E36BF9">
              <w:rPr>
                <w:bCs/>
                <w:color w:val="000000" w:themeColor="text1"/>
                <w:sz w:val="20"/>
                <w:szCs w:val="20"/>
              </w:rPr>
              <w:t>0.5</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14:paraId="6EBA7AFE"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出现以下任</w:t>
            </w:r>
            <w:proofErr w:type="gramStart"/>
            <w:r w:rsidRPr="00E36BF9">
              <w:rPr>
                <w:rFonts w:hint="eastAsia"/>
                <w:bCs/>
                <w:color w:val="000000" w:themeColor="text1"/>
                <w:sz w:val="20"/>
                <w:szCs w:val="20"/>
              </w:rPr>
              <w:t>一</w:t>
            </w:r>
            <w:proofErr w:type="gramEnd"/>
            <w:r w:rsidRPr="00E36BF9">
              <w:rPr>
                <w:rFonts w:hint="eastAsia"/>
                <w:bCs/>
                <w:color w:val="000000" w:themeColor="text1"/>
                <w:sz w:val="20"/>
                <w:szCs w:val="20"/>
              </w:rPr>
              <w:t>不良行为扣</w:t>
            </w:r>
            <w:r w:rsidRPr="00E36BF9">
              <w:rPr>
                <w:bCs/>
                <w:color w:val="000000" w:themeColor="text1"/>
                <w:sz w:val="20"/>
                <w:szCs w:val="20"/>
              </w:rPr>
              <w:t>0.2</w:t>
            </w:r>
            <w:r w:rsidRPr="00E36BF9">
              <w:rPr>
                <w:rFonts w:hint="eastAsia"/>
                <w:bCs/>
                <w:color w:val="000000" w:themeColor="text1"/>
                <w:sz w:val="20"/>
                <w:szCs w:val="20"/>
              </w:rPr>
              <w:t>分，累计扣至</w:t>
            </w:r>
            <w:r w:rsidRPr="00E36BF9">
              <w:rPr>
                <w:bCs/>
                <w:color w:val="000000" w:themeColor="text1"/>
                <w:sz w:val="20"/>
                <w:szCs w:val="20"/>
              </w:rPr>
              <w:t>0.5</w:t>
            </w:r>
            <w:r w:rsidRPr="00E36BF9">
              <w:rPr>
                <w:rFonts w:hint="eastAsia"/>
                <w:bCs/>
                <w:color w:val="000000" w:themeColor="text1"/>
                <w:sz w:val="20"/>
                <w:szCs w:val="20"/>
              </w:rPr>
              <w:t>分为止：</w:t>
            </w:r>
            <w:r w:rsidRPr="00E36BF9">
              <w:rPr>
                <w:bCs/>
                <w:color w:val="000000" w:themeColor="text1"/>
                <w:sz w:val="20"/>
                <w:szCs w:val="20"/>
              </w:rPr>
              <w:br/>
            </w:r>
            <w:r w:rsidRPr="00E36BF9">
              <w:rPr>
                <w:rFonts w:hint="eastAsia"/>
                <w:bCs/>
                <w:color w:val="000000" w:themeColor="text1"/>
                <w:sz w:val="20"/>
                <w:szCs w:val="20"/>
              </w:rPr>
              <w:t>①动火作业人员未持证上岗，未经培训；</w:t>
            </w:r>
          </w:p>
          <w:p w14:paraId="030D50B9"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②未按规定办理动火审批手续，重大活动期间未执行动火作业审批上提一级管理；</w:t>
            </w:r>
          </w:p>
          <w:p w14:paraId="30DE7E2F"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③未严格落实动火作业“三个一律”，动火前未清理可燃物、未按规定进行可燃气体检测，现场存在交叉作业；</w:t>
            </w:r>
          </w:p>
          <w:p w14:paraId="629B94A9"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④动火作业时监护人未在现场监督；</w:t>
            </w:r>
          </w:p>
          <w:p w14:paraId="05A30219"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⑤动火作业现场防火措施不到位，未有效设置灭火器、接火斗、阻燃挡板等；</w:t>
            </w:r>
          </w:p>
          <w:p w14:paraId="59941F5F"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⑥氧气、乙炔瓶间距不足</w:t>
            </w:r>
            <w:r w:rsidRPr="00E36BF9">
              <w:rPr>
                <w:bCs/>
                <w:color w:val="000000" w:themeColor="text1"/>
                <w:sz w:val="20"/>
                <w:szCs w:val="20"/>
              </w:rPr>
              <w:t>5</w:t>
            </w:r>
            <w:r w:rsidRPr="00E36BF9">
              <w:rPr>
                <w:rFonts w:hint="eastAsia"/>
                <w:bCs/>
                <w:color w:val="000000" w:themeColor="text1"/>
                <w:sz w:val="20"/>
                <w:szCs w:val="20"/>
              </w:rPr>
              <w:t>米，距离动火作业点不足</w:t>
            </w:r>
            <w:r w:rsidRPr="00E36BF9">
              <w:rPr>
                <w:bCs/>
                <w:color w:val="000000" w:themeColor="text1"/>
                <w:sz w:val="20"/>
                <w:szCs w:val="20"/>
              </w:rPr>
              <w:t>10</w:t>
            </w:r>
            <w:r w:rsidRPr="00E36BF9">
              <w:rPr>
                <w:rFonts w:hint="eastAsia"/>
                <w:bCs/>
                <w:color w:val="000000" w:themeColor="text1"/>
                <w:sz w:val="20"/>
                <w:szCs w:val="20"/>
              </w:rPr>
              <w:t>米。</w:t>
            </w:r>
          </w:p>
        </w:tc>
      </w:tr>
      <w:tr w:rsidR="00E36BF9" w:rsidRPr="00E36BF9" w14:paraId="0F9E8958" w14:textId="77777777">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9594F65"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11</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0247AEB6"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有限空间作业不规范。</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062781" w14:textId="77777777" w:rsidR="0076104C" w:rsidRPr="00E36BF9" w:rsidRDefault="00E35E22">
            <w:pPr>
              <w:jc w:val="center"/>
              <w:rPr>
                <w:bCs/>
                <w:color w:val="000000" w:themeColor="text1"/>
                <w:sz w:val="20"/>
                <w:szCs w:val="20"/>
              </w:rPr>
            </w:pPr>
            <w:r w:rsidRPr="00E36BF9">
              <w:rPr>
                <w:bCs/>
                <w:color w:val="000000" w:themeColor="text1"/>
                <w:sz w:val="20"/>
                <w:szCs w:val="20"/>
              </w:rPr>
              <w:t>WG11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2639DC"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施工</w:t>
            </w:r>
            <w:r w:rsidRPr="00E36BF9">
              <w:rPr>
                <w:bCs/>
                <w:color w:val="000000" w:themeColor="text1"/>
                <w:sz w:val="20"/>
                <w:szCs w:val="20"/>
              </w:rPr>
              <w:t>/</w:t>
            </w:r>
            <w:r w:rsidRPr="00E36BF9">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B868E07" w14:textId="77777777" w:rsidR="0076104C" w:rsidRPr="00E36BF9" w:rsidRDefault="00E35E22">
            <w:pPr>
              <w:jc w:val="center"/>
              <w:rPr>
                <w:bCs/>
                <w:color w:val="000000" w:themeColor="text1"/>
                <w:sz w:val="20"/>
                <w:szCs w:val="20"/>
              </w:rPr>
            </w:pPr>
            <w:r w:rsidRPr="00E36BF9">
              <w:rPr>
                <w:bCs/>
                <w:color w:val="000000" w:themeColor="text1"/>
                <w:sz w:val="20"/>
                <w:szCs w:val="20"/>
              </w:rPr>
              <w:t>0.5</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14:paraId="04038BF9"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出现以下任</w:t>
            </w:r>
            <w:proofErr w:type="gramStart"/>
            <w:r w:rsidRPr="00E36BF9">
              <w:rPr>
                <w:rFonts w:hint="eastAsia"/>
                <w:bCs/>
                <w:color w:val="000000" w:themeColor="text1"/>
                <w:sz w:val="20"/>
                <w:szCs w:val="20"/>
              </w:rPr>
              <w:t>一</w:t>
            </w:r>
            <w:proofErr w:type="gramEnd"/>
            <w:r w:rsidRPr="00E36BF9">
              <w:rPr>
                <w:rFonts w:hint="eastAsia"/>
                <w:bCs/>
                <w:color w:val="000000" w:themeColor="text1"/>
                <w:sz w:val="20"/>
                <w:szCs w:val="20"/>
              </w:rPr>
              <w:t>不良行为扣</w:t>
            </w:r>
            <w:r w:rsidRPr="00E36BF9">
              <w:rPr>
                <w:bCs/>
                <w:color w:val="000000" w:themeColor="text1"/>
                <w:sz w:val="20"/>
                <w:szCs w:val="20"/>
              </w:rPr>
              <w:t>0.2</w:t>
            </w:r>
            <w:r w:rsidRPr="00E36BF9">
              <w:rPr>
                <w:rFonts w:hint="eastAsia"/>
                <w:bCs/>
                <w:color w:val="000000" w:themeColor="text1"/>
                <w:sz w:val="20"/>
                <w:szCs w:val="20"/>
              </w:rPr>
              <w:t>分，累计扣至</w:t>
            </w:r>
            <w:r w:rsidRPr="00E36BF9">
              <w:rPr>
                <w:bCs/>
                <w:color w:val="000000" w:themeColor="text1"/>
                <w:sz w:val="20"/>
                <w:szCs w:val="20"/>
              </w:rPr>
              <w:t>0.5</w:t>
            </w:r>
            <w:r w:rsidRPr="00E36BF9">
              <w:rPr>
                <w:rFonts w:hint="eastAsia"/>
                <w:bCs/>
                <w:color w:val="000000" w:themeColor="text1"/>
                <w:sz w:val="20"/>
                <w:szCs w:val="20"/>
              </w:rPr>
              <w:t>分为止：</w:t>
            </w:r>
            <w:r w:rsidRPr="00E36BF9">
              <w:rPr>
                <w:bCs/>
                <w:color w:val="000000" w:themeColor="text1"/>
                <w:sz w:val="20"/>
                <w:szCs w:val="20"/>
              </w:rPr>
              <w:br/>
            </w:r>
            <w:r w:rsidRPr="00E36BF9">
              <w:rPr>
                <w:rFonts w:hint="eastAsia"/>
                <w:bCs/>
                <w:color w:val="000000" w:themeColor="text1"/>
                <w:sz w:val="20"/>
                <w:szCs w:val="20"/>
              </w:rPr>
              <w:t>①未经风险辨识；</w:t>
            </w:r>
          </w:p>
          <w:p w14:paraId="171D7260"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②未进行通风和气体检测；</w:t>
            </w:r>
          </w:p>
          <w:p w14:paraId="5FB99913"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③不佩戴劳动防护用品；</w:t>
            </w:r>
          </w:p>
          <w:p w14:paraId="6E3263B0"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④作业现场无人监护；</w:t>
            </w:r>
          </w:p>
          <w:p w14:paraId="1E274576"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⑤电气设备不符合规定；</w:t>
            </w:r>
          </w:p>
          <w:p w14:paraId="63A07058"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⑥未按规定办理有限空间作业手续；</w:t>
            </w:r>
          </w:p>
          <w:p w14:paraId="1D02CDD1"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⑦未经培训演练。</w:t>
            </w:r>
          </w:p>
        </w:tc>
      </w:tr>
      <w:tr w:rsidR="00E36BF9" w:rsidRPr="00E36BF9" w14:paraId="0C62F3A2" w14:textId="77777777">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007B435"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lastRenderedPageBreak/>
              <w:t>12</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52993AC8"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四口”、“五临边”未设置明显标识及防护措施；在车行道、人行道上施工，未根据属地区域规定选用围蔽装置，或未在来车方向设置警示牌；施工作业人员在夜间或道路、地下洞室作业时未穿着符合规范的反光衣；施工区域未按规定设置夜间警示装置。</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70E937"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W</w:t>
            </w:r>
            <w:r w:rsidRPr="00E36BF9">
              <w:rPr>
                <w:bCs/>
                <w:color w:val="000000" w:themeColor="text1"/>
                <w:sz w:val="20"/>
                <w:szCs w:val="20"/>
              </w:rPr>
              <w:t>G1</w:t>
            </w:r>
            <w:r w:rsidRPr="00E36BF9">
              <w:rPr>
                <w:rFonts w:hint="eastAsia"/>
                <w:bCs/>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AFC5AA"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施工</w:t>
            </w:r>
            <w:r w:rsidRPr="00E36BF9">
              <w:rPr>
                <w:rFonts w:hint="eastAsia"/>
                <w:bCs/>
                <w:color w:val="000000" w:themeColor="text1"/>
                <w:sz w:val="20"/>
                <w:szCs w:val="20"/>
              </w:rPr>
              <w:t>/</w:t>
            </w:r>
            <w:r w:rsidRPr="00E36BF9">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33EC6B4"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0.2</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14:paraId="6A59A6DA"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出现以下任</w:t>
            </w:r>
            <w:proofErr w:type="gramStart"/>
            <w:r w:rsidRPr="00E36BF9">
              <w:rPr>
                <w:rFonts w:hint="eastAsia"/>
                <w:bCs/>
                <w:color w:val="000000" w:themeColor="text1"/>
                <w:sz w:val="20"/>
                <w:szCs w:val="20"/>
              </w:rPr>
              <w:t>一</w:t>
            </w:r>
            <w:proofErr w:type="gramEnd"/>
            <w:r w:rsidRPr="00E36BF9">
              <w:rPr>
                <w:rFonts w:hint="eastAsia"/>
                <w:bCs/>
                <w:color w:val="000000" w:themeColor="text1"/>
                <w:sz w:val="20"/>
                <w:szCs w:val="20"/>
              </w:rPr>
              <w:t>不良行为扣</w:t>
            </w:r>
            <w:r w:rsidRPr="00E36BF9">
              <w:rPr>
                <w:bCs/>
                <w:color w:val="000000" w:themeColor="text1"/>
                <w:sz w:val="20"/>
                <w:szCs w:val="20"/>
              </w:rPr>
              <w:t>0.2</w:t>
            </w:r>
            <w:r w:rsidRPr="00E36BF9">
              <w:rPr>
                <w:rFonts w:hint="eastAsia"/>
                <w:bCs/>
                <w:color w:val="000000" w:themeColor="text1"/>
                <w:sz w:val="20"/>
                <w:szCs w:val="20"/>
              </w:rPr>
              <w:t>分：</w:t>
            </w:r>
            <w:r w:rsidRPr="00E36BF9">
              <w:rPr>
                <w:bCs/>
                <w:color w:val="000000" w:themeColor="text1"/>
                <w:sz w:val="20"/>
                <w:szCs w:val="20"/>
              </w:rPr>
              <w:br/>
            </w:r>
            <w:r w:rsidRPr="00E36BF9">
              <w:rPr>
                <w:rFonts w:hint="eastAsia"/>
                <w:bCs/>
                <w:color w:val="000000" w:themeColor="text1"/>
                <w:sz w:val="20"/>
                <w:szCs w:val="20"/>
              </w:rPr>
              <w:t>①“四口”、“五临边”未设置可靠防护安全围栏、盖板，未设置明显的标示牌、警示牌；</w:t>
            </w:r>
            <w:r w:rsidRPr="00E36BF9">
              <w:rPr>
                <w:bCs/>
                <w:color w:val="000000" w:themeColor="text1"/>
                <w:sz w:val="20"/>
                <w:szCs w:val="20"/>
              </w:rPr>
              <w:br/>
            </w:r>
            <w:r w:rsidRPr="00E36BF9">
              <w:rPr>
                <w:rFonts w:hint="eastAsia"/>
                <w:bCs/>
                <w:color w:val="000000" w:themeColor="text1"/>
                <w:sz w:val="20"/>
                <w:szCs w:val="20"/>
              </w:rPr>
              <w:t>②</w:t>
            </w:r>
            <w:r w:rsidRPr="00E36BF9">
              <w:rPr>
                <w:bCs/>
                <w:color w:val="000000" w:themeColor="text1"/>
                <w:sz w:val="20"/>
                <w:szCs w:val="20"/>
              </w:rPr>
              <w:t xml:space="preserve"> </w:t>
            </w:r>
            <w:r w:rsidRPr="00E36BF9">
              <w:rPr>
                <w:rFonts w:hint="eastAsia"/>
                <w:bCs/>
                <w:color w:val="000000" w:themeColor="text1"/>
                <w:sz w:val="20"/>
                <w:szCs w:val="20"/>
              </w:rPr>
              <w:t>在车行道、人行道上施工，未根据属地区域规定选用围蔽装置，或未在来车方向设置警示牌；</w:t>
            </w:r>
            <w:r w:rsidRPr="00E36BF9">
              <w:rPr>
                <w:bCs/>
                <w:color w:val="000000" w:themeColor="text1"/>
                <w:sz w:val="20"/>
                <w:szCs w:val="20"/>
              </w:rPr>
              <w:br/>
            </w:r>
            <w:r w:rsidRPr="00E36BF9">
              <w:rPr>
                <w:rFonts w:hint="eastAsia"/>
                <w:bCs/>
                <w:color w:val="000000" w:themeColor="text1"/>
                <w:sz w:val="20"/>
                <w:szCs w:val="20"/>
              </w:rPr>
              <w:t>③施工作业人员在夜间作业或道路、地下洞室作业时未穿着符合规范的反光衣；</w:t>
            </w:r>
            <w:r w:rsidRPr="00E36BF9">
              <w:rPr>
                <w:bCs/>
                <w:color w:val="000000" w:themeColor="text1"/>
                <w:sz w:val="20"/>
                <w:szCs w:val="20"/>
              </w:rPr>
              <w:br/>
            </w:r>
            <w:r w:rsidRPr="00E36BF9">
              <w:rPr>
                <w:rFonts w:hint="eastAsia"/>
                <w:bCs/>
                <w:color w:val="000000" w:themeColor="text1"/>
                <w:sz w:val="20"/>
                <w:szCs w:val="20"/>
              </w:rPr>
              <w:t>④施工区域未按规定设置夜间警示装置。</w:t>
            </w:r>
          </w:p>
        </w:tc>
      </w:tr>
      <w:tr w:rsidR="00E36BF9" w:rsidRPr="00E36BF9" w14:paraId="4E84A90D" w14:textId="77777777">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B2939AF"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13</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0796D262"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隧洞通风、排水、爆破、通讯、施工支护、超前地质预报等不符合要求的。</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11AAFB"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W</w:t>
            </w:r>
            <w:r w:rsidRPr="00E36BF9">
              <w:rPr>
                <w:bCs/>
                <w:color w:val="000000" w:themeColor="text1"/>
                <w:sz w:val="20"/>
                <w:szCs w:val="20"/>
              </w:rPr>
              <w:t>G1</w:t>
            </w:r>
            <w:r w:rsidRPr="00E36BF9">
              <w:rPr>
                <w:rFonts w:hint="eastAsia"/>
                <w:bCs/>
                <w:color w:val="000000" w:themeColor="text1"/>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D92D90"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施工</w:t>
            </w:r>
            <w:r w:rsidRPr="00E36BF9">
              <w:rPr>
                <w:rFonts w:hint="eastAsia"/>
                <w:bCs/>
                <w:color w:val="000000" w:themeColor="text1"/>
                <w:sz w:val="20"/>
                <w:szCs w:val="20"/>
              </w:rPr>
              <w:t>/</w:t>
            </w:r>
            <w:r w:rsidRPr="00E36BF9">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6B5A0A4"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0.5</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14:paraId="20E07751"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出现以下任</w:t>
            </w:r>
            <w:proofErr w:type="gramStart"/>
            <w:r w:rsidRPr="00E36BF9">
              <w:rPr>
                <w:rFonts w:hint="eastAsia"/>
                <w:bCs/>
                <w:color w:val="000000" w:themeColor="text1"/>
                <w:sz w:val="20"/>
                <w:szCs w:val="20"/>
              </w:rPr>
              <w:t>一</w:t>
            </w:r>
            <w:proofErr w:type="gramEnd"/>
            <w:r w:rsidRPr="00E36BF9">
              <w:rPr>
                <w:rFonts w:hint="eastAsia"/>
                <w:bCs/>
                <w:color w:val="000000" w:themeColor="text1"/>
                <w:sz w:val="20"/>
                <w:szCs w:val="20"/>
              </w:rPr>
              <w:t>不良行为扣</w:t>
            </w:r>
            <w:r w:rsidRPr="00E36BF9">
              <w:rPr>
                <w:bCs/>
                <w:color w:val="000000" w:themeColor="text1"/>
                <w:sz w:val="20"/>
                <w:szCs w:val="20"/>
              </w:rPr>
              <w:t>0.2</w:t>
            </w:r>
            <w:r w:rsidRPr="00E36BF9">
              <w:rPr>
                <w:rFonts w:hint="eastAsia"/>
                <w:bCs/>
                <w:color w:val="000000" w:themeColor="text1"/>
                <w:sz w:val="20"/>
                <w:szCs w:val="20"/>
              </w:rPr>
              <w:t>分：</w:t>
            </w:r>
            <w:r w:rsidRPr="00E36BF9">
              <w:rPr>
                <w:bCs/>
                <w:color w:val="000000" w:themeColor="text1"/>
                <w:sz w:val="20"/>
                <w:szCs w:val="20"/>
              </w:rPr>
              <w:br/>
            </w:r>
            <w:r w:rsidRPr="00E36BF9">
              <w:rPr>
                <w:rFonts w:hint="eastAsia"/>
                <w:bCs/>
                <w:color w:val="000000" w:themeColor="text1"/>
                <w:sz w:val="20"/>
                <w:szCs w:val="20"/>
              </w:rPr>
              <w:t>①未编制隧洞工程专项施工方案；专项施工方案未按规定审核、审批；未按规定组织专家论证；</w:t>
            </w:r>
            <w:r w:rsidRPr="00E36BF9">
              <w:rPr>
                <w:bCs/>
                <w:color w:val="000000" w:themeColor="text1"/>
                <w:sz w:val="20"/>
                <w:szCs w:val="20"/>
              </w:rPr>
              <w:br/>
            </w:r>
            <w:r w:rsidRPr="00E36BF9">
              <w:rPr>
                <w:rFonts w:hint="eastAsia"/>
                <w:bCs/>
                <w:color w:val="000000" w:themeColor="text1"/>
                <w:sz w:val="20"/>
                <w:szCs w:val="20"/>
              </w:rPr>
              <w:t>②未配备通风设施；未配备有毒有害气体检测设备；</w:t>
            </w:r>
            <w:r w:rsidRPr="00E36BF9">
              <w:rPr>
                <w:bCs/>
                <w:color w:val="000000" w:themeColor="text1"/>
                <w:sz w:val="20"/>
                <w:szCs w:val="20"/>
              </w:rPr>
              <w:br/>
            </w:r>
            <w:r w:rsidRPr="00E36BF9">
              <w:rPr>
                <w:rFonts w:hint="eastAsia"/>
                <w:bCs/>
                <w:color w:val="000000" w:themeColor="text1"/>
                <w:sz w:val="20"/>
                <w:szCs w:val="20"/>
              </w:rPr>
              <w:t>③未设置排水沟、泄水孔等排水措施，</w:t>
            </w:r>
            <w:proofErr w:type="gramStart"/>
            <w:r w:rsidRPr="00E36BF9">
              <w:rPr>
                <w:rFonts w:hint="eastAsia"/>
                <w:bCs/>
                <w:color w:val="000000" w:themeColor="text1"/>
                <w:sz w:val="20"/>
                <w:szCs w:val="20"/>
              </w:rPr>
              <w:t>隧洞内抽水泵</w:t>
            </w:r>
            <w:proofErr w:type="gramEnd"/>
            <w:r w:rsidRPr="00E36BF9">
              <w:rPr>
                <w:rFonts w:hint="eastAsia"/>
                <w:bCs/>
                <w:color w:val="000000" w:themeColor="text1"/>
                <w:sz w:val="20"/>
                <w:szCs w:val="20"/>
              </w:rPr>
              <w:t>功率不满足排水需求；</w:t>
            </w:r>
            <w:r w:rsidRPr="00E36BF9">
              <w:rPr>
                <w:bCs/>
                <w:color w:val="000000" w:themeColor="text1"/>
                <w:sz w:val="20"/>
                <w:szCs w:val="20"/>
              </w:rPr>
              <w:br/>
            </w:r>
            <w:r w:rsidRPr="00E36BF9">
              <w:rPr>
                <w:rFonts w:hint="eastAsia"/>
                <w:bCs/>
                <w:color w:val="000000" w:themeColor="text1"/>
                <w:sz w:val="20"/>
                <w:szCs w:val="20"/>
              </w:rPr>
              <w:t>④洞内爆破作业未确定指挥人员、警戒人员、起爆人员，未进行统一指挥的；</w:t>
            </w:r>
            <w:r w:rsidRPr="00E36BF9">
              <w:rPr>
                <w:bCs/>
                <w:color w:val="000000" w:themeColor="text1"/>
                <w:sz w:val="20"/>
                <w:szCs w:val="20"/>
              </w:rPr>
              <w:br/>
            </w:r>
            <w:r w:rsidRPr="00E36BF9">
              <w:rPr>
                <w:rFonts w:hint="eastAsia"/>
                <w:bCs/>
                <w:color w:val="000000" w:themeColor="text1"/>
                <w:sz w:val="20"/>
                <w:szCs w:val="20"/>
              </w:rPr>
              <w:t>⑤未配备通讯设备的；</w:t>
            </w:r>
            <w:r w:rsidRPr="00E36BF9">
              <w:rPr>
                <w:bCs/>
                <w:color w:val="000000" w:themeColor="text1"/>
                <w:sz w:val="20"/>
                <w:szCs w:val="20"/>
              </w:rPr>
              <w:br/>
            </w:r>
            <w:r w:rsidRPr="00E36BF9">
              <w:rPr>
                <w:rFonts w:hint="eastAsia"/>
                <w:bCs/>
                <w:color w:val="000000" w:themeColor="text1"/>
                <w:sz w:val="20"/>
                <w:szCs w:val="20"/>
              </w:rPr>
              <w:t>⑥洞内爆破后通风排烟不足</w:t>
            </w:r>
            <w:r w:rsidRPr="00E36BF9">
              <w:rPr>
                <w:bCs/>
                <w:color w:val="000000" w:themeColor="text1"/>
                <w:sz w:val="20"/>
                <w:szCs w:val="20"/>
              </w:rPr>
              <w:t>15</w:t>
            </w:r>
            <w:r w:rsidRPr="00E36BF9">
              <w:rPr>
                <w:rFonts w:hint="eastAsia"/>
                <w:bCs/>
                <w:color w:val="000000" w:themeColor="text1"/>
                <w:sz w:val="20"/>
                <w:szCs w:val="20"/>
              </w:rPr>
              <w:t>分钟，爆破后未进行检查的；</w:t>
            </w:r>
            <w:r w:rsidRPr="00E36BF9">
              <w:rPr>
                <w:bCs/>
                <w:color w:val="000000" w:themeColor="text1"/>
                <w:sz w:val="20"/>
                <w:szCs w:val="20"/>
              </w:rPr>
              <w:br/>
            </w:r>
            <w:r w:rsidRPr="00E36BF9">
              <w:rPr>
                <w:rFonts w:hint="eastAsia"/>
                <w:bCs/>
                <w:color w:val="000000" w:themeColor="text1"/>
                <w:sz w:val="20"/>
                <w:szCs w:val="20"/>
              </w:rPr>
              <w:t>⑦隧洞支护作业程序不符合要求；支护方式不符合设计及规范要求；</w:t>
            </w:r>
          </w:p>
          <w:p w14:paraId="5E4E2532"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⑧未按要求编制超前地质预报实施大纲；</w:t>
            </w:r>
          </w:p>
          <w:p w14:paraId="76F5CB49"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⑨未严格执行开挖前超前地质预报措施；未将超前地质预报纳入施工组织设计和工序管理。</w:t>
            </w:r>
          </w:p>
        </w:tc>
      </w:tr>
      <w:tr w:rsidR="00E36BF9" w:rsidRPr="00E36BF9" w14:paraId="18431C33" w14:textId="77777777">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256498A"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14</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53500999"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安全文明施工费用的提取和使用管理不规范。</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8D23F3"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W</w:t>
            </w:r>
            <w:r w:rsidRPr="00E36BF9">
              <w:rPr>
                <w:bCs/>
                <w:color w:val="000000" w:themeColor="text1"/>
                <w:sz w:val="20"/>
                <w:szCs w:val="20"/>
              </w:rPr>
              <w:t>G1</w:t>
            </w:r>
            <w:r w:rsidRPr="00E36BF9">
              <w:rPr>
                <w:rFonts w:hint="eastAsia"/>
                <w:bCs/>
                <w:color w:val="000000" w:themeColor="text1"/>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A8F44D"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施工</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9B0EB57"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0.5</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14:paraId="23413962"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在使用安全生产费用过程中，出现以下任</w:t>
            </w:r>
            <w:proofErr w:type="gramStart"/>
            <w:r w:rsidRPr="00E36BF9">
              <w:rPr>
                <w:rFonts w:hint="eastAsia"/>
                <w:bCs/>
                <w:color w:val="000000" w:themeColor="text1"/>
                <w:sz w:val="20"/>
                <w:szCs w:val="20"/>
              </w:rPr>
              <w:t>一</w:t>
            </w:r>
            <w:proofErr w:type="gramEnd"/>
            <w:r w:rsidRPr="00E36BF9">
              <w:rPr>
                <w:rFonts w:hint="eastAsia"/>
                <w:bCs/>
                <w:color w:val="000000" w:themeColor="text1"/>
                <w:sz w:val="20"/>
                <w:szCs w:val="20"/>
              </w:rPr>
              <w:t>不良行为，每处扣</w:t>
            </w:r>
            <w:r w:rsidRPr="00E36BF9">
              <w:rPr>
                <w:bCs/>
                <w:color w:val="000000" w:themeColor="text1"/>
                <w:sz w:val="20"/>
                <w:szCs w:val="20"/>
              </w:rPr>
              <w:t>0.2</w:t>
            </w:r>
            <w:r w:rsidRPr="00E36BF9">
              <w:rPr>
                <w:rFonts w:hint="eastAsia"/>
                <w:bCs/>
                <w:color w:val="000000" w:themeColor="text1"/>
                <w:sz w:val="20"/>
                <w:szCs w:val="20"/>
              </w:rPr>
              <w:t>分，累计扣至</w:t>
            </w:r>
            <w:r w:rsidRPr="00E36BF9">
              <w:rPr>
                <w:bCs/>
                <w:color w:val="000000" w:themeColor="text1"/>
                <w:sz w:val="20"/>
                <w:szCs w:val="20"/>
              </w:rPr>
              <w:t>0.5</w:t>
            </w:r>
            <w:r w:rsidRPr="00E36BF9">
              <w:rPr>
                <w:rFonts w:hint="eastAsia"/>
                <w:bCs/>
                <w:color w:val="000000" w:themeColor="text1"/>
                <w:sz w:val="20"/>
                <w:szCs w:val="20"/>
              </w:rPr>
              <w:t>分为止：</w:t>
            </w:r>
            <w:r w:rsidRPr="00E36BF9">
              <w:rPr>
                <w:bCs/>
                <w:color w:val="000000" w:themeColor="text1"/>
                <w:sz w:val="20"/>
                <w:szCs w:val="20"/>
              </w:rPr>
              <w:br/>
            </w:r>
            <w:r w:rsidRPr="00E36BF9">
              <w:rPr>
                <w:rFonts w:hint="eastAsia"/>
                <w:bCs/>
                <w:color w:val="000000" w:themeColor="text1"/>
                <w:sz w:val="20"/>
                <w:szCs w:val="20"/>
              </w:rPr>
              <w:t>①未按照国家有关规定计列和使用安全生产费用的；</w:t>
            </w:r>
            <w:r w:rsidRPr="00E36BF9">
              <w:rPr>
                <w:bCs/>
                <w:color w:val="000000" w:themeColor="text1"/>
                <w:sz w:val="20"/>
                <w:szCs w:val="20"/>
              </w:rPr>
              <w:br/>
            </w:r>
            <w:r w:rsidRPr="00E36BF9">
              <w:rPr>
                <w:rFonts w:hint="eastAsia"/>
                <w:bCs/>
                <w:color w:val="000000" w:themeColor="text1"/>
                <w:sz w:val="20"/>
                <w:szCs w:val="20"/>
              </w:rPr>
              <w:t>②未编制安全生产费用使用计划，专款专用的；</w:t>
            </w:r>
            <w:r w:rsidRPr="00E36BF9">
              <w:rPr>
                <w:bCs/>
                <w:color w:val="000000" w:themeColor="text1"/>
                <w:sz w:val="20"/>
                <w:szCs w:val="20"/>
              </w:rPr>
              <w:br/>
            </w:r>
            <w:r w:rsidRPr="00E36BF9">
              <w:rPr>
                <w:rFonts w:hint="eastAsia"/>
                <w:bCs/>
                <w:color w:val="000000" w:themeColor="text1"/>
                <w:sz w:val="20"/>
                <w:szCs w:val="20"/>
              </w:rPr>
              <w:t>③未明确安全费用提取和使用的程序、职责及权限的。</w:t>
            </w:r>
          </w:p>
        </w:tc>
      </w:tr>
      <w:tr w:rsidR="00E36BF9" w:rsidRPr="00E36BF9" w14:paraId="6D89CA04" w14:textId="77777777">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19DA1D3"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15</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7755F88F"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因设计工作不到位造成险情的。</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2D8F25"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W</w:t>
            </w:r>
            <w:r w:rsidRPr="00E36BF9">
              <w:rPr>
                <w:bCs/>
                <w:color w:val="000000" w:themeColor="text1"/>
                <w:sz w:val="20"/>
                <w:szCs w:val="20"/>
              </w:rPr>
              <w:t>G1</w:t>
            </w:r>
            <w:r w:rsidRPr="00E36BF9">
              <w:rPr>
                <w:rFonts w:hint="eastAsia"/>
                <w:bCs/>
                <w:color w:val="000000" w:themeColor="text1"/>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D94865"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勘察</w:t>
            </w:r>
            <w:r w:rsidRPr="00E36BF9">
              <w:rPr>
                <w:rFonts w:hint="eastAsia"/>
                <w:bCs/>
                <w:color w:val="000000" w:themeColor="text1"/>
                <w:sz w:val="20"/>
                <w:szCs w:val="20"/>
              </w:rPr>
              <w:t>/</w:t>
            </w:r>
            <w:r w:rsidRPr="00E36BF9">
              <w:rPr>
                <w:rFonts w:hint="eastAsia"/>
                <w:bCs/>
                <w:color w:val="000000" w:themeColor="text1"/>
                <w:sz w:val="20"/>
                <w:szCs w:val="20"/>
              </w:rPr>
              <w:t>设计</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8BB2F3F"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1</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14:paraId="60105495"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1</w:t>
            </w:r>
            <w:r w:rsidRPr="00E36BF9">
              <w:rPr>
                <w:rFonts w:hint="eastAsia"/>
                <w:bCs/>
                <w:color w:val="000000" w:themeColor="text1"/>
                <w:sz w:val="20"/>
                <w:szCs w:val="20"/>
              </w:rPr>
              <w:t>、因设计方案不合理造成工程施工过程出现险情的，扣</w:t>
            </w:r>
            <w:r w:rsidRPr="00E36BF9">
              <w:rPr>
                <w:rFonts w:hint="eastAsia"/>
                <w:bCs/>
                <w:color w:val="000000" w:themeColor="text1"/>
                <w:sz w:val="20"/>
                <w:szCs w:val="20"/>
              </w:rPr>
              <w:t>1</w:t>
            </w:r>
            <w:r w:rsidRPr="00E36BF9">
              <w:rPr>
                <w:rFonts w:hint="eastAsia"/>
                <w:bCs/>
                <w:color w:val="000000" w:themeColor="text1"/>
                <w:sz w:val="20"/>
                <w:szCs w:val="20"/>
              </w:rPr>
              <w:t>分；</w:t>
            </w:r>
            <w:r w:rsidRPr="00E36BF9">
              <w:rPr>
                <w:rFonts w:hint="eastAsia"/>
                <w:bCs/>
                <w:color w:val="000000" w:themeColor="text1"/>
                <w:sz w:val="20"/>
                <w:szCs w:val="20"/>
              </w:rPr>
              <w:br/>
              <w:t>2</w:t>
            </w:r>
            <w:r w:rsidRPr="00E36BF9">
              <w:rPr>
                <w:rFonts w:hint="eastAsia"/>
                <w:bCs/>
                <w:color w:val="000000" w:themeColor="text1"/>
                <w:sz w:val="20"/>
                <w:szCs w:val="20"/>
              </w:rPr>
              <w:t>、因现场设计代表履职不到位造成施工现场出现险情的，扣</w:t>
            </w:r>
            <w:r w:rsidRPr="00E36BF9">
              <w:rPr>
                <w:rFonts w:hint="eastAsia"/>
                <w:bCs/>
                <w:color w:val="000000" w:themeColor="text1"/>
                <w:sz w:val="20"/>
                <w:szCs w:val="20"/>
              </w:rPr>
              <w:t>1</w:t>
            </w:r>
            <w:r w:rsidRPr="00E36BF9">
              <w:rPr>
                <w:rFonts w:hint="eastAsia"/>
                <w:bCs/>
                <w:color w:val="000000" w:themeColor="text1"/>
                <w:sz w:val="20"/>
                <w:szCs w:val="20"/>
              </w:rPr>
              <w:t>分；</w:t>
            </w:r>
            <w:r w:rsidRPr="00E36BF9">
              <w:rPr>
                <w:rFonts w:hint="eastAsia"/>
                <w:bCs/>
                <w:color w:val="000000" w:themeColor="text1"/>
                <w:sz w:val="20"/>
                <w:szCs w:val="20"/>
              </w:rPr>
              <w:br/>
              <w:t>3</w:t>
            </w:r>
            <w:r w:rsidRPr="00E36BF9">
              <w:rPr>
                <w:rFonts w:hint="eastAsia"/>
                <w:bCs/>
                <w:color w:val="000000" w:themeColor="text1"/>
                <w:sz w:val="20"/>
                <w:szCs w:val="20"/>
              </w:rPr>
              <w:t>、因前期地质勘察工作遗留问题造成工程现场出现险情的，扣</w:t>
            </w:r>
            <w:r w:rsidRPr="00E36BF9">
              <w:rPr>
                <w:rFonts w:hint="eastAsia"/>
                <w:bCs/>
                <w:color w:val="000000" w:themeColor="text1"/>
                <w:sz w:val="20"/>
                <w:szCs w:val="20"/>
              </w:rPr>
              <w:t>1</w:t>
            </w:r>
            <w:r w:rsidRPr="00E36BF9">
              <w:rPr>
                <w:rFonts w:hint="eastAsia"/>
                <w:bCs/>
                <w:color w:val="000000" w:themeColor="text1"/>
                <w:sz w:val="20"/>
                <w:szCs w:val="20"/>
              </w:rPr>
              <w:t>分。</w:t>
            </w:r>
          </w:p>
        </w:tc>
      </w:tr>
      <w:tr w:rsidR="0076104C" w:rsidRPr="00E36BF9" w14:paraId="5D7BCFDD" w14:textId="77777777">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A17FF40"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lastRenderedPageBreak/>
              <w:t>16</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65A82792"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项目建设阶段发生生产安全事故的。</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02E666"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W</w:t>
            </w:r>
            <w:r w:rsidRPr="00E36BF9">
              <w:rPr>
                <w:bCs/>
                <w:color w:val="000000" w:themeColor="text1"/>
                <w:sz w:val="20"/>
                <w:szCs w:val="20"/>
              </w:rPr>
              <w:t>G1</w:t>
            </w:r>
            <w:r w:rsidRPr="00E36BF9">
              <w:rPr>
                <w:rFonts w:hint="eastAsia"/>
                <w:bCs/>
                <w:color w:val="000000" w:themeColor="text1"/>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4DD982" w14:textId="77777777" w:rsidR="0076104C" w:rsidRPr="00E36BF9" w:rsidRDefault="00E35E22">
            <w:pPr>
              <w:widowControl/>
              <w:jc w:val="center"/>
              <w:rPr>
                <w:bCs/>
                <w:color w:val="000000" w:themeColor="text1"/>
                <w:sz w:val="20"/>
                <w:szCs w:val="20"/>
              </w:rPr>
            </w:pPr>
            <w:r w:rsidRPr="00E36BF9">
              <w:rPr>
                <w:rFonts w:hint="eastAsia"/>
                <w:bCs/>
                <w:color w:val="000000" w:themeColor="text1"/>
                <w:sz w:val="20"/>
                <w:szCs w:val="20"/>
              </w:rPr>
              <w:t>设计</w:t>
            </w:r>
            <w:r w:rsidRPr="00E36BF9">
              <w:rPr>
                <w:rFonts w:hint="eastAsia"/>
                <w:bCs/>
                <w:color w:val="000000" w:themeColor="text1"/>
                <w:sz w:val="20"/>
                <w:szCs w:val="20"/>
              </w:rPr>
              <w:t>/</w:t>
            </w:r>
            <w:r w:rsidRPr="00E36BF9">
              <w:rPr>
                <w:rFonts w:hint="eastAsia"/>
                <w:bCs/>
                <w:color w:val="000000" w:themeColor="text1"/>
                <w:sz w:val="20"/>
                <w:szCs w:val="20"/>
              </w:rPr>
              <w:t>施工</w:t>
            </w:r>
            <w:r w:rsidRPr="00E36BF9">
              <w:rPr>
                <w:rFonts w:hint="eastAsia"/>
                <w:bCs/>
                <w:color w:val="000000" w:themeColor="text1"/>
                <w:sz w:val="20"/>
                <w:szCs w:val="20"/>
              </w:rPr>
              <w:t>/</w:t>
            </w:r>
            <w:r w:rsidRPr="00E36BF9">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E9E0CD9"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12</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14:paraId="305F9249" w14:textId="77777777" w:rsidR="0076104C" w:rsidRPr="00E36BF9" w:rsidRDefault="00E35E22">
            <w:pPr>
              <w:jc w:val="center"/>
              <w:rPr>
                <w:bCs/>
                <w:color w:val="000000" w:themeColor="text1"/>
                <w:sz w:val="20"/>
                <w:szCs w:val="20"/>
              </w:rPr>
            </w:pPr>
            <w:r w:rsidRPr="00E36BF9">
              <w:rPr>
                <w:rFonts w:hint="eastAsia"/>
                <w:bCs/>
                <w:color w:val="000000" w:themeColor="text1"/>
                <w:sz w:val="20"/>
                <w:szCs w:val="20"/>
              </w:rPr>
              <w:t>发生亡人生产安全事故的，根据生产安全事故责任扣分。</w:t>
            </w:r>
          </w:p>
        </w:tc>
      </w:tr>
    </w:tbl>
    <w:p w14:paraId="71E226DA" w14:textId="77777777" w:rsidR="0076104C" w:rsidRPr="00E36BF9" w:rsidRDefault="0076104C">
      <w:pPr>
        <w:spacing w:line="520" w:lineRule="exact"/>
        <w:outlineLvl w:val="0"/>
        <w:rPr>
          <w:color w:val="000000" w:themeColor="text1"/>
          <w:szCs w:val="21"/>
        </w:rPr>
      </w:pPr>
    </w:p>
    <w:p w14:paraId="35074B5B" w14:textId="77777777" w:rsidR="0076104C" w:rsidRPr="00E36BF9" w:rsidRDefault="0076104C" w:rsidP="000F60E9">
      <w:pPr>
        <w:spacing w:line="360" w:lineRule="auto"/>
        <w:ind w:right="960"/>
        <w:rPr>
          <w:rFonts w:ascii="宋体" w:hAnsi="宋体" w:cs="宋体"/>
          <w:color w:val="000000" w:themeColor="text1"/>
          <w:kern w:val="0"/>
          <w:sz w:val="24"/>
        </w:rPr>
      </w:pPr>
    </w:p>
    <w:sectPr w:rsidR="0076104C" w:rsidRPr="00E36BF9" w:rsidSect="000F60E9">
      <w:pgSz w:w="16838" w:h="11906" w:orient="landscape"/>
      <w:pgMar w:top="1531" w:right="1418" w:bottom="1554" w:left="1418"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A0A65" w14:textId="77777777" w:rsidR="00763F5E" w:rsidRDefault="00763F5E">
      <w:r>
        <w:separator/>
      </w:r>
    </w:p>
  </w:endnote>
  <w:endnote w:type="continuationSeparator" w:id="0">
    <w:p w14:paraId="2FB8B2F2" w14:textId="77777777" w:rsidR="00763F5E" w:rsidRDefault="00763F5E">
      <w:r>
        <w:continuationSeparator/>
      </w:r>
    </w:p>
  </w:endnote>
  <w:endnote w:type="continuationNotice" w:id="1">
    <w:p w14:paraId="64B4EBB4" w14:textId="77777777" w:rsidR="00763F5E" w:rsidRDefault="00763F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80E0000" w:usb2="00000010" w:usb3="00000000" w:csb0="00040000" w:csb1="00000000"/>
  </w:font>
  <w:font w:name="TimesNewRomanPSMT">
    <w:altName w:val="等线"/>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14AAC" w14:textId="77777777" w:rsidR="00810440" w:rsidRDefault="00810440">
    <w:pPr>
      <w:pStyle w:val="af0"/>
      <w:jc w:val="center"/>
    </w:pPr>
    <w:r>
      <w:fldChar w:fldCharType="begin"/>
    </w:r>
    <w:r>
      <w:instrText>PAGE   \* MERGEFORMAT</w:instrText>
    </w:r>
    <w:r>
      <w:fldChar w:fldCharType="separate"/>
    </w:r>
    <w:r>
      <w:rPr>
        <w:lang w:val="zh-CN"/>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6A78F" w14:textId="118274BD" w:rsidR="00810440" w:rsidRDefault="00810440">
    <w:pPr>
      <w:pStyle w:val="af0"/>
      <w:jc w:val="center"/>
    </w:pPr>
    <w:r>
      <w:fldChar w:fldCharType="begin"/>
    </w:r>
    <w:r>
      <w:rPr>
        <w:rStyle w:val="afe"/>
      </w:rPr>
      <w:instrText xml:space="preserve">PAGE  </w:instrText>
    </w:r>
    <w:r>
      <w:fldChar w:fldCharType="separate"/>
    </w:r>
    <w:r w:rsidR="0074725A">
      <w:rPr>
        <w:rStyle w:val="afe"/>
        <w:noProof/>
      </w:rPr>
      <w:t>1</w:t>
    </w:r>
    <w:r>
      <w:fldChar w:fldCharType="end"/>
    </w:r>
    <w:r>
      <w:rPr>
        <w:rStyle w:val="afe"/>
      </w:rPr>
      <w:t xml:space="preserve"> </w:t>
    </w:r>
    <w:r>
      <w:rPr>
        <w:rStyle w:val="afe"/>
        <w:rFonts w:hint="eastAsia"/>
      </w:rPr>
      <w:t>/</w:t>
    </w:r>
    <w:r>
      <w:rPr>
        <w:rStyle w:val="afe"/>
      </w:rPr>
      <w:t xml:space="preserve"> </w:t>
    </w:r>
    <w:r>
      <w:fldChar w:fldCharType="begin"/>
    </w:r>
    <w:r>
      <w:rPr>
        <w:rStyle w:val="afe"/>
      </w:rPr>
      <w:instrText xml:space="preserve"> NUMPAGES </w:instrText>
    </w:r>
    <w:r>
      <w:fldChar w:fldCharType="separate"/>
    </w:r>
    <w:r w:rsidR="0074725A">
      <w:rPr>
        <w:rStyle w:val="afe"/>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5A576" w14:textId="54C542DC" w:rsidR="00810440" w:rsidRDefault="00810440">
    <w:pPr>
      <w:pStyle w:val="af0"/>
      <w:jc w:val="center"/>
    </w:pPr>
    <w:r>
      <w:fldChar w:fldCharType="begin"/>
    </w:r>
    <w:r>
      <w:rPr>
        <w:rStyle w:val="afe"/>
      </w:rPr>
      <w:instrText xml:space="preserve">PAGE  </w:instrText>
    </w:r>
    <w:r>
      <w:fldChar w:fldCharType="separate"/>
    </w:r>
    <w:r w:rsidR="0074725A">
      <w:rPr>
        <w:rStyle w:val="afe"/>
        <w:noProof/>
      </w:rPr>
      <w:t>2</w:t>
    </w:r>
    <w:r>
      <w:fldChar w:fldCharType="end"/>
    </w:r>
    <w:r>
      <w:rPr>
        <w:rStyle w:val="afe"/>
      </w:rPr>
      <w:t xml:space="preserve"> </w:t>
    </w:r>
    <w:r>
      <w:rPr>
        <w:rStyle w:val="afe"/>
        <w:rFonts w:hint="eastAsia"/>
      </w:rPr>
      <w:t>/</w:t>
    </w:r>
    <w:r>
      <w:rPr>
        <w:rStyle w:val="afe"/>
      </w:rPr>
      <w:t xml:space="preserve"> </w:t>
    </w:r>
    <w:r>
      <w:fldChar w:fldCharType="begin"/>
    </w:r>
    <w:r>
      <w:rPr>
        <w:rStyle w:val="afe"/>
      </w:rPr>
      <w:instrText xml:space="preserve"> NUMPAGES </w:instrText>
    </w:r>
    <w:r>
      <w:fldChar w:fldCharType="separate"/>
    </w:r>
    <w:r w:rsidR="0074725A">
      <w:rPr>
        <w:rStyle w:val="afe"/>
        <w:noProof/>
      </w:rPr>
      <w:t>15</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0198E" w14:textId="2EA2E7B6" w:rsidR="00810440" w:rsidRDefault="00810440">
    <w:pPr>
      <w:pStyle w:val="af0"/>
      <w:jc w:val="center"/>
    </w:pPr>
    <w:r>
      <w:rPr>
        <w:lang w:val="zh-CN"/>
      </w:rPr>
      <w:t xml:space="preserve"> </w:t>
    </w:r>
    <w:r>
      <w:rPr>
        <w:b/>
        <w:bCs/>
      </w:rPr>
      <w:fldChar w:fldCharType="begin"/>
    </w:r>
    <w:r>
      <w:rPr>
        <w:b/>
        <w:bCs/>
      </w:rPr>
      <w:instrText>PAGE  \* Arabic  \* MERGEFORMAT</w:instrText>
    </w:r>
    <w:r>
      <w:rPr>
        <w:b/>
        <w:bCs/>
      </w:rPr>
      <w:fldChar w:fldCharType="separate"/>
    </w:r>
    <w:r w:rsidR="0074725A" w:rsidRPr="0074725A">
      <w:rPr>
        <w:b/>
        <w:bCs/>
        <w:noProof/>
        <w:lang w:val="zh-CN"/>
      </w:rPr>
      <w:t>40</w:t>
    </w:r>
    <w:r>
      <w:rPr>
        <w:b/>
        <w:bCs/>
      </w:rPr>
      <w:fldChar w:fldCharType="end"/>
    </w:r>
    <w:r>
      <w:rPr>
        <w:lang w:val="zh-CN"/>
      </w:rPr>
      <w:t xml:space="preserve"> / </w:t>
    </w:r>
    <w:r>
      <w:rPr>
        <w:b/>
        <w:bCs/>
      </w:rPr>
      <w:fldChar w:fldCharType="begin"/>
    </w:r>
    <w:r>
      <w:rPr>
        <w:b/>
        <w:bCs/>
      </w:rPr>
      <w:instrText>NUMPAGES  \* Arabic  \* MERGEFORMAT</w:instrText>
    </w:r>
    <w:r>
      <w:rPr>
        <w:b/>
        <w:bCs/>
      </w:rPr>
      <w:fldChar w:fldCharType="separate"/>
    </w:r>
    <w:r w:rsidR="0074725A" w:rsidRPr="0074725A">
      <w:rPr>
        <w:b/>
        <w:bCs/>
        <w:noProof/>
        <w:lang w:val="zh-CN"/>
      </w:rPr>
      <w:t>40</w:t>
    </w:r>
    <w:r>
      <w:rPr>
        <w:b/>
        <w:b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05F86" w14:textId="3A9FF946" w:rsidR="00810440" w:rsidRDefault="00810440">
    <w:pPr>
      <w:pStyle w:val="af0"/>
      <w:jc w:val="center"/>
    </w:pPr>
    <w:r>
      <w:fldChar w:fldCharType="begin"/>
    </w:r>
    <w:r>
      <w:rPr>
        <w:rStyle w:val="afe"/>
      </w:rPr>
      <w:instrText xml:space="preserve">PAGE  </w:instrText>
    </w:r>
    <w:r>
      <w:fldChar w:fldCharType="separate"/>
    </w:r>
    <w:r w:rsidR="0074725A">
      <w:rPr>
        <w:rStyle w:val="afe"/>
        <w:noProof/>
      </w:rPr>
      <w:t>3</w:t>
    </w:r>
    <w:r>
      <w:fldChar w:fldCharType="end"/>
    </w:r>
    <w:r>
      <w:rPr>
        <w:rStyle w:val="afe"/>
      </w:rPr>
      <w:t xml:space="preserve"> </w:t>
    </w:r>
    <w:r>
      <w:rPr>
        <w:rStyle w:val="afe"/>
        <w:rFonts w:hint="eastAsia"/>
      </w:rPr>
      <w:t>/</w:t>
    </w:r>
    <w:r>
      <w:rPr>
        <w:rStyle w:val="afe"/>
      </w:rPr>
      <w:t xml:space="preserve"> </w:t>
    </w:r>
    <w:r>
      <w:fldChar w:fldCharType="begin"/>
    </w:r>
    <w:r>
      <w:rPr>
        <w:rStyle w:val="afe"/>
      </w:rPr>
      <w:instrText xml:space="preserve"> NUMPAGES </w:instrText>
    </w:r>
    <w:r>
      <w:fldChar w:fldCharType="separate"/>
    </w:r>
    <w:r w:rsidR="0074725A">
      <w:rPr>
        <w:rStyle w:val="afe"/>
        <w:noProof/>
      </w:rPr>
      <w:t>3</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7856256"/>
    </w:sdtPr>
    <w:sdtEndPr/>
    <w:sdtContent>
      <w:sdt>
        <w:sdtPr>
          <w:id w:val="875900069"/>
        </w:sdtPr>
        <w:sdtEndPr/>
        <w:sdtContent>
          <w:p w14:paraId="7DE3253E" w14:textId="262AC933" w:rsidR="00810440" w:rsidRDefault="00810440">
            <w:pPr>
              <w:pStyle w:val="af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74725A">
              <w:rPr>
                <w:b/>
                <w:bCs/>
                <w:noProof/>
              </w:rPr>
              <w:t>53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74725A">
              <w:rPr>
                <w:b/>
                <w:bCs/>
                <w:noProof/>
              </w:rPr>
              <w:t>53</w:t>
            </w:r>
            <w:r>
              <w:rPr>
                <w:b/>
                <w:bCs/>
                <w:sz w:val="24"/>
                <w:szCs w:val="24"/>
              </w:rPr>
              <w:fldChar w:fldCharType="end"/>
            </w:r>
          </w:p>
        </w:sdtContent>
      </w:sdt>
    </w:sdtContent>
  </w:sdt>
  <w:p w14:paraId="0E18AE64" w14:textId="77777777" w:rsidR="00810440" w:rsidRDefault="00810440">
    <w:pPr>
      <w:pStyle w:val="af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0E869" w14:textId="52756A0A" w:rsidR="00810440" w:rsidRDefault="00810440">
    <w:pPr>
      <w:pStyle w:val="af0"/>
      <w:jc w:val="center"/>
    </w:pPr>
    <w:r>
      <w:fldChar w:fldCharType="begin"/>
    </w:r>
    <w:r>
      <w:rPr>
        <w:rStyle w:val="afe"/>
      </w:rPr>
      <w:instrText xml:space="preserve">PAGE  </w:instrText>
    </w:r>
    <w:r>
      <w:fldChar w:fldCharType="separate"/>
    </w:r>
    <w:r w:rsidR="0074725A">
      <w:rPr>
        <w:rStyle w:val="afe"/>
        <w:noProof/>
      </w:rPr>
      <w:t>50</w:t>
    </w:r>
    <w:r>
      <w:fldChar w:fldCharType="end"/>
    </w:r>
    <w:r>
      <w:rPr>
        <w:rStyle w:val="afe"/>
      </w:rPr>
      <w:t xml:space="preserve"> </w:t>
    </w:r>
    <w:r>
      <w:rPr>
        <w:rStyle w:val="afe"/>
        <w:rFonts w:hint="eastAsia"/>
      </w:rPr>
      <w:t>/</w:t>
    </w:r>
    <w:r>
      <w:rPr>
        <w:rStyle w:val="afe"/>
      </w:rPr>
      <w:t xml:space="preserve"> </w:t>
    </w:r>
    <w:r>
      <w:fldChar w:fldCharType="begin"/>
    </w:r>
    <w:r>
      <w:rPr>
        <w:rStyle w:val="afe"/>
      </w:rPr>
      <w:instrText xml:space="preserve"> NUMPAGES </w:instrText>
    </w:r>
    <w:r>
      <w:fldChar w:fldCharType="separate"/>
    </w:r>
    <w:r w:rsidR="0074725A">
      <w:rPr>
        <w:rStyle w:val="afe"/>
        <w:noProof/>
      </w:rPr>
      <w:t>50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B4AC5" w14:textId="77777777" w:rsidR="00763F5E" w:rsidRDefault="00763F5E">
      <w:r>
        <w:separator/>
      </w:r>
    </w:p>
  </w:footnote>
  <w:footnote w:type="continuationSeparator" w:id="0">
    <w:p w14:paraId="62BAA630" w14:textId="77777777" w:rsidR="00763F5E" w:rsidRDefault="00763F5E">
      <w:r>
        <w:continuationSeparator/>
      </w:r>
    </w:p>
  </w:footnote>
  <w:footnote w:type="continuationNotice" w:id="1">
    <w:p w14:paraId="1B011215" w14:textId="77777777" w:rsidR="00763F5E" w:rsidRDefault="00763F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617F9" w14:textId="77777777" w:rsidR="00810440" w:rsidRDefault="00810440">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EB83E" w14:textId="77777777" w:rsidR="00810440" w:rsidRDefault="00810440">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52BDE" w14:textId="77777777" w:rsidR="00810440" w:rsidRDefault="00810440">
    <w:pPr>
      <w:pStyle w:val="a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1E348" w14:textId="77777777" w:rsidR="00810440" w:rsidRDefault="00810440">
    <w:pPr>
      <w:pStyle w:val="af2"/>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121B5" w14:textId="77777777" w:rsidR="00810440" w:rsidRDefault="00810440">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7598182"/>
    <w:multiLevelType w:val="singleLevel"/>
    <w:tmpl w:val="B7598182"/>
    <w:lvl w:ilvl="0">
      <w:start w:val="2"/>
      <w:numFmt w:val="chineseCounting"/>
      <w:suff w:val="nothing"/>
      <w:lvlText w:val="%1、"/>
      <w:lvlJc w:val="left"/>
      <w:rPr>
        <w:rFonts w:hint="eastAsia"/>
      </w:rPr>
    </w:lvl>
  </w:abstractNum>
  <w:abstractNum w:abstractNumId="1" w15:restartNumberingAfterBreak="0">
    <w:nsid w:val="00000005"/>
    <w:multiLevelType w:val="multilevel"/>
    <w:tmpl w:val="00000005"/>
    <w:lvl w:ilvl="0">
      <w:start w:val="1"/>
      <w:numFmt w:val="decimal"/>
      <w:pStyle w:val="a"/>
      <w:lvlText w:val="%1)"/>
      <w:lvlJc w:val="left"/>
      <w:pPr>
        <w:ind w:left="987" w:hanging="420"/>
      </w:pPr>
      <w:rPr>
        <w:rFonts w:hint="eastAsia"/>
      </w:rPr>
    </w:lvl>
    <w:lvl w:ilvl="1">
      <w:start w:val="1"/>
      <w:numFmt w:val="lowerLetter"/>
      <w:lvlText w:val="%2)"/>
      <w:lvlJc w:val="left"/>
      <w:pPr>
        <w:ind w:left="976" w:hanging="420"/>
      </w:pPr>
      <w:rPr>
        <w:rFonts w:hint="eastAsia"/>
      </w:rPr>
    </w:lvl>
    <w:lvl w:ilvl="2">
      <w:start w:val="1"/>
      <w:numFmt w:val="lowerRoman"/>
      <w:lvlText w:val="%3."/>
      <w:lvlJc w:val="right"/>
      <w:pPr>
        <w:ind w:left="1396" w:hanging="420"/>
      </w:pPr>
      <w:rPr>
        <w:rFonts w:hint="eastAsia"/>
      </w:rPr>
    </w:lvl>
    <w:lvl w:ilvl="3">
      <w:start w:val="1"/>
      <w:numFmt w:val="decimal"/>
      <w:lvlText w:val="%4."/>
      <w:lvlJc w:val="left"/>
      <w:pPr>
        <w:ind w:left="1816" w:hanging="420"/>
      </w:pPr>
      <w:rPr>
        <w:rFonts w:hint="eastAsia"/>
      </w:rPr>
    </w:lvl>
    <w:lvl w:ilvl="4">
      <w:start w:val="1"/>
      <w:numFmt w:val="lowerLetter"/>
      <w:lvlText w:val="%5)"/>
      <w:lvlJc w:val="left"/>
      <w:pPr>
        <w:ind w:left="2236" w:hanging="420"/>
      </w:pPr>
      <w:rPr>
        <w:rFonts w:hint="eastAsia"/>
      </w:rPr>
    </w:lvl>
    <w:lvl w:ilvl="5">
      <w:start w:val="1"/>
      <w:numFmt w:val="lowerRoman"/>
      <w:lvlText w:val="%6."/>
      <w:lvlJc w:val="right"/>
      <w:pPr>
        <w:ind w:left="2656" w:hanging="420"/>
      </w:pPr>
      <w:rPr>
        <w:rFonts w:hint="eastAsia"/>
      </w:rPr>
    </w:lvl>
    <w:lvl w:ilvl="6">
      <w:start w:val="1"/>
      <w:numFmt w:val="decimal"/>
      <w:lvlText w:val="%7."/>
      <w:lvlJc w:val="left"/>
      <w:pPr>
        <w:ind w:left="3076" w:hanging="420"/>
      </w:pPr>
      <w:rPr>
        <w:rFonts w:hint="eastAsia"/>
      </w:rPr>
    </w:lvl>
    <w:lvl w:ilvl="7">
      <w:start w:val="1"/>
      <w:numFmt w:val="lowerLetter"/>
      <w:lvlText w:val="%8)"/>
      <w:lvlJc w:val="left"/>
      <w:pPr>
        <w:ind w:left="3496" w:hanging="420"/>
      </w:pPr>
      <w:rPr>
        <w:rFonts w:hint="eastAsia"/>
      </w:rPr>
    </w:lvl>
    <w:lvl w:ilvl="8">
      <w:start w:val="1"/>
      <w:numFmt w:val="lowerRoman"/>
      <w:lvlText w:val="%9."/>
      <w:lvlJc w:val="right"/>
      <w:pPr>
        <w:ind w:left="3916" w:hanging="420"/>
      </w:pPr>
      <w:rPr>
        <w:rFonts w:hint="eastAsia"/>
      </w:rPr>
    </w:lvl>
  </w:abstractNum>
  <w:abstractNum w:abstractNumId="2" w15:restartNumberingAfterBreak="0">
    <w:nsid w:val="0000000F"/>
    <w:multiLevelType w:val="multilevel"/>
    <w:tmpl w:val="0000000F"/>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11"/>
    <w:multiLevelType w:val="multilevel"/>
    <w:tmpl w:val="00000011"/>
    <w:lvl w:ilvl="0">
      <w:start w:val="1"/>
      <w:numFmt w:val="japaneseCounting"/>
      <w:lvlText w:val="%1、"/>
      <w:lvlJc w:val="left"/>
      <w:pPr>
        <w:ind w:left="480" w:hanging="48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0000012"/>
    <w:multiLevelType w:val="multilevel"/>
    <w:tmpl w:val="0000001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0000018"/>
    <w:multiLevelType w:val="multilevel"/>
    <w:tmpl w:val="0000001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2F4EEE0"/>
    <w:multiLevelType w:val="singleLevel"/>
    <w:tmpl w:val="02F4EEE0"/>
    <w:lvl w:ilvl="0">
      <w:start w:val="1"/>
      <w:numFmt w:val="decimal"/>
      <w:lvlText w:val="%1."/>
      <w:lvlJc w:val="left"/>
      <w:pPr>
        <w:ind w:left="425" w:hanging="425"/>
      </w:pPr>
      <w:rPr>
        <w:rFonts w:hint="default"/>
      </w:rPr>
    </w:lvl>
  </w:abstractNum>
  <w:abstractNum w:abstractNumId="7" w15:restartNumberingAfterBreak="0">
    <w:nsid w:val="0779B4C2"/>
    <w:multiLevelType w:val="singleLevel"/>
    <w:tmpl w:val="0779B4C2"/>
    <w:lvl w:ilvl="0">
      <w:start w:val="1"/>
      <w:numFmt w:val="decimal"/>
      <w:suff w:val="nothing"/>
      <w:lvlText w:val="%1、"/>
      <w:lvlJc w:val="left"/>
    </w:lvl>
  </w:abstractNum>
  <w:abstractNum w:abstractNumId="8" w15:restartNumberingAfterBreak="0">
    <w:nsid w:val="08185DC0"/>
    <w:multiLevelType w:val="singleLevel"/>
    <w:tmpl w:val="08185DC0"/>
    <w:lvl w:ilvl="0">
      <w:start w:val="1"/>
      <w:numFmt w:val="decimal"/>
      <w:suff w:val="nothing"/>
      <w:lvlText w:val="%1、"/>
      <w:lvlJc w:val="left"/>
    </w:lvl>
  </w:abstractNum>
  <w:abstractNum w:abstractNumId="9" w15:restartNumberingAfterBreak="0">
    <w:nsid w:val="31E9B4F4"/>
    <w:multiLevelType w:val="singleLevel"/>
    <w:tmpl w:val="31E9B4F4"/>
    <w:lvl w:ilvl="0">
      <w:start w:val="1"/>
      <w:numFmt w:val="decimal"/>
      <w:suff w:val="nothing"/>
      <w:lvlText w:val="%1、"/>
      <w:lvlJc w:val="left"/>
      <w:rPr>
        <w:rFonts w:ascii="宋体" w:eastAsia="宋体" w:hAnsi="宋体" w:cs="宋体" w:hint="default"/>
        <w:sz w:val="18"/>
        <w:szCs w:val="18"/>
      </w:rPr>
    </w:lvl>
  </w:abstractNum>
  <w:abstractNum w:abstractNumId="10" w15:restartNumberingAfterBreak="0">
    <w:nsid w:val="321EECFB"/>
    <w:multiLevelType w:val="singleLevel"/>
    <w:tmpl w:val="321EECFB"/>
    <w:lvl w:ilvl="0">
      <w:start w:val="1"/>
      <w:numFmt w:val="decimal"/>
      <w:suff w:val="nothing"/>
      <w:lvlText w:val="%1）"/>
      <w:lvlJc w:val="left"/>
    </w:lvl>
  </w:abstractNum>
  <w:abstractNum w:abstractNumId="11" w15:restartNumberingAfterBreak="0">
    <w:nsid w:val="68DB77BC"/>
    <w:multiLevelType w:val="singleLevel"/>
    <w:tmpl w:val="68DB77BC"/>
    <w:lvl w:ilvl="0">
      <w:start w:val="1"/>
      <w:numFmt w:val="decimal"/>
      <w:suff w:val="nothing"/>
      <w:lvlText w:val="%1、"/>
      <w:lvlJc w:val="left"/>
    </w:lvl>
  </w:abstractNum>
  <w:num w:numId="1">
    <w:abstractNumId w:val="1"/>
  </w:num>
  <w:num w:numId="2">
    <w:abstractNumId w:val="0"/>
  </w:num>
  <w:num w:numId="3">
    <w:abstractNumId w:val="10"/>
  </w:num>
  <w:num w:numId="4">
    <w:abstractNumId w:val="9"/>
  </w:num>
  <w:num w:numId="5">
    <w:abstractNumId w:val="7"/>
  </w:num>
  <w:num w:numId="6">
    <w:abstractNumId w:val="11"/>
  </w:num>
  <w:num w:numId="7">
    <w:abstractNumId w:va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5"/>
  <w:drawingGridVerticalSpacing w:val="156"/>
  <w:doNotShadeFormData/>
  <w:noPunctuationKerning/>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M2NDE2OTcwZDllNjU5YmMyMGU5ZDVjMWI1MDQ4MTcifQ=="/>
  </w:docVars>
  <w:rsids>
    <w:rsidRoot w:val="00172A27"/>
    <w:rsid w:val="815D45D3"/>
    <w:rsid w:val="81C489F2"/>
    <w:rsid w:val="81CBEA39"/>
    <w:rsid w:val="81CF624E"/>
    <w:rsid w:val="825E8A63"/>
    <w:rsid w:val="82880544"/>
    <w:rsid w:val="82A1363F"/>
    <w:rsid w:val="842D8551"/>
    <w:rsid w:val="855F7A0C"/>
    <w:rsid w:val="85C8F573"/>
    <w:rsid w:val="85DE0D1E"/>
    <w:rsid w:val="85F74D40"/>
    <w:rsid w:val="863191DF"/>
    <w:rsid w:val="869A0824"/>
    <w:rsid w:val="86CF7773"/>
    <w:rsid w:val="871C433C"/>
    <w:rsid w:val="8736A10B"/>
    <w:rsid w:val="87462CC2"/>
    <w:rsid w:val="87D739E9"/>
    <w:rsid w:val="88363D3A"/>
    <w:rsid w:val="8865E0AA"/>
    <w:rsid w:val="895052C8"/>
    <w:rsid w:val="89595529"/>
    <w:rsid w:val="89A05FF8"/>
    <w:rsid w:val="8AFF99D9"/>
    <w:rsid w:val="8BA9993A"/>
    <w:rsid w:val="8C1426B3"/>
    <w:rsid w:val="8D6D93EB"/>
    <w:rsid w:val="8E387917"/>
    <w:rsid w:val="8EB53A38"/>
    <w:rsid w:val="8EEF074B"/>
    <w:rsid w:val="8FC25D5B"/>
    <w:rsid w:val="902A8A8F"/>
    <w:rsid w:val="90495A93"/>
    <w:rsid w:val="90655946"/>
    <w:rsid w:val="906764F3"/>
    <w:rsid w:val="9082A08C"/>
    <w:rsid w:val="9213F3EF"/>
    <w:rsid w:val="9255419B"/>
    <w:rsid w:val="92ECD8F6"/>
    <w:rsid w:val="92EFA03A"/>
    <w:rsid w:val="938DAA7A"/>
    <w:rsid w:val="9406F983"/>
    <w:rsid w:val="940AEFB5"/>
    <w:rsid w:val="94B38D50"/>
    <w:rsid w:val="94B6B687"/>
    <w:rsid w:val="959BDAC4"/>
    <w:rsid w:val="964BA021"/>
    <w:rsid w:val="968D08AD"/>
    <w:rsid w:val="96CDAE63"/>
    <w:rsid w:val="96D10F72"/>
    <w:rsid w:val="9746BCDC"/>
    <w:rsid w:val="988A3FC8"/>
    <w:rsid w:val="98B5ED45"/>
    <w:rsid w:val="9A1B7584"/>
    <w:rsid w:val="9A58B76F"/>
    <w:rsid w:val="9BF73E76"/>
    <w:rsid w:val="9BF90BD3"/>
    <w:rsid w:val="9C0431BC"/>
    <w:rsid w:val="9C4CE787"/>
    <w:rsid w:val="9C9CF0A7"/>
    <w:rsid w:val="9CCF0251"/>
    <w:rsid w:val="9D7B6C20"/>
    <w:rsid w:val="A0423F4C"/>
    <w:rsid w:val="A0753DE4"/>
    <w:rsid w:val="A0D61FBB"/>
    <w:rsid w:val="A1B86BA4"/>
    <w:rsid w:val="A21E7CD4"/>
    <w:rsid w:val="A29432E4"/>
    <w:rsid w:val="A411544A"/>
    <w:rsid w:val="A433B70A"/>
    <w:rsid w:val="A443D049"/>
    <w:rsid w:val="A4535C0A"/>
    <w:rsid w:val="A45EBF13"/>
    <w:rsid w:val="A5357876"/>
    <w:rsid w:val="A5D7CA9E"/>
    <w:rsid w:val="A6081D0F"/>
    <w:rsid w:val="A615308D"/>
    <w:rsid w:val="A6602DBF"/>
    <w:rsid w:val="A7344BEE"/>
    <w:rsid w:val="A75FE230"/>
    <w:rsid w:val="A82B9E91"/>
    <w:rsid w:val="A86BD89E"/>
    <w:rsid w:val="A86FC1D4"/>
    <w:rsid w:val="A88E6534"/>
    <w:rsid w:val="A8BEEB65"/>
    <w:rsid w:val="A8DA5B92"/>
    <w:rsid w:val="AA77A50B"/>
    <w:rsid w:val="AACDD43E"/>
    <w:rsid w:val="AB3B5A64"/>
    <w:rsid w:val="AD43DD82"/>
    <w:rsid w:val="AE726E54"/>
    <w:rsid w:val="B008F4B7"/>
    <w:rsid w:val="B01EDF56"/>
    <w:rsid w:val="B0299B1A"/>
    <w:rsid w:val="B10825E1"/>
    <w:rsid w:val="B16115AC"/>
    <w:rsid w:val="B25C5A21"/>
    <w:rsid w:val="B267DEDF"/>
    <w:rsid w:val="B28BDAC6"/>
    <w:rsid w:val="B2BA9AD5"/>
    <w:rsid w:val="B34B1E32"/>
    <w:rsid w:val="B38D3C80"/>
    <w:rsid w:val="B38F5CD6"/>
    <w:rsid w:val="B4F719AB"/>
    <w:rsid w:val="B517B867"/>
    <w:rsid w:val="B54724AE"/>
    <w:rsid w:val="B556C168"/>
    <w:rsid w:val="B5C884F4"/>
    <w:rsid w:val="B66B7B24"/>
    <w:rsid w:val="B6859ED6"/>
    <w:rsid w:val="B68E5B2F"/>
    <w:rsid w:val="B6B6F1DA"/>
    <w:rsid w:val="B7066DD9"/>
    <w:rsid w:val="B87AE262"/>
    <w:rsid w:val="B8B42B1F"/>
    <w:rsid w:val="B9E0510A"/>
    <w:rsid w:val="B9E080BC"/>
    <w:rsid w:val="BA36AC09"/>
    <w:rsid w:val="BA7D7EF2"/>
    <w:rsid w:val="BAFBC9FC"/>
    <w:rsid w:val="BC774970"/>
    <w:rsid w:val="BCCFBD97"/>
    <w:rsid w:val="BD069A6E"/>
    <w:rsid w:val="BDA0323A"/>
    <w:rsid w:val="BDAB9D0C"/>
    <w:rsid w:val="BE272DAF"/>
    <w:rsid w:val="BF7B4D5B"/>
    <w:rsid w:val="C0693078"/>
    <w:rsid w:val="C078693C"/>
    <w:rsid w:val="C0974243"/>
    <w:rsid w:val="C0C54371"/>
    <w:rsid w:val="C19E8C96"/>
    <w:rsid w:val="C1F0ECC3"/>
    <w:rsid w:val="C2437B8A"/>
    <w:rsid w:val="C327489A"/>
    <w:rsid w:val="C352C627"/>
    <w:rsid w:val="C35CBEFD"/>
    <w:rsid w:val="C3B498B0"/>
    <w:rsid w:val="C3D8FE08"/>
    <w:rsid w:val="C426A47F"/>
    <w:rsid w:val="C4799483"/>
    <w:rsid w:val="C6A31856"/>
    <w:rsid w:val="C6ADF10B"/>
    <w:rsid w:val="C70076C0"/>
    <w:rsid w:val="C8173597"/>
    <w:rsid w:val="C84541F7"/>
    <w:rsid w:val="C9B9DBE9"/>
    <w:rsid w:val="CADFE8D2"/>
    <w:rsid w:val="CB1D981C"/>
    <w:rsid w:val="CB4783B1"/>
    <w:rsid w:val="CB50AD2E"/>
    <w:rsid w:val="CBD4172E"/>
    <w:rsid w:val="CC53E3E9"/>
    <w:rsid w:val="CC82D264"/>
    <w:rsid w:val="CD7B8D6C"/>
    <w:rsid w:val="CE24C05A"/>
    <w:rsid w:val="CE834359"/>
    <w:rsid w:val="CE9A4710"/>
    <w:rsid w:val="CEC49205"/>
    <w:rsid w:val="CEFA3746"/>
    <w:rsid w:val="CF47F4C9"/>
    <w:rsid w:val="CFC7AE5D"/>
    <w:rsid w:val="D06D65EA"/>
    <w:rsid w:val="D0F7472E"/>
    <w:rsid w:val="D19FC85D"/>
    <w:rsid w:val="D1A612CF"/>
    <w:rsid w:val="D20AC37C"/>
    <w:rsid w:val="D263E0DF"/>
    <w:rsid w:val="D3026467"/>
    <w:rsid w:val="D4AB3698"/>
    <w:rsid w:val="D549A56F"/>
    <w:rsid w:val="D5529B35"/>
    <w:rsid w:val="D65FF33E"/>
    <w:rsid w:val="D6E05096"/>
    <w:rsid w:val="D774A8A3"/>
    <w:rsid w:val="D8174F1B"/>
    <w:rsid w:val="D826C7AF"/>
    <w:rsid w:val="D940AA7C"/>
    <w:rsid w:val="D9804CD7"/>
    <w:rsid w:val="D9918B7C"/>
    <w:rsid w:val="DA48CF4C"/>
    <w:rsid w:val="DAC9A9BC"/>
    <w:rsid w:val="DB1FDF15"/>
    <w:rsid w:val="DB5033A8"/>
    <w:rsid w:val="DB83A1A5"/>
    <w:rsid w:val="DBACCF6A"/>
    <w:rsid w:val="DCFF995B"/>
    <w:rsid w:val="DD1D316E"/>
    <w:rsid w:val="DD27902E"/>
    <w:rsid w:val="DDC5944B"/>
    <w:rsid w:val="DE032200"/>
    <w:rsid w:val="DE3DB8D3"/>
    <w:rsid w:val="DE88AB67"/>
    <w:rsid w:val="DF61F323"/>
    <w:rsid w:val="DFBC08CB"/>
    <w:rsid w:val="E0DFDE49"/>
    <w:rsid w:val="E140ADA8"/>
    <w:rsid w:val="E15F969C"/>
    <w:rsid w:val="E27DB72B"/>
    <w:rsid w:val="E30910E7"/>
    <w:rsid w:val="E3484BD9"/>
    <w:rsid w:val="E3FC5201"/>
    <w:rsid w:val="E41D66E0"/>
    <w:rsid w:val="E4202B2F"/>
    <w:rsid w:val="E46F218F"/>
    <w:rsid w:val="E4859783"/>
    <w:rsid w:val="E54FDCDC"/>
    <w:rsid w:val="E59BD697"/>
    <w:rsid w:val="E5AC5E59"/>
    <w:rsid w:val="E5D0C9A5"/>
    <w:rsid w:val="E5DC66C1"/>
    <w:rsid w:val="E6896E57"/>
    <w:rsid w:val="E7A86F72"/>
    <w:rsid w:val="E7B5A841"/>
    <w:rsid w:val="E7BEB275"/>
    <w:rsid w:val="E7E1D530"/>
    <w:rsid w:val="E829DA99"/>
    <w:rsid w:val="E866FA5E"/>
    <w:rsid w:val="E89A5BFD"/>
    <w:rsid w:val="E958C6DE"/>
    <w:rsid w:val="E95DB733"/>
    <w:rsid w:val="EC0CF28D"/>
    <w:rsid w:val="EC237187"/>
    <w:rsid w:val="EC5DFEF0"/>
    <w:rsid w:val="ED6049D3"/>
    <w:rsid w:val="EE88C759"/>
    <w:rsid w:val="EEA8D897"/>
    <w:rsid w:val="EECF9DAA"/>
    <w:rsid w:val="EF1ECBB2"/>
    <w:rsid w:val="EF709EB3"/>
    <w:rsid w:val="EF9940AB"/>
    <w:rsid w:val="EF9B5C93"/>
    <w:rsid w:val="EFB981E6"/>
    <w:rsid w:val="F022F41D"/>
    <w:rsid w:val="F095D3C1"/>
    <w:rsid w:val="F0962FDA"/>
    <w:rsid w:val="F19D0F0B"/>
    <w:rsid w:val="F19F5720"/>
    <w:rsid w:val="F1A3CD0C"/>
    <w:rsid w:val="F1BCC56D"/>
    <w:rsid w:val="F2AEB39F"/>
    <w:rsid w:val="F2CEDF74"/>
    <w:rsid w:val="F2D2431D"/>
    <w:rsid w:val="F428C0CE"/>
    <w:rsid w:val="F57F40B7"/>
    <w:rsid w:val="F5F36B7D"/>
    <w:rsid w:val="F61C54FF"/>
    <w:rsid w:val="F6288F44"/>
    <w:rsid w:val="F649FBB5"/>
    <w:rsid w:val="F6633F8B"/>
    <w:rsid w:val="F6902486"/>
    <w:rsid w:val="F7941D08"/>
    <w:rsid w:val="F819A319"/>
    <w:rsid w:val="F81A2641"/>
    <w:rsid w:val="F869D9D8"/>
    <w:rsid w:val="F8F35A9B"/>
    <w:rsid w:val="F974033D"/>
    <w:rsid w:val="FA7A8E70"/>
    <w:rsid w:val="FA9FE61C"/>
    <w:rsid w:val="FAD11090"/>
    <w:rsid w:val="FB59D600"/>
    <w:rsid w:val="FCA37699"/>
    <w:rsid w:val="FE0D56CC"/>
    <w:rsid w:val="FE951F29"/>
    <w:rsid w:val="FED26F57"/>
    <w:rsid w:val="00000BF7"/>
    <w:rsid w:val="00000FEF"/>
    <w:rsid w:val="00001823"/>
    <w:rsid w:val="00002277"/>
    <w:rsid w:val="000022C1"/>
    <w:rsid w:val="00002874"/>
    <w:rsid w:val="000029D7"/>
    <w:rsid w:val="00002CE1"/>
    <w:rsid w:val="00003423"/>
    <w:rsid w:val="00003517"/>
    <w:rsid w:val="00003AD5"/>
    <w:rsid w:val="000046B4"/>
    <w:rsid w:val="0000615D"/>
    <w:rsid w:val="00006519"/>
    <w:rsid w:val="00006B37"/>
    <w:rsid w:val="00007B06"/>
    <w:rsid w:val="000100E6"/>
    <w:rsid w:val="0001091C"/>
    <w:rsid w:val="00010953"/>
    <w:rsid w:val="00010C6F"/>
    <w:rsid w:val="00010E93"/>
    <w:rsid w:val="000115AB"/>
    <w:rsid w:val="0001198C"/>
    <w:rsid w:val="00011D32"/>
    <w:rsid w:val="00012A14"/>
    <w:rsid w:val="000134A1"/>
    <w:rsid w:val="00013900"/>
    <w:rsid w:val="00013FA2"/>
    <w:rsid w:val="000144A3"/>
    <w:rsid w:val="00014707"/>
    <w:rsid w:val="0001540F"/>
    <w:rsid w:val="000163CA"/>
    <w:rsid w:val="000202D1"/>
    <w:rsid w:val="0002145E"/>
    <w:rsid w:val="00021BB6"/>
    <w:rsid w:val="00023042"/>
    <w:rsid w:val="00023074"/>
    <w:rsid w:val="00023184"/>
    <w:rsid w:val="0002406F"/>
    <w:rsid w:val="0002547F"/>
    <w:rsid w:val="00026A87"/>
    <w:rsid w:val="00027136"/>
    <w:rsid w:val="000275FC"/>
    <w:rsid w:val="00027B10"/>
    <w:rsid w:val="000301CF"/>
    <w:rsid w:val="000304FA"/>
    <w:rsid w:val="0003076E"/>
    <w:rsid w:val="00031069"/>
    <w:rsid w:val="00031281"/>
    <w:rsid w:val="00031D65"/>
    <w:rsid w:val="0003224B"/>
    <w:rsid w:val="00032684"/>
    <w:rsid w:val="00032723"/>
    <w:rsid w:val="00032C09"/>
    <w:rsid w:val="00032F63"/>
    <w:rsid w:val="00033A0D"/>
    <w:rsid w:val="00034082"/>
    <w:rsid w:val="0003474C"/>
    <w:rsid w:val="00035349"/>
    <w:rsid w:val="000353C0"/>
    <w:rsid w:val="0003569A"/>
    <w:rsid w:val="0003636E"/>
    <w:rsid w:val="00036E55"/>
    <w:rsid w:val="00036F2A"/>
    <w:rsid w:val="00037927"/>
    <w:rsid w:val="00040D3A"/>
    <w:rsid w:val="00040E80"/>
    <w:rsid w:val="0004196B"/>
    <w:rsid w:val="000426CE"/>
    <w:rsid w:val="000427CA"/>
    <w:rsid w:val="00042C4F"/>
    <w:rsid w:val="000431FC"/>
    <w:rsid w:val="00043443"/>
    <w:rsid w:val="00043F4F"/>
    <w:rsid w:val="00044C4D"/>
    <w:rsid w:val="00044E82"/>
    <w:rsid w:val="00045091"/>
    <w:rsid w:val="000451C6"/>
    <w:rsid w:val="0004540E"/>
    <w:rsid w:val="00045717"/>
    <w:rsid w:val="00045AAA"/>
    <w:rsid w:val="00046866"/>
    <w:rsid w:val="000469A0"/>
    <w:rsid w:val="00046C2B"/>
    <w:rsid w:val="0004769A"/>
    <w:rsid w:val="000501D0"/>
    <w:rsid w:val="000505A0"/>
    <w:rsid w:val="000507AF"/>
    <w:rsid w:val="00051F06"/>
    <w:rsid w:val="00052326"/>
    <w:rsid w:val="0005266A"/>
    <w:rsid w:val="00052807"/>
    <w:rsid w:val="00053414"/>
    <w:rsid w:val="00053580"/>
    <w:rsid w:val="00053853"/>
    <w:rsid w:val="00054660"/>
    <w:rsid w:val="000557EA"/>
    <w:rsid w:val="00056AF6"/>
    <w:rsid w:val="00057177"/>
    <w:rsid w:val="00060448"/>
    <w:rsid w:val="00060D4F"/>
    <w:rsid w:val="00060D59"/>
    <w:rsid w:val="00064AD0"/>
    <w:rsid w:val="00064AF6"/>
    <w:rsid w:val="00065FEC"/>
    <w:rsid w:val="000669BD"/>
    <w:rsid w:val="00070299"/>
    <w:rsid w:val="000715DD"/>
    <w:rsid w:val="000733C1"/>
    <w:rsid w:val="000736E2"/>
    <w:rsid w:val="00073A95"/>
    <w:rsid w:val="00073C4B"/>
    <w:rsid w:val="00073C87"/>
    <w:rsid w:val="0007402C"/>
    <w:rsid w:val="00074A1A"/>
    <w:rsid w:val="00074E6F"/>
    <w:rsid w:val="000753A9"/>
    <w:rsid w:val="00076546"/>
    <w:rsid w:val="0007727E"/>
    <w:rsid w:val="0007742A"/>
    <w:rsid w:val="000778EF"/>
    <w:rsid w:val="00077C47"/>
    <w:rsid w:val="000800C8"/>
    <w:rsid w:val="000808B0"/>
    <w:rsid w:val="000815DA"/>
    <w:rsid w:val="000816EB"/>
    <w:rsid w:val="000816F3"/>
    <w:rsid w:val="00081C0F"/>
    <w:rsid w:val="00082747"/>
    <w:rsid w:val="00083826"/>
    <w:rsid w:val="00083ADD"/>
    <w:rsid w:val="00084ADF"/>
    <w:rsid w:val="00084B5D"/>
    <w:rsid w:val="00085770"/>
    <w:rsid w:val="00085784"/>
    <w:rsid w:val="000907B5"/>
    <w:rsid w:val="00090C1F"/>
    <w:rsid w:val="00090DAA"/>
    <w:rsid w:val="000911FA"/>
    <w:rsid w:val="00091585"/>
    <w:rsid w:val="00091623"/>
    <w:rsid w:val="00091EBF"/>
    <w:rsid w:val="00091F2F"/>
    <w:rsid w:val="00091FC0"/>
    <w:rsid w:val="000925BF"/>
    <w:rsid w:val="000929DE"/>
    <w:rsid w:val="000934FF"/>
    <w:rsid w:val="00093681"/>
    <w:rsid w:val="00093CCC"/>
    <w:rsid w:val="00094965"/>
    <w:rsid w:val="000956C6"/>
    <w:rsid w:val="00095D3C"/>
    <w:rsid w:val="00096106"/>
    <w:rsid w:val="00096B50"/>
    <w:rsid w:val="000976F3"/>
    <w:rsid w:val="000979D5"/>
    <w:rsid w:val="00097C0C"/>
    <w:rsid w:val="00097E4C"/>
    <w:rsid w:val="000A253C"/>
    <w:rsid w:val="000A2856"/>
    <w:rsid w:val="000A28E1"/>
    <w:rsid w:val="000A2E6E"/>
    <w:rsid w:val="000A2F67"/>
    <w:rsid w:val="000A3018"/>
    <w:rsid w:val="000A341E"/>
    <w:rsid w:val="000A3AE7"/>
    <w:rsid w:val="000A3BCC"/>
    <w:rsid w:val="000A4013"/>
    <w:rsid w:val="000A4725"/>
    <w:rsid w:val="000A4EB4"/>
    <w:rsid w:val="000A59DE"/>
    <w:rsid w:val="000A6523"/>
    <w:rsid w:val="000A67E5"/>
    <w:rsid w:val="000A7E4A"/>
    <w:rsid w:val="000B02B4"/>
    <w:rsid w:val="000B03A2"/>
    <w:rsid w:val="000B03FE"/>
    <w:rsid w:val="000B04C6"/>
    <w:rsid w:val="000B0B1F"/>
    <w:rsid w:val="000B25EC"/>
    <w:rsid w:val="000B27E4"/>
    <w:rsid w:val="000B2ABC"/>
    <w:rsid w:val="000B3468"/>
    <w:rsid w:val="000B517C"/>
    <w:rsid w:val="000B5868"/>
    <w:rsid w:val="000B5879"/>
    <w:rsid w:val="000B5E97"/>
    <w:rsid w:val="000B6BFE"/>
    <w:rsid w:val="000B6C7F"/>
    <w:rsid w:val="000B6FFB"/>
    <w:rsid w:val="000B77DD"/>
    <w:rsid w:val="000B7EC9"/>
    <w:rsid w:val="000C0132"/>
    <w:rsid w:val="000C05C5"/>
    <w:rsid w:val="000C0874"/>
    <w:rsid w:val="000C094F"/>
    <w:rsid w:val="000C0F33"/>
    <w:rsid w:val="000C10BE"/>
    <w:rsid w:val="000C3A26"/>
    <w:rsid w:val="000C447E"/>
    <w:rsid w:val="000C4705"/>
    <w:rsid w:val="000C553E"/>
    <w:rsid w:val="000C5A14"/>
    <w:rsid w:val="000C6E6C"/>
    <w:rsid w:val="000D0923"/>
    <w:rsid w:val="000D1A88"/>
    <w:rsid w:val="000D1E03"/>
    <w:rsid w:val="000D22EC"/>
    <w:rsid w:val="000D234B"/>
    <w:rsid w:val="000D308C"/>
    <w:rsid w:val="000D34D4"/>
    <w:rsid w:val="000D3668"/>
    <w:rsid w:val="000D3854"/>
    <w:rsid w:val="000D4658"/>
    <w:rsid w:val="000D4A98"/>
    <w:rsid w:val="000D5DB1"/>
    <w:rsid w:val="000D64DB"/>
    <w:rsid w:val="000D71AE"/>
    <w:rsid w:val="000D7B59"/>
    <w:rsid w:val="000E0E24"/>
    <w:rsid w:val="000E1C66"/>
    <w:rsid w:val="000E1C91"/>
    <w:rsid w:val="000E31B2"/>
    <w:rsid w:val="000E3993"/>
    <w:rsid w:val="000E39FB"/>
    <w:rsid w:val="000E41C5"/>
    <w:rsid w:val="000E564B"/>
    <w:rsid w:val="000E60F8"/>
    <w:rsid w:val="000E65FF"/>
    <w:rsid w:val="000E75AE"/>
    <w:rsid w:val="000E7782"/>
    <w:rsid w:val="000F09B7"/>
    <w:rsid w:val="000F0A1D"/>
    <w:rsid w:val="000F1445"/>
    <w:rsid w:val="000F18FB"/>
    <w:rsid w:val="000F220A"/>
    <w:rsid w:val="000F2C29"/>
    <w:rsid w:val="000F32D2"/>
    <w:rsid w:val="000F3568"/>
    <w:rsid w:val="000F3927"/>
    <w:rsid w:val="000F3C1D"/>
    <w:rsid w:val="000F3CB8"/>
    <w:rsid w:val="000F4829"/>
    <w:rsid w:val="000F5011"/>
    <w:rsid w:val="000F59A7"/>
    <w:rsid w:val="000F5DE4"/>
    <w:rsid w:val="000F60E9"/>
    <w:rsid w:val="000F6696"/>
    <w:rsid w:val="000F66E4"/>
    <w:rsid w:val="000F6A23"/>
    <w:rsid w:val="000F738C"/>
    <w:rsid w:val="000F7CB7"/>
    <w:rsid w:val="000F7F23"/>
    <w:rsid w:val="00100A22"/>
    <w:rsid w:val="00101065"/>
    <w:rsid w:val="00101487"/>
    <w:rsid w:val="001015C9"/>
    <w:rsid w:val="00101BB8"/>
    <w:rsid w:val="00101BD3"/>
    <w:rsid w:val="00102F8A"/>
    <w:rsid w:val="00102FF4"/>
    <w:rsid w:val="00103BB0"/>
    <w:rsid w:val="0010458E"/>
    <w:rsid w:val="001046F5"/>
    <w:rsid w:val="00104962"/>
    <w:rsid w:val="00105D0A"/>
    <w:rsid w:val="001060A8"/>
    <w:rsid w:val="001066B3"/>
    <w:rsid w:val="00107001"/>
    <w:rsid w:val="00107489"/>
    <w:rsid w:val="001075BF"/>
    <w:rsid w:val="00107A21"/>
    <w:rsid w:val="00107C13"/>
    <w:rsid w:val="001100A4"/>
    <w:rsid w:val="00110602"/>
    <w:rsid w:val="00110D2C"/>
    <w:rsid w:val="00110E36"/>
    <w:rsid w:val="00110E7C"/>
    <w:rsid w:val="001110E8"/>
    <w:rsid w:val="001116E6"/>
    <w:rsid w:val="00111AF0"/>
    <w:rsid w:val="00113678"/>
    <w:rsid w:val="00116035"/>
    <w:rsid w:val="00116A4A"/>
    <w:rsid w:val="00116D9E"/>
    <w:rsid w:val="0011730D"/>
    <w:rsid w:val="001175D8"/>
    <w:rsid w:val="00117779"/>
    <w:rsid w:val="00117E6B"/>
    <w:rsid w:val="00120192"/>
    <w:rsid w:val="00121701"/>
    <w:rsid w:val="00121790"/>
    <w:rsid w:val="00122992"/>
    <w:rsid w:val="001241F9"/>
    <w:rsid w:val="001248AA"/>
    <w:rsid w:val="00124E95"/>
    <w:rsid w:val="001251A1"/>
    <w:rsid w:val="00125D81"/>
    <w:rsid w:val="00126DBC"/>
    <w:rsid w:val="0012768C"/>
    <w:rsid w:val="001278CE"/>
    <w:rsid w:val="00131065"/>
    <w:rsid w:val="001317DA"/>
    <w:rsid w:val="00133EF8"/>
    <w:rsid w:val="00134C53"/>
    <w:rsid w:val="0013500E"/>
    <w:rsid w:val="00135095"/>
    <w:rsid w:val="00135731"/>
    <w:rsid w:val="00135C64"/>
    <w:rsid w:val="001366A5"/>
    <w:rsid w:val="00137357"/>
    <w:rsid w:val="00137CE2"/>
    <w:rsid w:val="0014124C"/>
    <w:rsid w:val="00143EF3"/>
    <w:rsid w:val="00143FDE"/>
    <w:rsid w:val="001440F9"/>
    <w:rsid w:val="0014535E"/>
    <w:rsid w:val="0014635B"/>
    <w:rsid w:val="001475D4"/>
    <w:rsid w:val="00150301"/>
    <w:rsid w:val="001505B6"/>
    <w:rsid w:val="00151355"/>
    <w:rsid w:val="001518C4"/>
    <w:rsid w:val="00151C1D"/>
    <w:rsid w:val="00152348"/>
    <w:rsid w:val="00152D62"/>
    <w:rsid w:val="00153056"/>
    <w:rsid w:val="001534E2"/>
    <w:rsid w:val="00153501"/>
    <w:rsid w:val="001537D8"/>
    <w:rsid w:val="001543A1"/>
    <w:rsid w:val="00154CA5"/>
    <w:rsid w:val="001552D0"/>
    <w:rsid w:val="001554B9"/>
    <w:rsid w:val="00155578"/>
    <w:rsid w:val="001556AC"/>
    <w:rsid w:val="001577E4"/>
    <w:rsid w:val="00160558"/>
    <w:rsid w:val="00160D12"/>
    <w:rsid w:val="00160F4D"/>
    <w:rsid w:val="0016112C"/>
    <w:rsid w:val="0016164C"/>
    <w:rsid w:val="00162088"/>
    <w:rsid w:val="0016368F"/>
    <w:rsid w:val="00164A06"/>
    <w:rsid w:val="00165AEF"/>
    <w:rsid w:val="001667F7"/>
    <w:rsid w:val="001673B7"/>
    <w:rsid w:val="001675F7"/>
    <w:rsid w:val="0016776F"/>
    <w:rsid w:val="00167DC6"/>
    <w:rsid w:val="001704AE"/>
    <w:rsid w:val="001706D8"/>
    <w:rsid w:val="0017130F"/>
    <w:rsid w:val="00172428"/>
    <w:rsid w:val="00172A27"/>
    <w:rsid w:val="00172E01"/>
    <w:rsid w:val="001738BB"/>
    <w:rsid w:val="00174A6E"/>
    <w:rsid w:val="00174F3C"/>
    <w:rsid w:val="0017575B"/>
    <w:rsid w:val="00175CFB"/>
    <w:rsid w:val="00176B16"/>
    <w:rsid w:val="00176DA4"/>
    <w:rsid w:val="00177A62"/>
    <w:rsid w:val="00177D11"/>
    <w:rsid w:val="001802D0"/>
    <w:rsid w:val="00180763"/>
    <w:rsid w:val="00180D20"/>
    <w:rsid w:val="00181533"/>
    <w:rsid w:val="001815D5"/>
    <w:rsid w:val="00181DF8"/>
    <w:rsid w:val="00182681"/>
    <w:rsid w:val="001832D2"/>
    <w:rsid w:val="00183553"/>
    <w:rsid w:val="001836CE"/>
    <w:rsid w:val="00183C2E"/>
    <w:rsid w:val="001845A8"/>
    <w:rsid w:val="00184795"/>
    <w:rsid w:val="00184AA5"/>
    <w:rsid w:val="00185235"/>
    <w:rsid w:val="001859AA"/>
    <w:rsid w:val="00185B68"/>
    <w:rsid w:val="00185E3E"/>
    <w:rsid w:val="00187B33"/>
    <w:rsid w:val="00190B7F"/>
    <w:rsid w:val="00190C83"/>
    <w:rsid w:val="00191773"/>
    <w:rsid w:val="00193535"/>
    <w:rsid w:val="001962AA"/>
    <w:rsid w:val="00197247"/>
    <w:rsid w:val="001A06F1"/>
    <w:rsid w:val="001A0CFD"/>
    <w:rsid w:val="001A0D27"/>
    <w:rsid w:val="001A1137"/>
    <w:rsid w:val="001A1559"/>
    <w:rsid w:val="001A16EE"/>
    <w:rsid w:val="001A19CD"/>
    <w:rsid w:val="001A1DCE"/>
    <w:rsid w:val="001A3195"/>
    <w:rsid w:val="001A3B3F"/>
    <w:rsid w:val="001A4024"/>
    <w:rsid w:val="001A4BE2"/>
    <w:rsid w:val="001A4CAB"/>
    <w:rsid w:val="001A515C"/>
    <w:rsid w:val="001A5915"/>
    <w:rsid w:val="001A5A84"/>
    <w:rsid w:val="001A5CA0"/>
    <w:rsid w:val="001A65D0"/>
    <w:rsid w:val="001A74B5"/>
    <w:rsid w:val="001A778B"/>
    <w:rsid w:val="001A7D86"/>
    <w:rsid w:val="001B1A4F"/>
    <w:rsid w:val="001B247F"/>
    <w:rsid w:val="001B280B"/>
    <w:rsid w:val="001B29AF"/>
    <w:rsid w:val="001B2F1A"/>
    <w:rsid w:val="001B31E5"/>
    <w:rsid w:val="001B3337"/>
    <w:rsid w:val="001B4DF0"/>
    <w:rsid w:val="001B5CF7"/>
    <w:rsid w:val="001B6952"/>
    <w:rsid w:val="001B6D52"/>
    <w:rsid w:val="001B740B"/>
    <w:rsid w:val="001B77A2"/>
    <w:rsid w:val="001B79CD"/>
    <w:rsid w:val="001B7D4B"/>
    <w:rsid w:val="001C0395"/>
    <w:rsid w:val="001C0D4D"/>
    <w:rsid w:val="001C1F85"/>
    <w:rsid w:val="001C30F5"/>
    <w:rsid w:val="001C39E1"/>
    <w:rsid w:val="001C6C4F"/>
    <w:rsid w:val="001D0CF1"/>
    <w:rsid w:val="001D11E8"/>
    <w:rsid w:val="001D24C3"/>
    <w:rsid w:val="001D326C"/>
    <w:rsid w:val="001D38CD"/>
    <w:rsid w:val="001D4C95"/>
    <w:rsid w:val="001D5325"/>
    <w:rsid w:val="001D6FCD"/>
    <w:rsid w:val="001D7476"/>
    <w:rsid w:val="001D7E5C"/>
    <w:rsid w:val="001E01EE"/>
    <w:rsid w:val="001E0C07"/>
    <w:rsid w:val="001E0CD3"/>
    <w:rsid w:val="001E1482"/>
    <w:rsid w:val="001E2138"/>
    <w:rsid w:val="001E271E"/>
    <w:rsid w:val="001E2A87"/>
    <w:rsid w:val="001E35D7"/>
    <w:rsid w:val="001E4385"/>
    <w:rsid w:val="001E4D48"/>
    <w:rsid w:val="001E52D8"/>
    <w:rsid w:val="001E6335"/>
    <w:rsid w:val="001E6E0F"/>
    <w:rsid w:val="001E723B"/>
    <w:rsid w:val="001E7360"/>
    <w:rsid w:val="001E7604"/>
    <w:rsid w:val="001E79DD"/>
    <w:rsid w:val="001F0ECB"/>
    <w:rsid w:val="001F1020"/>
    <w:rsid w:val="001F1589"/>
    <w:rsid w:val="001F165D"/>
    <w:rsid w:val="001F1E02"/>
    <w:rsid w:val="001F2ABE"/>
    <w:rsid w:val="001F31F0"/>
    <w:rsid w:val="001F4180"/>
    <w:rsid w:val="001F483A"/>
    <w:rsid w:val="001F62C6"/>
    <w:rsid w:val="001F6C44"/>
    <w:rsid w:val="001F785F"/>
    <w:rsid w:val="001F79B7"/>
    <w:rsid w:val="002015E9"/>
    <w:rsid w:val="00201963"/>
    <w:rsid w:val="00201C59"/>
    <w:rsid w:val="00201F23"/>
    <w:rsid w:val="00202CAC"/>
    <w:rsid w:val="00203FA0"/>
    <w:rsid w:val="002053A1"/>
    <w:rsid w:val="00205A06"/>
    <w:rsid w:val="00207307"/>
    <w:rsid w:val="00207B70"/>
    <w:rsid w:val="00210A81"/>
    <w:rsid w:val="00210B80"/>
    <w:rsid w:val="00212659"/>
    <w:rsid w:val="00212833"/>
    <w:rsid w:val="00212ADE"/>
    <w:rsid w:val="002133A7"/>
    <w:rsid w:val="00213EDF"/>
    <w:rsid w:val="0021410C"/>
    <w:rsid w:val="00214EB8"/>
    <w:rsid w:val="00214FD4"/>
    <w:rsid w:val="00215903"/>
    <w:rsid w:val="00215EF6"/>
    <w:rsid w:val="0021608D"/>
    <w:rsid w:val="002178CD"/>
    <w:rsid w:val="00217A7C"/>
    <w:rsid w:val="002201EA"/>
    <w:rsid w:val="00220A82"/>
    <w:rsid w:val="00221794"/>
    <w:rsid w:val="00221E34"/>
    <w:rsid w:val="00221F67"/>
    <w:rsid w:val="002222B6"/>
    <w:rsid w:val="00222D00"/>
    <w:rsid w:val="00222D7F"/>
    <w:rsid w:val="002232B6"/>
    <w:rsid w:val="00224091"/>
    <w:rsid w:val="00224470"/>
    <w:rsid w:val="002247F1"/>
    <w:rsid w:val="00224A7D"/>
    <w:rsid w:val="00224E3E"/>
    <w:rsid w:val="00225560"/>
    <w:rsid w:val="00227015"/>
    <w:rsid w:val="002270EA"/>
    <w:rsid w:val="00230C6E"/>
    <w:rsid w:val="002311E0"/>
    <w:rsid w:val="002319FF"/>
    <w:rsid w:val="0023224E"/>
    <w:rsid w:val="0023229E"/>
    <w:rsid w:val="00232437"/>
    <w:rsid w:val="002335C8"/>
    <w:rsid w:val="00233AA8"/>
    <w:rsid w:val="00233BAA"/>
    <w:rsid w:val="00233BF8"/>
    <w:rsid w:val="00233E2C"/>
    <w:rsid w:val="00234473"/>
    <w:rsid w:val="00235494"/>
    <w:rsid w:val="0023626C"/>
    <w:rsid w:val="0023664F"/>
    <w:rsid w:val="0023672C"/>
    <w:rsid w:val="00236D9B"/>
    <w:rsid w:val="00237EDC"/>
    <w:rsid w:val="002420B0"/>
    <w:rsid w:val="00242591"/>
    <w:rsid w:val="002426BC"/>
    <w:rsid w:val="00242CAE"/>
    <w:rsid w:val="00243901"/>
    <w:rsid w:val="00243A77"/>
    <w:rsid w:val="00243B4F"/>
    <w:rsid w:val="00243CEF"/>
    <w:rsid w:val="0024422B"/>
    <w:rsid w:val="00244F54"/>
    <w:rsid w:val="002450A7"/>
    <w:rsid w:val="0024512C"/>
    <w:rsid w:val="00245398"/>
    <w:rsid w:val="00245792"/>
    <w:rsid w:val="00245AF2"/>
    <w:rsid w:val="00246AA4"/>
    <w:rsid w:val="00247390"/>
    <w:rsid w:val="00247BE2"/>
    <w:rsid w:val="00251119"/>
    <w:rsid w:val="00251AEC"/>
    <w:rsid w:val="002521AE"/>
    <w:rsid w:val="002525D0"/>
    <w:rsid w:val="002539C5"/>
    <w:rsid w:val="00253B73"/>
    <w:rsid w:val="00254C09"/>
    <w:rsid w:val="0025509B"/>
    <w:rsid w:val="00255C60"/>
    <w:rsid w:val="00255E59"/>
    <w:rsid w:val="002570EF"/>
    <w:rsid w:val="00257D2F"/>
    <w:rsid w:val="00257E7F"/>
    <w:rsid w:val="002605D9"/>
    <w:rsid w:val="00260A2D"/>
    <w:rsid w:val="00260CFC"/>
    <w:rsid w:val="00261647"/>
    <w:rsid w:val="00261B06"/>
    <w:rsid w:val="0026273C"/>
    <w:rsid w:val="00263640"/>
    <w:rsid w:val="00263F04"/>
    <w:rsid w:val="00263F91"/>
    <w:rsid w:val="00264D11"/>
    <w:rsid w:val="00265464"/>
    <w:rsid w:val="002663AA"/>
    <w:rsid w:val="00267ACC"/>
    <w:rsid w:val="00267CB2"/>
    <w:rsid w:val="0027072D"/>
    <w:rsid w:val="0027088E"/>
    <w:rsid w:val="00271F58"/>
    <w:rsid w:val="002730C4"/>
    <w:rsid w:val="00273129"/>
    <w:rsid w:val="002746DE"/>
    <w:rsid w:val="002746E5"/>
    <w:rsid w:val="00275192"/>
    <w:rsid w:val="0027781C"/>
    <w:rsid w:val="00280DEE"/>
    <w:rsid w:val="00281803"/>
    <w:rsid w:val="00281A88"/>
    <w:rsid w:val="002831A1"/>
    <w:rsid w:val="002831CA"/>
    <w:rsid w:val="00285642"/>
    <w:rsid w:val="002867C3"/>
    <w:rsid w:val="00287B6F"/>
    <w:rsid w:val="00291BDD"/>
    <w:rsid w:val="00293152"/>
    <w:rsid w:val="00293F5A"/>
    <w:rsid w:val="00293F82"/>
    <w:rsid w:val="0029401A"/>
    <w:rsid w:val="0029448F"/>
    <w:rsid w:val="002946B6"/>
    <w:rsid w:val="0029578B"/>
    <w:rsid w:val="002958C4"/>
    <w:rsid w:val="00295AB8"/>
    <w:rsid w:val="002966D2"/>
    <w:rsid w:val="00297239"/>
    <w:rsid w:val="002A0093"/>
    <w:rsid w:val="002A1D0C"/>
    <w:rsid w:val="002A218A"/>
    <w:rsid w:val="002A2F4E"/>
    <w:rsid w:val="002A36E1"/>
    <w:rsid w:val="002A48BB"/>
    <w:rsid w:val="002A49A9"/>
    <w:rsid w:val="002A5487"/>
    <w:rsid w:val="002A60F7"/>
    <w:rsid w:val="002A65A6"/>
    <w:rsid w:val="002A6E0C"/>
    <w:rsid w:val="002A6F1A"/>
    <w:rsid w:val="002B0892"/>
    <w:rsid w:val="002B23A1"/>
    <w:rsid w:val="002B336E"/>
    <w:rsid w:val="002B3EC0"/>
    <w:rsid w:val="002B4181"/>
    <w:rsid w:val="002B49E1"/>
    <w:rsid w:val="002B538D"/>
    <w:rsid w:val="002B5BEF"/>
    <w:rsid w:val="002B70DA"/>
    <w:rsid w:val="002B72A6"/>
    <w:rsid w:val="002B7F30"/>
    <w:rsid w:val="002C19ED"/>
    <w:rsid w:val="002C1B13"/>
    <w:rsid w:val="002C3228"/>
    <w:rsid w:val="002C34D7"/>
    <w:rsid w:val="002C3D02"/>
    <w:rsid w:val="002C3FC6"/>
    <w:rsid w:val="002C4520"/>
    <w:rsid w:val="002C5857"/>
    <w:rsid w:val="002C59A4"/>
    <w:rsid w:val="002C5F99"/>
    <w:rsid w:val="002C7655"/>
    <w:rsid w:val="002D00D8"/>
    <w:rsid w:val="002D0628"/>
    <w:rsid w:val="002D0966"/>
    <w:rsid w:val="002D1091"/>
    <w:rsid w:val="002D16B6"/>
    <w:rsid w:val="002D1AFF"/>
    <w:rsid w:val="002D2737"/>
    <w:rsid w:val="002D317F"/>
    <w:rsid w:val="002D364E"/>
    <w:rsid w:val="002D5ED6"/>
    <w:rsid w:val="002D63F1"/>
    <w:rsid w:val="002D640A"/>
    <w:rsid w:val="002D6C8A"/>
    <w:rsid w:val="002D7017"/>
    <w:rsid w:val="002D7362"/>
    <w:rsid w:val="002D7A1D"/>
    <w:rsid w:val="002E0D2D"/>
    <w:rsid w:val="002E131A"/>
    <w:rsid w:val="002E1711"/>
    <w:rsid w:val="002E22D0"/>
    <w:rsid w:val="002E3172"/>
    <w:rsid w:val="002E414F"/>
    <w:rsid w:val="002E4A45"/>
    <w:rsid w:val="002E5426"/>
    <w:rsid w:val="002E5E72"/>
    <w:rsid w:val="002E6784"/>
    <w:rsid w:val="002E6C8C"/>
    <w:rsid w:val="002E7824"/>
    <w:rsid w:val="002E785B"/>
    <w:rsid w:val="002E7F19"/>
    <w:rsid w:val="002F037E"/>
    <w:rsid w:val="002F1CCE"/>
    <w:rsid w:val="002F2707"/>
    <w:rsid w:val="002F3037"/>
    <w:rsid w:val="002F343B"/>
    <w:rsid w:val="002F4FBB"/>
    <w:rsid w:val="002F5078"/>
    <w:rsid w:val="002F54DB"/>
    <w:rsid w:val="002F5E2B"/>
    <w:rsid w:val="002F7293"/>
    <w:rsid w:val="002F73CA"/>
    <w:rsid w:val="002F76F0"/>
    <w:rsid w:val="002F7766"/>
    <w:rsid w:val="003002F6"/>
    <w:rsid w:val="00300826"/>
    <w:rsid w:val="00300BBA"/>
    <w:rsid w:val="00301263"/>
    <w:rsid w:val="00301639"/>
    <w:rsid w:val="0030189E"/>
    <w:rsid w:val="0030594E"/>
    <w:rsid w:val="00306033"/>
    <w:rsid w:val="00306DE7"/>
    <w:rsid w:val="00310087"/>
    <w:rsid w:val="0031054B"/>
    <w:rsid w:val="00310D71"/>
    <w:rsid w:val="00310FD1"/>
    <w:rsid w:val="00311ACF"/>
    <w:rsid w:val="00312AEB"/>
    <w:rsid w:val="00312BBC"/>
    <w:rsid w:val="00314842"/>
    <w:rsid w:val="00314E63"/>
    <w:rsid w:val="00315E66"/>
    <w:rsid w:val="00316096"/>
    <w:rsid w:val="003163A3"/>
    <w:rsid w:val="003163F4"/>
    <w:rsid w:val="00316A09"/>
    <w:rsid w:val="00316C85"/>
    <w:rsid w:val="00317911"/>
    <w:rsid w:val="00317F1E"/>
    <w:rsid w:val="00321B0A"/>
    <w:rsid w:val="00321E3D"/>
    <w:rsid w:val="00322311"/>
    <w:rsid w:val="0032249B"/>
    <w:rsid w:val="00322F26"/>
    <w:rsid w:val="0032316C"/>
    <w:rsid w:val="00324A8D"/>
    <w:rsid w:val="003254D4"/>
    <w:rsid w:val="0032581E"/>
    <w:rsid w:val="0032625D"/>
    <w:rsid w:val="003268A4"/>
    <w:rsid w:val="00327052"/>
    <w:rsid w:val="00327226"/>
    <w:rsid w:val="00330039"/>
    <w:rsid w:val="00330133"/>
    <w:rsid w:val="00330271"/>
    <w:rsid w:val="0033043A"/>
    <w:rsid w:val="00331A41"/>
    <w:rsid w:val="00331B1D"/>
    <w:rsid w:val="0033262D"/>
    <w:rsid w:val="00332B15"/>
    <w:rsid w:val="00332D31"/>
    <w:rsid w:val="00333439"/>
    <w:rsid w:val="003335C1"/>
    <w:rsid w:val="00333C86"/>
    <w:rsid w:val="00334402"/>
    <w:rsid w:val="0033469D"/>
    <w:rsid w:val="003349F6"/>
    <w:rsid w:val="00334A93"/>
    <w:rsid w:val="00334E84"/>
    <w:rsid w:val="00335408"/>
    <w:rsid w:val="003356E6"/>
    <w:rsid w:val="00335D63"/>
    <w:rsid w:val="0033644C"/>
    <w:rsid w:val="00336DD2"/>
    <w:rsid w:val="00336E8A"/>
    <w:rsid w:val="00337C85"/>
    <w:rsid w:val="00340BF8"/>
    <w:rsid w:val="00340F1C"/>
    <w:rsid w:val="00341C1F"/>
    <w:rsid w:val="0034339A"/>
    <w:rsid w:val="003434F0"/>
    <w:rsid w:val="003435B3"/>
    <w:rsid w:val="0034485F"/>
    <w:rsid w:val="0034606C"/>
    <w:rsid w:val="003467E2"/>
    <w:rsid w:val="00347429"/>
    <w:rsid w:val="0034755A"/>
    <w:rsid w:val="00347A06"/>
    <w:rsid w:val="00347BDB"/>
    <w:rsid w:val="00347C4A"/>
    <w:rsid w:val="00350B5A"/>
    <w:rsid w:val="00350B9F"/>
    <w:rsid w:val="0035350C"/>
    <w:rsid w:val="003537AB"/>
    <w:rsid w:val="00354BDE"/>
    <w:rsid w:val="00354F85"/>
    <w:rsid w:val="0035531C"/>
    <w:rsid w:val="00355324"/>
    <w:rsid w:val="00355EAC"/>
    <w:rsid w:val="003560C8"/>
    <w:rsid w:val="003561AB"/>
    <w:rsid w:val="0035649C"/>
    <w:rsid w:val="00360C5E"/>
    <w:rsid w:val="00360D48"/>
    <w:rsid w:val="003628A6"/>
    <w:rsid w:val="003637A3"/>
    <w:rsid w:val="00363D70"/>
    <w:rsid w:val="00363E1B"/>
    <w:rsid w:val="00364154"/>
    <w:rsid w:val="003644DF"/>
    <w:rsid w:val="003655A5"/>
    <w:rsid w:val="00365A6D"/>
    <w:rsid w:val="00365D5F"/>
    <w:rsid w:val="00366791"/>
    <w:rsid w:val="003667D7"/>
    <w:rsid w:val="003674E8"/>
    <w:rsid w:val="00372211"/>
    <w:rsid w:val="00372A32"/>
    <w:rsid w:val="00372DA7"/>
    <w:rsid w:val="00372FD3"/>
    <w:rsid w:val="00373637"/>
    <w:rsid w:val="00374CFE"/>
    <w:rsid w:val="00374E89"/>
    <w:rsid w:val="00374EF5"/>
    <w:rsid w:val="0037706C"/>
    <w:rsid w:val="003802E8"/>
    <w:rsid w:val="0038088C"/>
    <w:rsid w:val="00381F90"/>
    <w:rsid w:val="0038270F"/>
    <w:rsid w:val="0038382A"/>
    <w:rsid w:val="00385929"/>
    <w:rsid w:val="00387858"/>
    <w:rsid w:val="00387D12"/>
    <w:rsid w:val="00390525"/>
    <w:rsid w:val="00390791"/>
    <w:rsid w:val="00390B5B"/>
    <w:rsid w:val="003910FD"/>
    <w:rsid w:val="003911E5"/>
    <w:rsid w:val="003926D8"/>
    <w:rsid w:val="003927C9"/>
    <w:rsid w:val="003929F1"/>
    <w:rsid w:val="00392E36"/>
    <w:rsid w:val="003930C8"/>
    <w:rsid w:val="00393838"/>
    <w:rsid w:val="00393D3D"/>
    <w:rsid w:val="003940AE"/>
    <w:rsid w:val="00394323"/>
    <w:rsid w:val="00394954"/>
    <w:rsid w:val="00394D06"/>
    <w:rsid w:val="00395C45"/>
    <w:rsid w:val="00396F58"/>
    <w:rsid w:val="0039726C"/>
    <w:rsid w:val="00397947"/>
    <w:rsid w:val="003A1862"/>
    <w:rsid w:val="003A1942"/>
    <w:rsid w:val="003A2B72"/>
    <w:rsid w:val="003A3F30"/>
    <w:rsid w:val="003A48AD"/>
    <w:rsid w:val="003A4FC1"/>
    <w:rsid w:val="003A5DA7"/>
    <w:rsid w:val="003A69C6"/>
    <w:rsid w:val="003A7236"/>
    <w:rsid w:val="003A79F1"/>
    <w:rsid w:val="003B0820"/>
    <w:rsid w:val="003B1A94"/>
    <w:rsid w:val="003B3136"/>
    <w:rsid w:val="003B366B"/>
    <w:rsid w:val="003B4095"/>
    <w:rsid w:val="003B4BDD"/>
    <w:rsid w:val="003B5388"/>
    <w:rsid w:val="003B5728"/>
    <w:rsid w:val="003B682D"/>
    <w:rsid w:val="003B786C"/>
    <w:rsid w:val="003C047C"/>
    <w:rsid w:val="003C2323"/>
    <w:rsid w:val="003C2934"/>
    <w:rsid w:val="003C2A2E"/>
    <w:rsid w:val="003C2DBC"/>
    <w:rsid w:val="003C3835"/>
    <w:rsid w:val="003C3B5F"/>
    <w:rsid w:val="003C429F"/>
    <w:rsid w:val="003C4835"/>
    <w:rsid w:val="003C651F"/>
    <w:rsid w:val="003C6A08"/>
    <w:rsid w:val="003C74A2"/>
    <w:rsid w:val="003C74C4"/>
    <w:rsid w:val="003C76CF"/>
    <w:rsid w:val="003D2355"/>
    <w:rsid w:val="003D2A8A"/>
    <w:rsid w:val="003D3494"/>
    <w:rsid w:val="003D5ED0"/>
    <w:rsid w:val="003D6704"/>
    <w:rsid w:val="003D710F"/>
    <w:rsid w:val="003D7542"/>
    <w:rsid w:val="003E0E6C"/>
    <w:rsid w:val="003E1F6E"/>
    <w:rsid w:val="003E23E3"/>
    <w:rsid w:val="003E2D4C"/>
    <w:rsid w:val="003E3518"/>
    <w:rsid w:val="003E3A57"/>
    <w:rsid w:val="003E3AE8"/>
    <w:rsid w:val="003E47C4"/>
    <w:rsid w:val="003E47C7"/>
    <w:rsid w:val="003E577B"/>
    <w:rsid w:val="003E5837"/>
    <w:rsid w:val="003E6167"/>
    <w:rsid w:val="003F0183"/>
    <w:rsid w:val="003F1941"/>
    <w:rsid w:val="003F1E9C"/>
    <w:rsid w:val="003F3829"/>
    <w:rsid w:val="003F3C2F"/>
    <w:rsid w:val="003F4AAC"/>
    <w:rsid w:val="003F5347"/>
    <w:rsid w:val="003F601D"/>
    <w:rsid w:val="003F60F3"/>
    <w:rsid w:val="003F64A3"/>
    <w:rsid w:val="003F6531"/>
    <w:rsid w:val="003F7281"/>
    <w:rsid w:val="004006B4"/>
    <w:rsid w:val="004014D9"/>
    <w:rsid w:val="004020EC"/>
    <w:rsid w:val="00402C41"/>
    <w:rsid w:val="00404057"/>
    <w:rsid w:val="00404B01"/>
    <w:rsid w:val="00404B48"/>
    <w:rsid w:val="00404D32"/>
    <w:rsid w:val="0040527A"/>
    <w:rsid w:val="0040572C"/>
    <w:rsid w:val="0040591C"/>
    <w:rsid w:val="00405B53"/>
    <w:rsid w:val="00405E4E"/>
    <w:rsid w:val="00406095"/>
    <w:rsid w:val="0040652E"/>
    <w:rsid w:val="00407178"/>
    <w:rsid w:val="00407B3E"/>
    <w:rsid w:val="004103F4"/>
    <w:rsid w:val="00410E88"/>
    <w:rsid w:val="004117CB"/>
    <w:rsid w:val="00411E9C"/>
    <w:rsid w:val="00411EE9"/>
    <w:rsid w:val="004128BB"/>
    <w:rsid w:val="00413A5F"/>
    <w:rsid w:val="0041408C"/>
    <w:rsid w:val="004140E0"/>
    <w:rsid w:val="00415513"/>
    <w:rsid w:val="0041634E"/>
    <w:rsid w:val="00416630"/>
    <w:rsid w:val="00416EFF"/>
    <w:rsid w:val="004172B0"/>
    <w:rsid w:val="00417564"/>
    <w:rsid w:val="00420C7F"/>
    <w:rsid w:val="00421205"/>
    <w:rsid w:val="00421CA1"/>
    <w:rsid w:val="00421F22"/>
    <w:rsid w:val="00422239"/>
    <w:rsid w:val="00422582"/>
    <w:rsid w:val="004235E1"/>
    <w:rsid w:val="00424033"/>
    <w:rsid w:val="00425DCA"/>
    <w:rsid w:val="00426496"/>
    <w:rsid w:val="00426707"/>
    <w:rsid w:val="00426A65"/>
    <w:rsid w:val="00426E13"/>
    <w:rsid w:val="004272E9"/>
    <w:rsid w:val="004277B2"/>
    <w:rsid w:val="004313E7"/>
    <w:rsid w:val="0043232A"/>
    <w:rsid w:val="0043275B"/>
    <w:rsid w:val="00432B37"/>
    <w:rsid w:val="00432C07"/>
    <w:rsid w:val="00433EB5"/>
    <w:rsid w:val="00433FCC"/>
    <w:rsid w:val="00434744"/>
    <w:rsid w:val="0043584E"/>
    <w:rsid w:val="004364C2"/>
    <w:rsid w:val="00436B2D"/>
    <w:rsid w:val="004378BC"/>
    <w:rsid w:val="00437EF8"/>
    <w:rsid w:val="00440E25"/>
    <w:rsid w:val="0044150A"/>
    <w:rsid w:val="00441735"/>
    <w:rsid w:val="00441788"/>
    <w:rsid w:val="004421CF"/>
    <w:rsid w:val="00442B6F"/>
    <w:rsid w:val="00443A6E"/>
    <w:rsid w:val="00444145"/>
    <w:rsid w:val="00445532"/>
    <w:rsid w:val="00445668"/>
    <w:rsid w:val="004457DF"/>
    <w:rsid w:val="004475E3"/>
    <w:rsid w:val="0045057F"/>
    <w:rsid w:val="004507A4"/>
    <w:rsid w:val="00450F9D"/>
    <w:rsid w:val="0045139E"/>
    <w:rsid w:val="00451DDF"/>
    <w:rsid w:val="00451EBE"/>
    <w:rsid w:val="00452238"/>
    <w:rsid w:val="004523D6"/>
    <w:rsid w:val="0045276F"/>
    <w:rsid w:val="004527D0"/>
    <w:rsid w:val="00452A4F"/>
    <w:rsid w:val="00452F00"/>
    <w:rsid w:val="0045372E"/>
    <w:rsid w:val="004543AF"/>
    <w:rsid w:val="00454AC0"/>
    <w:rsid w:val="00454DD1"/>
    <w:rsid w:val="004550A1"/>
    <w:rsid w:val="00456DD2"/>
    <w:rsid w:val="00457D1C"/>
    <w:rsid w:val="00457EBC"/>
    <w:rsid w:val="00457F8F"/>
    <w:rsid w:val="004606C2"/>
    <w:rsid w:val="00462C90"/>
    <w:rsid w:val="0046301F"/>
    <w:rsid w:val="00463350"/>
    <w:rsid w:val="00463589"/>
    <w:rsid w:val="004636FD"/>
    <w:rsid w:val="00463FB4"/>
    <w:rsid w:val="004659F9"/>
    <w:rsid w:val="00466F95"/>
    <w:rsid w:val="00467685"/>
    <w:rsid w:val="0047067A"/>
    <w:rsid w:val="00471150"/>
    <w:rsid w:val="004711AA"/>
    <w:rsid w:val="00471558"/>
    <w:rsid w:val="00471AE3"/>
    <w:rsid w:val="00471D4E"/>
    <w:rsid w:val="00472209"/>
    <w:rsid w:val="00474D87"/>
    <w:rsid w:val="00475330"/>
    <w:rsid w:val="00475B9E"/>
    <w:rsid w:val="00477729"/>
    <w:rsid w:val="00480082"/>
    <w:rsid w:val="004808B2"/>
    <w:rsid w:val="0048148D"/>
    <w:rsid w:val="00481EB9"/>
    <w:rsid w:val="00482608"/>
    <w:rsid w:val="00482DCC"/>
    <w:rsid w:val="00482EE6"/>
    <w:rsid w:val="004831DE"/>
    <w:rsid w:val="004834A8"/>
    <w:rsid w:val="00484363"/>
    <w:rsid w:val="00484EA7"/>
    <w:rsid w:val="00485469"/>
    <w:rsid w:val="00485BA4"/>
    <w:rsid w:val="00485BC8"/>
    <w:rsid w:val="004873F9"/>
    <w:rsid w:val="004876DE"/>
    <w:rsid w:val="00487FCC"/>
    <w:rsid w:val="00490B5D"/>
    <w:rsid w:val="00493EE7"/>
    <w:rsid w:val="0049469F"/>
    <w:rsid w:val="00494CA5"/>
    <w:rsid w:val="00494E9C"/>
    <w:rsid w:val="00496D48"/>
    <w:rsid w:val="00497382"/>
    <w:rsid w:val="004A14F4"/>
    <w:rsid w:val="004A3256"/>
    <w:rsid w:val="004A3840"/>
    <w:rsid w:val="004A39B6"/>
    <w:rsid w:val="004A3C5D"/>
    <w:rsid w:val="004A479F"/>
    <w:rsid w:val="004A5D0C"/>
    <w:rsid w:val="004A6C89"/>
    <w:rsid w:val="004A6FA5"/>
    <w:rsid w:val="004A7399"/>
    <w:rsid w:val="004A77C3"/>
    <w:rsid w:val="004A7D23"/>
    <w:rsid w:val="004B1D94"/>
    <w:rsid w:val="004B2F7D"/>
    <w:rsid w:val="004B30E8"/>
    <w:rsid w:val="004B3288"/>
    <w:rsid w:val="004B33AE"/>
    <w:rsid w:val="004B36B1"/>
    <w:rsid w:val="004B47B5"/>
    <w:rsid w:val="004B4CB7"/>
    <w:rsid w:val="004B4DA4"/>
    <w:rsid w:val="004B5635"/>
    <w:rsid w:val="004B5970"/>
    <w:rsid w:val="004B730F"/>
    <w:rsid w:val="004B7687"/>
    <w:rsid w:val="004C044A"/>
    <w:rsid w:val="004C1DE8"/>
    <w:rsid w:val="004C2009"/>
    <w:rsid w:val="004C2574"/>
    <w:rsid w:val="004C4086"/>
    <w:rsid w:val="004C4A3D"/>
    <w:rsid w:val="004C5059"/>
    <w:rsid w:val="004C54C8"/>
    <w:rsid w:val="004C5AD8"/>
    <w:rsid w:val="004C6933"/>
    <w:rsid w:val="004C7198"/>
    <w:rsid w:val="004D0079"/>
    <w:rsid w:val="004D041B"/>
    <w:rsid w:val="004D1853"/>
    <w:rsid w:val="004D2607"/>
    <w:rsid w:val="004D2A03"/>
    <w:rsid w:val="004D33D4"/>
    <w:rsid w:val="004D34D5"/>
    <w:rsid w:val="004D36F2"/>
    <w:rsid w:val="004D3863"/>
    <w:rsid w:val="004D554B"/>
    <w:rsid w:val="004D5AC9"/>
    <w:rsid w:val="004D67A7"/>
    <w:rsid w:val="004D72FE"/>
    <w:rsid w:val="004D7656"/>
    <w:rsid w:val="004D7E66"/>
    <w:rsid w:val="004E055B"/>
    <w:rsid w:val="004E0610"/>
    <w:rsid w:val="004E0ADF"/>
    <w:rsid w:val="004E13CB"/>
    <w:rsid w:val="004E1433"/>
    <w:rsid w:val="004E2C9A"/>
    <w:rsid w:val="004E2FAD"/>
    <w:rsid w:val="004E3992"/>
    <w:rsid w:val="004E3A1F"/>
    <w:rsid w:val="004E3D61"/>
    <w:rsid w:val="004E42C6"/>
    <w:rsid w:val="004E43F5"/>
    <w:rsid w:val="004E455E"/>
    <w:rsid w:val="004E4AC6"/>
    <w:rsid w:val="004E4BB8"/>
    <w:rsid w:val="004E569D"/>
    <w:rsid w:val="004E5ABE"/>
    <w:rsid w:val="004E66E4"/>
    <w:rsid w:val="004E7EC1"/>
    <w:rsid w:val="004E7FDC"/>
    <w:rsid w:val="004F0413"/>
    <w:rsid w:val="004F0A73"/>
    <w:rsid w:val="004F0C82"/>
    <w:rsid w:val="004F1B0F"/>
    <w:rsid w:val="004F1C25"/>
    <w:rsid w:val="004F1EB7"/>
    <w:rsid w:val="004F2FF1"/>
    <w:rsid w:val="004F3111"/>
    <w:rsid w:val="004F3477"/>
    <w:rsid w:val="004F34DD"/>
    <w:rsid w:val="004F3FC2"/>
    <w:rsid w:val="004F489D"/>
    <w:rsid w:val="004F583B"/>
    <w:rsid w:val="004F5D49"/>
    <w:rsid w:val="004F6AE0"/>
    <w:rsid w:val="004F6B48"/>
    <w:rsid w:val="004F6C3B"/>
    <w:rsid w:val="004F6EFF"/>
    <w:rsid w:val="004F6FBB"/>
    <w:rsid w:val="004F7FE0"/>
    <w:rsid w:val="00501096"/>
    <w:rsid w:val="00501F3E"/>
    <w:rsid w:val="0050298B"/>
    <w:rsid w:val="005040A6"/>
    <w:rsid w:val="005044BB"/>
    <w:rsid w:val="00504CB1"/>
    <w:rsid w:val="00505F9F"/>
    <w:rsid w:val="00506E90"/>
    <w:rsid w:val="00506FF2"/>
    <w:rsid w:val="005071D3"/>
    <w:rsid w:val="005072E3"/>
    <w:rsid w:val="0051079F"/>
    <w:rsid w:val="005116B7"/>
    <w:rsid w:val="00511800"/>
    <w:rsid w:val="00511BF6"/>
    <w:rsid w:val="0051232F"/>
    <w:rsid w:val="0051335E"/>
    <w:rsid w:val="00514286"/>
    <w:rsid w:val="005146AB"/>
    <w:rsid w:val="00514A34"/>
    <w:rsid w:val="00515036"/>
    <w:rsid w:val="005163C6"/>
    <w:rsid w:val="00516664"/>
    <w:rsid w:val="00516B78"/>
    <w:rsid w:val="00516BB6"/>
    <w:rsid w:val="00517B90"/>
    <w:rsid w:val="005213D3"/>
    <w:rsid w:val="00522B42"/>
    <w:rsid w:val="0052304E"/>
    <w:rsid w:val="00523698"/>
    <w:rsid w:val="0052527F"/>
    <w:rsid w:val="00525D58"/>
    <w:rsid w:val="005264BB"/>
    <w:rsid w:val="0052753A"/>
    <w:rsid w:val="005276A7"/>
    <w:rsid w:val="00527D1D"/>
    <w:rsid w:val="00527D76"/>
    <w:rsid w:val="00527EBF"/>
    <w:rsid w:val="00530017"/>
    <w:rsid w:val="00530C35"/>
    <w:rsid w:val="00530E05"/>
    <w:rsid w:val="00531250"/>
    <w:rsid w:val="00532974"/>
    <w:rsid w:val="00532F04"/>
    <w:rsid w:val="00533199"/>
    <w:rsid w:val="0053335B"/>
    <w:rsid w:val="00533B88"/>
    <w:rsid w:val="00533D2A"/>
    <w:rsid w:val="005360AF"/>
    <w:rsid w:val="00536524"/>
    <w:rsid w:val="00536881"/>
    <w:rsid w:val="00537258"/>
    <w:rsid w:val="005375FC"/>
    <w:rsid w:val="005379A5"/>
    <w:rsid w:val="00537B9B"/>
    <w:rsid w:val="00540457"/>
    <w:rsid w:val="005410B5"/>
    <w:rsid w:val="005411A8"/>
    <w:rsid w:val="00541276"/>
    <w:rsid w:val="00543199"/>
    <w:rsid w:val="00543FE3"/>
    <w:rsid w:val="005447F0"/>
    <w:rsid w:val="005462B2"/>
    <w:rsid w:val="005466D0"/>
    <w:rsid w:val="00547412"/>
    <w:rsid w:val="00547C24"/>
    <w:rsid w:val="0055087B"/>
    <w:rsid w:val="00550B84"/>
    <w:rsid w:val="005511E4"/>
    <w:rsid w:val="00551533"/>
    <w:rsid w:val="005529DE"/>
    <w:rsid w:val="00552B5A"/>
    <w:rsid w:val="00553579"/>
    <w:rsid w:val="005535F8"/>
    <w:rsid w:val="00553633"/>
    <w:rsid w:val="00553744"/>
    <w:rsid w:val="00553C12"/>
    <w:rsid w:val="00553DD6"/>
    <w:rsid w:val="00555F3F"/>
    <w:rsid w:val="00557D6B"/>
    <w:rsid w:val="00557F44"/>
    <w:rsid w:val="00561B0E"/>
    <w:rsid w:val="00562317"/>
    <w:rsid w:val="00562425"/>
    <w:rsid w:val="0056317B"/>
    <w:rsid w:val="0056338A"/>
    <w:rsid w:val="00563717"/>
    <w:rsid w:val="00563D95"/>
    <w:rsid w:val="00564F91"/>
    <w:rsid w:val="00565041"/>
    <w:rsid w:val="005650C6"/>
    <w:rsid w:val="00565852"/>
    <w:rsid w:val="00565A38"/>
    <w:rsid w:val="00565D41"/>
    <w:rsid w:val="00570B2A"/>
    <w:rsid w:val="0057235A"/>
    <w:rsid w:val="00572E52"/>
    <w:rsid w:val="00572FE1"/>
    <w:rsid w:val="00573447"/>
    <w:rsid w:val="005735F1"/>
    <w:rsid w:val="0057384A"/>
    <w:rsid w:val="00573E63"/>
    <w:rsid w:val="00574E97"/>
    <w:rsid w:val="00576857"/>
    <w:rsid w:val="00576894"/>
    <w:rsid w:val="005775B6"/>
    <w:rsid w:val="00580187"/>
    <w:rsid w:val="00580263"/>
    <w:rsid w:val="005809BC"/>
    <w:rsid w:val="00581F75"/>
    <w:rsid w:val="00584FA0"/>
    <w:rsid w:val="00585017"/>
    <w:rsid w:val="00585417"/>
    <w:rsid w:val="005857FC"/>
    <w:rsid w:val="005863FC"/>
    <w:rsid w:val="00586624"/>
    <w:rsid w:val="0058678E"/>
    <w:rsid w:val="00587F64"/>
    <w:rsid w:val="00590AF7"/>
    <w:rsid w:val="005911E6"/>
    <w:rsid w:val="0059171D"/>
    <w:rsid w:val="00591DEA"/>
    <w:rsid w:val="0059273F"/>
    <w:rsid w:val="00592A89"/>
    <w:rsid w:val="00592C17"/>
    <w:rsid w:val="005931B8"/>
    <w:rsid w:val="005948EF"/>
    <w:rsid w:val="0059576F"/>
    <w:rsid w:val="005957C9"/>
    <w:rsid w:val="00597D94"/>
    <w:rsid w:val="005A0246"/>
    <w:rsid w:val="005A05E0"/>
    <w:rsid w:val="005A1F28"/>
    <w:rsid w:val="005A2D15"/>
    <w:rsid w:val="005A352C"/>
    <w:rsid w:val="005A3926"/>
    <w:rsid w:val="005A451A"/>
    <w:rsid w:val="005A52DE"/>
    <w:rsid w:val="005A69FE"/>
    <w:rsid w:val="005A7A7F"/>
    <w:rsid w:val="005B0FC5"/>
    <w:rsid w:val="005B102B"/>
    <w:rsid w:val="005B1089"/>
    <w:rsid w:val="005B17AD"/>
    <w:rsid w:val="005B190C"/>
    <w:rsid w:val="005B1CD6"/>
    <w:rsid w:val="005B254E"/>
    <w:rsid w:val="005B294B"/>
    <w:rsid w:val="005B5352"/>
    <w:rsid w:val="005B60BD"/>
    <w:rsid w:val="005B6418"/>
    <w:rsid w:val="005B66AC"/>
    <w:rsid w:val="005B7825"/>
    <w:rsid w:val="005C07AE"/>
    <w:rsid w:val="005C0C33"/>
    <w:rsid w:val="005C0C94"/>
    <w:rsid w:val="005C0F59"/>
    <w:rsid w:val="005C18ED"/>
    <w:rsid w:val="005C2707"/>
    <w:rsid w:val="005C2EC8"/>
    <w:rsid w:val="005C425B"/>
    <w:rsid w:val="005C58C2"/>
    <w:rsid w:val="005C5902"/>
    <w:rsid w:val="005C5E7C"/>
    <w:rsid w:val="005C6A5A"/>
    <w:rsid w:val="005D0329"/>
    <w:rsid w:val="005D05E3"/>
    <w:rsid w:val="005D0653"/>
    <w:rsid w:val="005D0AA1"/>
    <w:rsid w:val="005D1B48"/>
    <w:rsid w:val="005D1C8E"/>
    <w:rsid w:val="005D291E"/>
    <w:rsid w:val="005D3298"/>
    <w:rsid w:val="005D3806"/>
    <w:rsid w:val="005D3D1D"/>
    <w:rsid w:val="005D4C29"/>
    <w:rsid w:val="005D5D29"/>
    <w:rsid w:val="005D5E1A"/>
    <w:rsid w:val="005D61FD"/>
    <w:rsid w:val="005D6B39"/>
    <w:rsid w:val="005D747A"/>
    <w:rsid w:val="005D7639"/>
    <w:rsid w:val="005D7841"/>
    <w:rsid w:val="005D78A6"/>
    <w:rsid w:val="005E0379"/>
    <w:rsid w:val="005E04AD"/>
    <w:rsid w:val="005E0BB7"/>
    <w:rsid w:val="005E0DEC"/>
    <w:rsid w:val="005E133F"/>
    <w:rsid w:val="005E1488"/>
    <w:rsid w:val="005E1749"/>
    <w:rsid w:val="005E289F"/>
    <w:rsid w:val="005E2C3C"/>
    <w:rsid w:val="005E376E"/>
    <w:rsid w:val="005E3DCF"/>
    <w:rsid w:val="005E4082"/>
    <w:rsid w:val="005E4712"/>
    <w:rsid w:val="005E4917"/>
    <w:rsid w:val="005E7CFA"/>
    <w:rsid w:val="005E7E31"/>
    <w:rsid w:val="005E7E85"/>
    <w:rsid w:val="005F0458"/>
    <w:rsid w:val="005F222C"/>
    <w:rsid w:val="005F2348"/>
    <w:rsid w:val="005F2B21"/>
    <w:rsid w:val="005F2FC4"/>
    <w:rsid w:val="005F4062"/>
    <w:rsid w:val="005F4E68"/>
    <w:rsid w:val="005F62AA"/>
    <w:rsid w:val="005F646A"/>
    <w:rsid w:val="005F6487"/>
    <w:rsid w:val="005F7116"/>
    <w:rsid w:val="0060155F"/>
    <w:rsid w:val="0060177F"/>
    <w:rsid w:val="0060204E"/>
    <w:rsid w:val="006048C6"/>
    <w:rsid w:val="00604D92"/>
    <w:rsid w:val="00604EF0"/>
    <w:rsid w:val="00604FF2"/>
    <w:rsid w:val="0060517D"/>
    <w:rsid w:val="00605619"/>
    <w:rsid w:val="00605D2D"/>
    <w:rsid w:val="00605DF5"/>
    <w:rsid w:val="00605F85"/>
    <w:rsid w:val="00605F9C"/>
    <w:rsid w:val="00606DE2"/>
    <w:rsid w:val="00607CE0"/>
    <w:rsid w:val="00607CE4"/>
    <w:rsid w:val="00610C5F"/>
    <w:rsid w:val="00611C33"/>
    <w:rsid w:val="00612729"/>
    <w:rsid w:val="0061276C"/>
    <w:rsid w:val="006133EB"/>
    <w:rsid w:val="00614118"/>
    <w:rsid w:val="00614420"/>
    <w:rsid w:val="006144EF"/>
    <w:rsid w:val="00614521"/>
    <w:rsid w:val="006158CA"/>
    <w:rsid w:val="00615E0A"/>
    <w:rsid w:val="00616561"/>
    <w:rsid w:val="00621248"/>
    <w:rsid w:val="00621CEE"/>
    <w:rsid w:val="00622A60"/>
    <w:rsid w:val="00623CEF"/>
    <w:rsid w:val="00625325"/>
    <w:rsid w:val="00626612"/>
    <w:rsid w:val="006269FE"/>
    <w:rsid w:val="00626D8D"/>
    <w:rsid w:val="006277E8"/>
    <w:rsid w:val="0063075F"/>
    <w:rsid w:val="00631A6F"/>
    <w:rsid w:val="006333F5"/>
    <w:rsid w:val="00634F75"/>
    <w:rsid w:val="00635436"/>
    <w:rsid w:val="006355AD"/>
    <w:rsid w:val="006355D0"/>
    <w:rsid w:val="0063613E"/>
    <w:rsid w:val="00636354"/>
    <w:rsid w:val="00636848"/>
    <w:rsid w:val="00636858"/>
    <w:rsid w:val="00636D71"/>
    <w:rsid w:val="006371B3"/>
    <w:rsid w:val="0063732D"/>
    <w:rsid w:val="006377A5"/>
    <w:rsid w:val="00640419"/>
    <w:rsid w:val="0064087F"/>
    <w:rsid w:val="00640D8B"/>
    <w:rsid w:val="0064196B"/>
    <w:rsid w:val="00641C86"/>
    <w:rsid w:val="006441BC"/>
    <w:rsid w:val="006453AD"/>
    <w:rsid w:val="00647015"/>
    <w:rsid w:val="006507CD"/>
    <w:rsid w:val="00650941"/>
    <w:rsid w:val="0065108C"/>
    <w:rsid w:val="006513CB"/>
    <w:rsid w:val="006526C7"/>
    <w:rsid w:val="00652CD3"/>
    <w:rsid w:val="00652F91"/>
    <w:rsid w:val="00653525"/>
    <w:rsid w:val="00654C56"/>
    <w:rsid w:val="006553C9"/>
    <w:rsid w:val="006574B6"/>
    <w:rsid w:val="006575E7"/>
    <w:rsid w:val="006607CA"/>
    <w:rsid w:val="00660CE8"/>
    <w:rsid w:val="006617EA"/>
    <w:rsid w:val="00663003"/>
    <w:rsid w:val="0066336B"/>
    <w:rsid w:val="00664C32"/>
    <w:rsid w:val="00664C7B"/>
    <w:rsid w:val="00664F84"/>
    <w:rsid w:val="0066583B"/>
    <w:rsid w:val="006659A0"/>
    <w:rsid w:val="0066640C"/>
    <w:rsid w:val="006669D9"/>
    <w:rsid w:val="00666E7B"/>
    <w:rsid w:val="00667B40"/>
    <w:rsid w:val="00667C90"/>
    <w:rsid w:val="00667F63"/>
    <w:rsid w:val="006706D4"/>
    <w:rsid w:val="00671F87"/>
    <w:rsid w:val="00672511"/>
    <w:rsid w:val="006726E3"/>
    <w:rsid w:val="006730CD"/>
    <w:rsid w:val="00673215"/>
    <w:rsid w:val="00675016"/>
    <w:rsid w:val="006750D2"/>
    <w:rsid w:val="006752F4"/>
    <w:rsid w:val="006753D3"/>
    <w:rsid w:val="00675775"/>
    <w:rsid w:val="00675A37"/>
    <w:rsid w:val="0067667F"/>
    <w:rsid w:val="006767A6"/>
    <w:rsid w:val="00677846"/>
    <w:rsid w:val="00680249"/>
    <w:rsid w:val="006802DC"/>
    <w:rsid w:val="00680648"/>
    <w:rsid w:val="00680982"/>
    <w:rsid w:val="00681B02"/>
    <w:rsid w:val="00681E5E"/>
    <w:rsid w:val="006822F5"/>
    <w:rsid w:val="00682411"/>
    <w:rsid w:val="0068407F"/>
    <w:rsid w:val="0068411D"/>
    <w:rsid w:val="00684B14"/>
    <w:rsid w:val="006853A6"/>
    <w:rsid w:val="006861B0"/>
    <w:rsid w:val="00686461"/>
    <w:rsid w:val="006872CB"/>
    <w:rsid w:val="006875BD"/>
    <w:rsid w:val="00687947"/>
    <w:rsid w:val="006900B6"/>
    <w:rsid w:val="0069066A"/>
    <w:rsid w:val="00690A30"/>
    <w:rsid w:val="00691A22"/>
    <w:rsid w:val="006921E8"/>
    <w:rsid w:val="00692505"/>
    <w:rsid w:val="0069288F"/>
    <w:rsid w:val="00692C95"/>
    <w:rsid w:val="00693D0B"/>
    <w:rsid w:val="0069495E"/>
    <w:rsid w:val="006952EF"/>
    <w:rsid w:val="00695900"/>
    <w:rsid w:val="00697892"/>
    <w:rsid w:val="00697F4C"/>
    <w:rsid w:val="006A0604"/>
    <w:rsid w:val="006A0779"/>
    <w:rsid w:val="006A0AD7"/>
    <w:rsid w:val="006A0D3C"/>
    <w:rsid w:val="006A16CB"/>
    <w:rsid w:val="006A216C"/>
    <w:rsid w:val="006A3729"/>
    <w:rsid w:val="006A4867"/>
    <w:rsid w:val="006A50FE"/>
    <w:rsid w:val="006A691C"/>
    <w:rsid w:val="006A6AC9"/>
    <w:rsid w:val="006B1211"/>
    <w:rsid w:val="006B13EE"/>
    <w:rsid w:val="006B20A9"/>
    <w:rsid w:val="006B2BDA"/>
    <w:rsid w:val="006B2C06"/>
    <w:rsid w:val="006B3059"/>
    <w:rsid w:val="006B335A"/>
    <w:rsid w:val="006B35CE"/>
    <w:rsid w:val="006B3F91"/>
    <w:rsid w:val="006B49B4"/>
    <w:rsid w:val="006B4FBF"/>
    <w:rsid w:val="006B7430"/>
    <w:rsid w:val="006B7441"/>
    <w:rsid w:val="006C008A"/>
    <w:rsid w:val="006C1007"/>
    <w:rsid w:val="006C2223"/>
    <w:rsid w:val="006C2498"/>
    <w:rsid w:val="006C3F13"/>
    <w:rsid w:val="006C4BB5"/>
    <w:rsid w:val="006C4FD9"/>
    <w:rsid w:val="006C55B4"/>
    <w:rsid w:val="006C5B50"/>
    <w:rsid w:val="006C5C6A"/>
    <w:rsid w:val="006C5F16"/>
    <w:rsid w:val="006C6E2B"/>
    <w:rsid w:val="006C70A1"/>
    <w:rsid w:val="006D06B5"/>
    <w:rsid w:val="006D2BB1"/>
    <w:rsid w:val="006D4E28"/>
    <w:rsid w:val="006D506E"/>
    <w:rsid w:val="006D5961"/>
    <w:rsid w:val="006D5E0B"/>
    <w:rsid w:val="006D5E79"/>
    <w:rsid w:val="006D60D3"/>
    <w:rsid w:val="006D67AD"/>
    <w:rsid w:val="006D7401"/>
    <w:rsid w:val="006D75E7"/>
    <w:rsid w:val="006E022F"/>
    <w:rsid w:val="006E19B4"/>
    <w:rsid w:val="006E1AFF"/>
    <w:rsid w:val="006E1DA3"/>
    <w:rsid w:val="006E2BB4"/>
    <w:rsid w:val="006E355E"/>
    <w:rsid w:val="006E46F8"/>
    <w:rsid w:val="006E475A"/>
    <w:rsid w:val="006E5C05"/>
    <w:rsid w:val="006E6066"/>
    <w:rsid w:val="006E616B"/>
    <w:rsid w:val="006E63F8"/>
    <w:rsid w:val="006E65F6"/>
    <w:rsid w:val="006E67F3"/>
    <w:rsid w:val="006E73F3"/>
    <w:rsid w:val="006E7520"/>
    <w:rsid w:val="006E78A1"/>
    <w:rsid w:val="006E7B0B"/>
    <w:rsid w:val="006E7B58"/>
    <w:rsid w:val="006E7B9D"/>
    <w:rsid w:val="006E7D5E"/>
    <w:rsid w:val="006F11E3"/>
    <w:rsid w:val="006F1D58"/>
    <w:rsid w:val="006F1F4B"/>
    <w:rsid w:val="006F2F26"/>
    <w:rsid w:val="006F3065"/>
    <w:rsid w:val="006F57E5"/>
    <w:rsid w:val="006F627B"/>
    <w:rsid w:val="006F6813"/>
    <w:rsid w:val="006F6F2C"/>
    <w:rsid w:val="006F72E7"/>
    <w:rsid w:val="006F77AC"/>
    <w:rsid w:val="00700447"/>
    <w:rsid w:val="00700674"/>
    <w:rsid w:val="00700858"/>
    <w:rsid w:val="00700979"/>
    <w:rsid w:val="0070169D"/>
    <w:rsid w:val="0070181C"/>
    <w:rsid w:val="00701AD9"/>
    <w:rsid w:val="00701C5A"/>
    <w:rsid w:val="00701E38"/>
    <w:rsid w:val="00701EB6"/>
    <w:rsid w:val="0070219A"/>
    <w:rsid w:val="007022F3"/>
    <w:rsid w:val="00702FC1"/>
    <w:rsid w:val="00703373"/>
    <w:rsid w:val="007033F8"/>
    <w:rsid w:val="00703EE7"/>
    <w:rsid w:val="00705248"/>
    <w:rsid w:val="00705E5B"/>
    <w:rsid w:val="007060C5"/>
    <w:rsid w:val="007062B3"/>
    <w:rsid w:val="0070645F"/>
    <w:rsid w:val="007064A6"/>
    <w:rsid w:val="007068EA"/>
    <w:rsid w:val="00706DCA"/>
    <w:rsid w:val="00706F2F"/>
    <w:rsid w:val="00707185"/>
    <w:rsid w:val="0070728A"/>
    <w:rsid w:val="0070738A"/>
    <w:rsid w:val="00710014"/>
    <w:rsid w:val="007104C5"/>
    <w:rsid w:val="00710753"/>
    <w:rsid w:val="00710B31"/>
    <w:rsid w:val="00710FAD"/>
    <w:rsid w:val="00711B61"/>
    <w:rsid w:val="007121F5"/>
    <w:rsid w:val="007136B5"/>
    <w:rsid w:val="007139D6"/>
    <w:rsid w:val="00714455"/>
    <w:rsid w:val="0071455F"/>
    <w:rsid w:val="00714AC7"/>
    <w:rsid w:val="00714C51"/>
    <w:rsid w:val="00714D71"/>
    <w:rsid w:val="00715808"/>
    <w:rsid w:val="00715DFC"/>
    <w:rsid w:val="0071624F"/>
    <w:rsid w:val="00716390"/>
    <w:rsid w:val="0071709A"/>
    <w:rsid w:val="007179F2"/>
    <w:rsid w:val="0072050B"/>
    <w:rsid w:val="007206E6"/>
    <w:rsid w:val="007213C4"/>
    <w:rsid w:val="00721CD1"/>
    <w:rsid w:val="00721D08"/>
    <w:rsid w:val="00722BC2"/>
    <w:rsid w:val="0072303F"/>
    <w:rsid w:val="00723C2F"/>
    <w:rsid w:val="00723E50"/>
    <w:rsid w:val="007247E4"/>
    <w:rsid w:val="00724C1B"/>
    <w:rsid w:val="007250AB"/>
    <w:rsid w:val="007253A7"/>
    <w:rsid w:val="00725AA5"/>
    <w:rsid w:val="00726A7C"/>
    <w:rsid w:val="00726FF2"/>
    <w:rsid w:val="007270CF"/>
    <w:rsid w:val="007272EE"/>
    <w:rsid w:val="0072762A"/>
    <w:rsid w:val="00727714"/>
    <w:rsid w:val="00727A5B"/>
    <w:rsid w:val="00727A61"/>
    <w:rsid w:val="007309A0"/>
    <w:rsid w:val="00730A58"/>
    <w:rsid w:val="00731DEC"/>
    <w:rsid w:val="00733D05"/>
    <w:rsid w:val="00734241"/>
    <w:rsid w:val="00734BF9"/>
    <w:rsid w:val="0073516B"/>
    <w:rsid w:val="00735B2A"/>
    <w:rsid w:val="00735CDD"/>
    <w:rsid w:val="0073667F"/>
    <w:rsid w:val="007378AF"/>
    <w:rsid w:val="007378EE"/>
    <w:rsid w:val="00737AF0"/>
    <w:rsid w:val="00737F30"/>
    <w:rsid w:val="00742CD8"/>
    <w:rsid w:val="00743EC5"/>
    <w:rsid w:val="007443D4"/>
    <w:rsid w:val="0074517D"/>
    <w:rsid w:val="00745CAF"/>
    <w:rsid w:val="007466A0"/>
    <w:rsid w:val="007470A0"/>
    <w:rsid w:val="0074725A"/>
    <w:rsid w:val="007477BD"/>
    <w:rsid w:val="007514EA"/>
    <w:rsid w:val="00751DF5"/>
    <w:rsid w:val="00752545"/>
    <w:rsid w:val="00752C23"/>
    <w:rsid w:val="00753814"/>
    <w:rsid w:val="00753AC2"/>
    <w:rsid w:val="00754202"/>
    <w:rsid w:val="0075460C"/>
    <w:rsid w:val="00756013"/>
    <w:rsid w:val="00756694"/>
    <w:rsid w:val="0075723F"/>
    <w:rsid w:val="00757F97"/>
    <w:rsid w:val="007602F9"/>
    <w:rsid w:val="007603BC"/>
    <w:rsid w:val="0076097D"/>
    <w:rsid w:val="00760D18"/>
    <w:rsid w:val="0076104C"/>
    <w:rsid w:val="007621D1"/>
    <w:rsid w:val="00762B0E"/>
    <w:rsid w:val="00762F96"/>
    <w:rsid w:val="00763C72"/>
    <w:rsid w:val="00763F5E"/>
    <w:rsid w:val="007645B8"/>
    <w:rsid w:val="00765991"/>
    <w:rsid w:val="0076604E"/>
    <w:rsid w:val="00766FCE"/>
    <w:rsid w:val="007674F7"/>
    <w:rsid w:val="00767571"/>
    <w:rsid w:val="00767916"/>
    <w:rsid w:val="00767B44"/>
    <w:rsid w:val="00772808"/>
    <w:rsid w:val="00772CC0"/>
    <w:rsid w:val="00773D88"/>
    <w:rsid w:val="00774680"/>
    <w:rsid w:val="00776998"/>
    <w:rsid w:val="00777911"/>
    <w:rsid w:val="007779C1"/>
    <w:rsid w:val="00777FA6"/>
    <w:rsid w:val="00780B7B"/>
    <w:rsid w:val="0078159F"/>
    <w:rsid w:val="00783253"/>
    <w:rsid w:val="00783CEA"/>
    <w:rsid w:val="0078456F"/>
    <w:rsid w:val="00784AD3"/>
    <w:rsid w:val="00784B2B"/>
    <w:rsid w:val="00784EE0"/>
    <w:rsid w:val="00785EA9"/>
    <w:rsid w:val="007861AF"/>
    <w:rsid w:val="007861CC"/>
    <w:rsid w:val="00786304"/>
    <w:rsid w:val="00787893"/>
    <w:rsid w:val="00787D08"/>
    <w:rsid w:val="00787D6C"/>
    <w:rsid w:val="0079038B"/>
    <w:rsid w:val="00791A3E"/>
    <w:rsid w:val="007922E1"/>
    <w:rsid w:val="007939C3"/>
    <w:rsid w:val="0079427F"/>
    <w:rsid w:val="00794604"/>
    <w:rsid w:val="00794AAC"/>
    <w:rsid w:val="00795193"/>
    <w:rsid w:val="0079589F"/>
    <w:rsid w:val="00797322"/>
    <w:rsid w:val="00797802"/>
    <w:rsid w:val="007A102A"/>
    <w:rsid w:val="007A23DE"/>
    <w:rsid w:val="007A2EEB"/>
    <w:rsid w:val="007A31D8"/>
    <w:rsid w:val="007A39B1"/>
    <w:rsid w:val="007A3F3F"/>
    <w:rsid w:val="007A4136"/>
    <w:rsid w:val="007A453D"/>
    <w:rsid w:val="007A47D3"/>
    <w:rsid w:val="007A4D5A"/>
    <w:rsid w:val="007A51F6"/>
    <w:rsid w:val="007A5995"/>
    <w:rsid w:val="007A6917"/>
    <w:rsid w:val="007A7812"/>
    <w:rsid w:val="007A7E5A"/>
    <w:rsid w:val="007B0182"/>
    <w:rsid w:val="007B0A38"/>
    <w:rsid w:val="007B2003"/>
    <w:rsid w:val="007B2D08"/>
    <w:rsid w:val="007B35ED"/>
    <w:rsid w:val="007B3733"/>
    <w:rsid w:val="007B3814"/>
    <w:rsid w:val="007B396D"/>
    <w:rsid w:val="007B3B82"/>
    <w:rsid w:val="007B3DF4"/>
    <w:rsid w:val="007B42BE"/>
    <w:rsid w:val="007B5403"/>
    <w:rsid w:val="007B5609"/>
    <w:rsid w:val="007B5766"/>
    <w:rsid w:val="007B5F01"/>
    <w:rsid w:val="007C0163"/>
    <w:rsid w:val="007C0D20"/>
    <w:rsid w:val="007C102E"/>
    <w:rsid w:val="007C1115"/>
    <w:rsid w:val="007C1AE0"/>
    <w:rsid w:val="007C1E6D"/>
    <w:rsid w:val="007C2A0B"/>
    <w:rsid w:val="007C2A65"/>
    <w:rsid w:val="007C2DB8"/>
    <w:rsid w:val="007C2EF0"/>
    <w:rsid w:val="007C2F7E"/>
    <w:rsid w:val="007C2F84"/>
    <w:rsid w:val="007C3CB9"/>
    <w:rsid w:val="007C5666"/>
    <w:rsid w:val="007C5E36"/>
    <w:rsid w:val="007C6023"/>
    <w:rsid w:val="007C64B9"/>
    <w:rsid w:val="007C679B"/>
    <w:rsid w:val="007C6A71"/>
    <w:rsid w:val="007C7692"/>
    <w:rsid w:val="007D006E"/>
    <w:rsid w:val="007D0374"/>
    <w:rsid w:val="007D0940"/>
    <w:rsid w:val="007D0947"/>
    <w:rsid w:val="007D0ABD"/>
    <w:rsid w:val="007D11BC"/>
    <w:rsid w:val="007D1B8C"/>
    <w:rsid w:val="007D20E9"/>
    <w:rsid w:val="007D2F08"/>
    <w:rsid w:val="007D32D2"/>
    <w:rsid w:val="007D3562"/>
    <w:rsid w:val="007D4190"/>
    <w:rsid w:val="007D4247"/>
    <w:rsid w:val="007D4393"/>
    <w:rsid w:val="007D5056"/>
    <w:rsid w:val="007D52EE"/>
    <w:rsid w:val="007D5B07"/>
    <w:rsid w:val="007D7378"/>
    <w:rsid w:val="007E0642"/>
    <w:rsid w:val="007E09A5"/>
    <w:rsid w:val="007E09B8"/>
    <w:rsid w:val="007E0C74"/>
    <w:rsid w:val="007E0DD8"/>
    <w:rsid w:val="007E1B74"/>
    <w:rsid w:val="007E1D7A"/>
    <w:rsid w:val="007E21E1"/>
    <w:rsid w:val="007E2500"/>
    <w:rsid w:val="007E2E44"/>
    <w:rsid w:val="007E34F1"/>
    <w:rsid w:val="007E3EC1"/>
    <w:rsid w:val="007E5C08"/>
    <w:rsid w:val="007E5D12"/>
    <w:rsid w:val="007E5DBB"/>
    <w:rsid w:val="007E63C0"/>
    <w:rsid w:val="007E666E"/>
    <w:rsid w:val="007E6B79"/>
    <w:rsid w:val="007E6B9A"/>
    <w:rsid w:val="007E6CB5"/>
    <w:rsid w:val="007E70C7"/>
    <w:rsid w:val="007E727D"/>
    <w:rsid w:val="007F0C50"/>
    <w:rsid w:val="007F0FAE"/>
    <w:rsid w:val="007F137B"/>
    <w:rsid w:val="007F154D"/>
    <w:rsid w:val="007F1667"/>
    <w:rsid w:val="007F16B9"/>
    <w:rsid w:val="007F181F"/>
    <w:rsid w:val="007F1AEA"/>
    <w:rsid w:val="007F2F11"/>
    <w:rsid w:val="007F343F"/>
    <w:rsid w:val="007F3A49"/>
    <w:rsid w:val="007F4076"/>
    <w:rsid w:val="007F4BF4"/>
    <w:rsid w:val="007F52D8"/>
    <w:rsid w:val="007F5796"/>
    <w:rsid w:val="007F65F3"/>
    <w:rsid w:val="007F76A8"/>
    <w:rsid w:val="007F79C2"/>
    <w:rsid w:val="007F7ABF"/>
    <w:rsid w:val="0080004D"/>
    <w:rsid w:val="00800845"/>
    <w:rsid w:val="00801444"/>
    <w:rsid w:val="00801F39"/>
    <w:rsid w:val="008024D8"/>
    <w:rsid w:val="008024DE"/>
    <w:rsid w:val="008039AF"/>
    <w:rsid w:val="00803AD7"/>
    <w:rsid w:val="00803B02"/>
    <w:rsid w:val="00804CC6"/>
    <w:rsid w:val="00804CD4"/>
    <w:rsid w:val="0080607A"/>
    <w:rsid w:val="00807016"/>
    <w:rsid w:val="008071EF"/>
    <w:rsid w:val="008071FF"/>
    <w:rsid w:val="0080790D"/>
    <w:rsid w:val="00810440"/>
    <w:rsid w:val="00810557"/>
    <w:rsid w:val="008106B8"/>
    <w:rsid w:val="00810F6A"/>
    <w:rsid w:val="00811643"/>
    <w:rsid w:val="00811AAD"/>
    <w:rsid w:val="00811B99"/>
    <w:rsid w:val="00812558"/>
    <w:rsid w:val="00812728"/>
    <w:rsid w:val="00812C6E"/>
    <w:rsid w:val="00812E94"/>
    <w:rsid w:val="0081338E"/>
    <w:rsid w:val="00813495"/>
    <w:rsid w:val="00813AA1"/>
    <w:rsid w:val="00813BEE"/>
    <w:rsid w:val="00814684"/>
    <w:rsid w:val="00814C81"/>
    <w:rsid w:val="00815072"/>
    <w:rsid w:val="00815105"/>
    <w:rsid w:val="008155B8"/>
    <w:rsid w:val="008161FD"/>
    <w:rsid w:val="00816F25"/>
    <w:rsid w:val="00817327"/>
    <w:rsid w:val="00820197"/>
    <w:rsid w:val="0082020A"/>
    <w:rsid w:val="00820D7C"/>
    <w:rsid w:val="0082117D"/>
    <w:rsid w:val="0082118A"/>
    <w:rsid w:val="00821551"/>
    <w:rsid w:val="00821837"/>
    <w:rsid w:val="00821860"/>
    <w:rsid w:val="00821B8D"/>
    <w:rsid w:val="00821F19"/>
    <w:rsid w:val="008224BB"/>
    <w:rsid w:val="00822DFB"/>
    <w:rsid w:val="00822EBB"/>
    <w:rsid w:val="00823269"/>
    <w:rsid w:val="008235D2"/>
    <w:rsid w:val="008245CA"/>
    <w:rsid w:val="00824C5A"/>
    <w:rsid w:val="00824DFF"/>
    <w:rsid w:val="00825AEF"/>
    <w:rsid w:val="008265EF"/>
    <w:rsid w:val="00827DB5"/>
    <w:rsid w:val="00831663"/>
    <w:rsid w:val="008319C3"/>
    <w:rsid w:val="00831E44"/>
    <w:rsid w:val="00831F2F"/>
    <w:rsid w:val="00833514"/>
    <w:rsid w:val="008336DB"/>
    <w:rsid w:val="00834D1F"/>
    <w:rsid w:val="00835247"/>
    <w:rsid w:val="00835F16"/>
    <w:rsid w:val="008368C3"/>
    <w:rsid w:val="0083695B"/>
    <w:rsid w:val="00836EEF"/>
    <w:rsid w:val="0083728C"/>
    <w:rsid w:val="008379F9"/>
    <w:rsid w:val="00840108"/>
    <w:rsid w:val="00840831"/>
    <w:rsid w:val="00840FC8"/>
    <w:rsid w:val="008422AF"/>
    <w:rsid w:val="00842B12"/>
    <w:rsid w:val="00842BA2"/>
    <w:rsid w:val="008437A0"/>
    <w:rsid w:val="008438DF"/>
    <w:rsid w:val="008439CA"/>
    <w:rsid w:val="00843C4B"/>
    <w:rsid w:val="0084425F"/>
    <w:rsid w:val="008446FA"/>
    <w:rsid w:val="00844ED5"/>
    <w:rsid w:val="0084700E"/>
    <w:rsid w:val="008479D1"/>
    <w:rsid w:val="00847D38"/>
    <w:rsid w:val="00847DBC"/>
    <w:rsid w:val="008500D1"/>
    <w:rsid w:val="00851430"/>
    <w:rsid w:val="0085163C"/>
    <w:rsid w:val="00851EDD"/>
    <w:rsid w:val="008524E7"/>
    <w:rsid w:val="008528A2"/>
    <w:rsid w:val="00853ED0"/>
    <w:rsid w:val="008547F2"/>
    <w:rsid w:val="00854AB9"/>
    <w:rsid w:val="00854DBC"/>
    <w:rsid w:val="00854EEF"/>
    <w:rsid w:val="008550E2"/>
    <w:rsid w:val="00855483"/>
    <w:rsid w:val="0085588E"/>
    <w:rsid w:val="008571C4"/>
    <w:rsid w:val="00857A23"/>
    <w:rsid w:val="00857B62"/>
    <w:rsid w:val="00857E9B"/>
    <w:rsid w:val="00860503"/>
    <w:rsid w:val="00860CEA"/>
    <w:rsid w:val="00861C13"/>
    <w:rsid w:val="00862170"/>
    <w:rsid w:val="00863BC0"/>
    <w:rsid w:val="00863C6F"/>
    <w:rsid w:val="008644C6"/>
    <w:rsid w:val="00864DC4"/>
    <w:rsid w:val="00864E42"/>
    <w:rsid w:val="00865944"/>
    <w:rsid w:val="00866066"/>
    <w:rsid w:val="00866909"/>
    <w:rsid w:val="00866D3B"/>
    <w:rsid w:val="00866F69"/>
    <w:rsid w:val="008671D1"/>
    <w:rsid w:val="008672BE"/>
    <w:rsid w:val="00867500"/>
    <w:rsid w:val="00867666"/>
    <w:rsid w:val="008679DE"/>
    <w:rsid w:val="00867EE9"/>
    <w:rsid w:val="00867F5D"/>
    <w:rsid w:val="008700DE"/>
    <w:rsid w:val="00870271"/>
    <w:rsid w:val="00871DA1"/>
    <w:rsid w:val="00872E5C"/>
    <w:rsid w:val="00873FE7"/>
    <w:rsid w:val="008746DE"/>
    <w:rsid w:val="00875C05"/>
    <w:rsid w:val="00876BD4"/>
    <w:rsid w:val="00877156"/>
    <w:rsid w:val="00877F9C"/>
    <w:rsid w:val="00881312"/>
    <w:rsid w:val="00881550"/>
    <w:rsid w:val="00881921"/>
    <w:rsid w:val="008832F6"/>
    <w:rsid w:val="00884B30"/>
    <w:rsid w:val="00884F33"/>
    <w:rsid w:val="00885618"/>
    <w:rsid w:val="00885D22"/>
    <w:rsid w:val="00885F34"/>
    <w:rsid w:val="008862F1"/>
    <w:rsid w:val="00886645"/>
    <w:rsid w:val="008867A6"/>
    <w:rsid w:val="00886920"/>
    <w:rsid w:val="00886CD7"/>
    <w:rsid w:val="00887241"/>
    <w:rsid w:val="00887C93"/>
    <w:rsid w:val="008908D7"/>
    <w:rsid w:val="0089091E"/>
    <w:rsid w:val="00890C4E"/>
    <w:rsid w:val="0089108E"/>
    <w:rsid w:val="00891E7F"/>
    <w:rsid w:val="00892142"/>
    <w:rsid w:val="00893823"/>
    <w:rsid w:val="00894571"/>
    <w:rsid w:val="00894886"/>
    <w:rsid w:val="0089571E"/>
    <w:rsid w:val="00895B99"/>
    <w:rsid w:val="0089686A"/>
    <w:rsid w:val="00897C1D"/>
    <w:rsid w:val="00897EE0"/>
    <w:rsid w:val="0089BB27"/>
    <w:rsid w:val="008A004E"/>
    <w:rsid w:val="008A047F"/>
    <w:rsid w:val="008A22A5"/>
    <w:rsid w:val="008A25EB"/>
    <w:rsid w:val="008A2E8E"/>
    <w:rsid w:val="008A3082"/>
    <w:rsid w:val="008A4792"/>
    <w:rsid w:val="008A4FBC"/>
    <w:rsid w:val="008A5234"/>
    <w:rsid w:val="008A52DF"/>
    <w:rsid w:val="008A5605"/>
    <w:rsid w:val="008A6501"/>
    <w:rsid w:val="008A682B"/>
    <w:rsid w:val="008A6875"/>
    <w:rsid w:val="008A6B74"/>
    <w:rsid w:val="008A6E52"/>
    <w:rsid w:val="008A79DE"/>
    <w:rsid w:val="008B00C5"/>
    <w:rsid w:val="008B0429"/>
    <w:rsid w:val="008B04FA"/>
    <w:rsid w:val="008B1604"/>
    <w:rsid w:val="008B1BBD"/>
    <w:rsid w:val="008B25DC"/>
    <w:rsid w:val="008B4EEE"/>
    <w:rsid w:val="008B5824"/>
    <w:rsid w:val="008B5F24"/>
    <w:rsid w:val="008B6367"/>
    <w:rsid w:val="008B69C5"/>
    <w:rsid w:val="008B6A72"/>
    <w:rsid w:val="008B72E7"/>
    <w:rsid w:val="008C0AAA"/>
    <w:rsid w:val="008C0B3C"/>
    <w:rsid w:val="008C4170"/>
    <w:rsid w:val="008C42F3"/>
    <w:rsid w:val="008C4811"/>
    <w:rsid w:val="008C4957"/>
    <w:rsid w:val="008C4BFC"/>
    <w:rsid w:val="008C61C9"/>
    <w:rsid w:val="008C6C28"/>
    <w:rsid w:val="008D0197"/>
    <w:rsid w:val="008D081F"/>
    <w:rsid w:val="008D1125"/>
    <w:rsid w:val="008D16A0"/>
    <w:rsid w:val="008D1E6A"/>
    <w:rsid w:val="008D22FB"/>
    <w:rsid w:val="008D269B"/>
    <w:rsid w:val="008D280C"/>
    <w:rsid w:val="008D2C1B"/>
    <w:rsid w:val="008D3034"/>
    <w:rsid w:val="008D3274"/>
    <w:rsid w:val="008D48A3"/>
    <w:rsid w:val="008D5365"/>
    <w:rsid w:val="008D78AC"/>
    <w:rsid w:val="008E0193"/>
    <w:rsid w:val="008E0AA4"/>
    <w:rsid w:val="008E1144"/>
    <w:rsid w:val="008E1623"/>
    <w:rsid w:val="008E199E"/>
    <w:rsid w:val="008E1F61"/>
    <w:rsid w:val="008E24C5"/>
    <w:rsid w:val="008E3391"/>
    <w:rsid w:val="008E48F9"/>
    <w:rsid w:val="008E55BC"/>
    <w:rsid w:val="008E5F9C"/>
    <w:rsid w:val="008E6036"/>
    <w:rsid w:val="008E6913"/>
    <w:rsid w:val="008E704A"/>
    <w:rsid w:val="008E711F"/>
    <w:rsid w:val="008E77C1"/>
    <w:rsid w:val="008F08E9"/>
    <w:rsid w:val="008F0BD7"/>
    <w:rsid w:val="008F0F7A"/>
    <w:rsid w:val="008F1C85"/>
    <w:rsid w:val="008F30FC"/>
    <w:rsid w:val="008F3509"/>
    <w:rsid w:val="008F3C89"/>
    <w:rsid w:val="008F4704"/>
    <w:rsid w:val="008F4CBC"/>
    <w:rsid w:val="008F5650"/>
    <w:rsid w:val="008F781D"/>
    <w:rsid w:val="008F7A73"/>
    <w:rsid w:val="00900C6A"/>
    <w:rsid w:val="0090104E"/>
    <w:rsid w:val="00901188"/>
    <w:rsid w:val="00901C5C"/>
    <w:rsid w:val="00902C2A"/>
    <w:rsid w:val="0090360D"/>
    <w:rsid w:val="00904109"/>
    <w:rsid w:val="00905722"/>
    <w:rsid w:val="009063DF"/>
    <w:rsid w:val="00906DF2"/>
    <w:rsid w:val="00906FB1"/>
    <w:rsid w:val="00907141"/>
    <w:rsid w:val="009102D8"/>
    <w:rsid w:val="00910389"/>
    <w:rsid w:val="009107C1"/>
    <w:rsid w:val="00910971"/>
    <w:rsid w:val="00910CBB"/>
    <w:rsid w:val="00910D0A"/>
    <w:rsid w:val="009118AA"/>
    <w:rsid w:val="009126E9"/>
    <w:rsid w:val="00912C28"/>
    <w:rsid w:val="009132DB"/>
    <w:rsid w:val="009133A2"/>
    <w:rsid w:val="00913676"/>
    <w:rsid w:val="00913D13"/>
    <w:rsid w:val="00914346"/>
    <w:rsid w:val="009145F7"/>
    <w:rsid w:val="00914D0D"/>
    <w:rsid w:val="00914E2A"/>
    <w:rsid w:val="00915003"/>
    <w:rsid w:val="00916516"/>
    <w:rsid w:val="00916BED"/>
    <w:rsid w:val="00917351"/>
    <w:rsid w:val="009178AE"/>
    <w:rsid w:val="00917FBA"/>
    <w:rsid w:val="0092065C"/>
    <w:rsid w:val="00920F35"/>
    <w:rsid w:val="009211F9"/>
    <w:rsid w:val="009216DC"/>
    <w:rsid w:val="00922500"/>
    <w:rsid w:val="00922CEA"/>
    <w:rsid w:val="0092431B"/>
    <w:rsid w:val="009256D2"/>
    <w:rsid w:val="00926311"/>
    <w:rsid w:val="00926712"/>
    <w:rsid w:val="00926E73"/>
    <w:rsid w:val="009278E7"/>
    <w:rsid w:val="00927A9C"/>
    <w:rsid w:val="00927D68"/>
    <w:rsid w:val="0093065E"/>
    <w:rsid w:val="009314B3"/>
    <w:rsid w:val="009316DE"/>
    <w:rsid w:val="009318DB"/>
    <w:rsid w:val="00931E46"/>
    <w:rsid w:val="009324B0"/>
    <w:rsid w:val="00932550"/>
    <w:rsid w:val="00932D74"/>
    <w:rsid w:val="009340FD"/>
    <w:rsid w:val="009345B4"/>
    <w:rsid w:val="00934630"/>
    <w:rsid w:val="00934ACF"/>
    <w:rsid w:val="00934BE3"/>
    <w:rsid w:val="0093527C"/>
    <w:rsid w:val="00936309"/>
    <w:rsid w:val="00936E6A"/>
    <w:rsid w:val="0093769E"/>
    <w:rsid w:val="0094008F"/>
    <w:rsid w:val="009400D3"/>
    <w:rsid w:val="009406DD"/>
    <w:rsid w:val="009413DF"/>
    <w:rsid w:val="0094166A"/>
    <w:rsid w:val="0094183E"/>
    <w:rsid w:val="00942C5E"/>
    <w:rsid w:val="00943419"/>
    <w:rsid w:val="00943C88"/>
    <w:rsid w:val="00943DD1"/>
    <w:rsid w:val="0094431D"/>
    <w:rsid w:val="009443B2"/>
    <w:rsid w:val="00944A88"/>
    <w:rsid w:val="00945276"/>
    <w:rsid w:val="00945343"/>
    <w:rsid w:val="0094546F"/>
    <w:rsid w:val="0094615E"/>
    <w:rsid w:val="00946511"/>
    <w:rsid w:val="009467BD"/>
    <w:rsid w:val="009473C4"/>
    <w:rsid w:val="00947616"/>
    <w:rsid w:val="009479F7"/>
    <w:rsid w:val="00947ECF"/>
    <w:rsid w:val="009501D9"/>
    <w:rsid w:val="0095161C"/>
    <w:rsid w:val="00951698"/>
    <w:rsid w:val="00952347"/>
    <w:rsid w:val="009528D1"/>
    <w:rsid w:val="00952AA7"/>
    <w:rsid w:val="00952CF5"/>
    <w:rsid w:val="009535EB"/>
    <w:rsid w:val="009547AD"/>
    <w:rsid w:val="009548C9"/>
    <w:rsid w:val="00954A89"/>
    <w:rsid w:val="0095581A"/>
    <w:rsid w:val="0095609D"/>
    <w:rsid w:val="00956F80"/>
    <w:rsid w:val="009579A3"/>
    <w:rsid w:val="00957B8B"/>
    <w:rsid w:val="0096034B"/>
    <w:rsid w:val="0096042D"/>
    <w:rsid w:val="00960797"/>
    <w:rsid w:val="00960D57"/>
    <w:rsid w:val="00962362"/>
    <w:rsid w:val="00962F0C"/>
    <w:rsid w:val="009635B3"/>
    <w:rsid w:val="00963DED"/>
    <w:rsid w:val="009643ED"/>
    <w:rsid w:val="00964822"/>
    <w:rsid w:val="00964BBE"/>
    <w:rsid w:val="00964E3D"/>
    <w:rsid w:val="00965382"/>
    <w:rsid w:val="009655AE"/>
    <w:rsid w:val="009659DA"/>
    <w:rsid w:val="00965FCA"/>
    <w:rsid w:val="00966B4D"/>
    <w:rsid w:val="0096751B"/>
    <w:rsid w:val="0096759C"/>
    <w:rsid w:val="00970BBE"/>
    <w:rsid w:val="0097158F"/>
    <w:rsid w:val="00971596"/>
    <w:rsid w:val="009719DA"/>
    <w:rsid w:val="0097319E"/>
    <w:rsid w:val="009731C4"/>
    <w:rsid w:val="009741B5"/>
    <w:rsid w:val="0097476D"/>
    <w:rsid w:val="00975441"/>
    <w:rsid w:val="00976512"/>
    <w:rsid w:val="00977347"/>
    <w:rsid w:val="009808CB"/>
    <w:rsid w:val="00980974"/>
    <w:rsid w:val="00980C71"/>
    <w:rsid w:val="00980CE4"/>
    <w:rsid w:val="00981B5F"/>
    <w:rsid w:val="0098253D"/>
    <w:rsid w:val="009834BC"/>
    <w:rsid w:val="00983FFD"/>
    <w:rsid w:val="0098443C"/>
    <w:rsid w:val="009859A2"/>
    <w:rsid w:val="009865C2"/>
    <w:rsid w:val="0099097E"/>
    <w:rsid w:val="009915C4"/>
    <w:rsid w:val="00992308"/>
    <w:rsid w:val="009924C7"/>
    <w:rsid w:val="00992FBB"/>
    <w:rsid w:val="00993878"/>
    <w:rsid w:val="0099475A"/>
    <w:rsid w:val="009951AD"/>
    <w:rsid w:val="00996768"/>
    <w:rsid w:val="00997305"/>
    <w:rsid w:val="009A0705"/>
    <w:rsid w:val="009A29D6"/>
    <w:rsid w:val="009A2A1C"/>
    <w:rsid w:val="009A2A40"/>
    <w:rsid w:val="009A329D"/>
    <w:rsid w:val="009A4241"/>
    <w:rsid w:val="009A47B8"/>
    <w:rsid w:val="009A55A1"/>
    <w:rsid w:val="009A5D46"/>
    <w:rsid w:val="009B0486"/>
    <w:rsid w:val="009B13E4"/>
    <w:rsid w:val="009B1898"/>
    <w:rsid w:val="009B2EC9"/>
    <w:rsid w:val="009B30CC"/>
    <w:rsid w:val="009B3421"/>
    <w:rsid w:val="009B37BC"/>
    <w:rsid w:val="009B3EE8"/>
    <w:rsid w:val="009B3FCC"/>
    <w:rsid w:val="009B5148"/>
    <w:rsid w:val="009B5B05"/>
    <w:rsid w:val="009B5B69"/>
    <w:rsid w:val="009B5CF4"/>
    <w:rsid w:val="009B5DCB"/>
    <w:rsid w:val="009B5F6A"/>
    <w:rsid w:val="009B690A"/>
    <w:rsid w:val="009B6A45"/>
    <w:rsid w:val="009B7639"/>
    <w:rsid w:val="009B7D4C"/>
    <w:rsid w:val="009C014B"/>
    <w:rsid w:val="009C0709"/>
    <w:rsid w:val="009C1BA9"/>
    <w:rsid w:val="009C1E7B"/>
    <w:rsid w:val="009C2CFC"/>
    <w:rsid w:val="009C2D22"/>
    <w:rsid w:val="009C3F92"/>
    <w:rsid w:val="009C495B"/>
    <w:rsid w:val="009C4D7E"/>
    <w:rsid w:val="009C5937"/>
    <w:rsid w:val="009C6402"/>
    <w:rsid w:val="009C6730"/>
    <w:rsid w:val="009C6C44"/>
    <w:rsid w:val="009C743F"/>
    <w:rsid w:val="009C75C0"/>
    <w:rsid w:val="009C76E9"/>
    <w:rsid w:val="009C7778"/>
    <w:rsid w:val="009C78C2"/>
    <w:rsid w:val="009C7E68"/>
    <w:rsid w:val="009D0D87"/>
    <w:rsid w:val="009D2CE3"/>
    <w:rsid w:val="009D3068"/>
    <w:rsid w:val="009D37F0"/>
    <w:rsid w:val="009D3E3C"/>
    <w:rsid w:val="009D4445"/>
    <w:rsid w:val="009D4648"/>
    <w:rsid w:val="009D4B6F"/>
    <w:rsid w:val="009D71BE"/>
    <w:rsid w:val="009E0C07"/>
    <w:rsid w:val="009E15E6"/>
    <w:rsid w:val="009E2136"/>
    <w:rsid w:val="009E2537"/>
    <w:rsid w:val="009E2FCA"/>
    <w:rsid w:val="009E30D2"/>
    <w:rsid w:val="009E30FD"/>
    <w:rsid w:val="009E3970"/>
    <w:rsid w:val="009E3D8F"/>
    <w:rsid w:val="009E6453"/>
    <w:rsid w:val="009E6716"/>
    <w:rsid w:val="009E693C"/>
    <w:rsid w:val="009F01D0"/>
    <w:rsid w:val="009F04CF"/>
    <w:rsid w:val="009F163B"/>
    <w:rsid w:val="009F2034"/>
    <w:rsid w:val="009F2DD5"/>
    <w:rsid w:val="009F3E81"/>
    <w:rsid w:val="009F3E86"/>
    <w:rsid w:val="009F44A3"/>
    <w:rsid w:val="009F4900"/>
    <w:rsid w:val="009F4E16"/>
    <w:rsid w:val="009F6E19"/>
    <w:rsid w:val="009F74EB"/>
    <w:rsid w:val="009F7811"/>
    <w:rsid w:val="009F7C4E"/>
    <w:rsid w:val="009F7CF1"/>
    <w:rsid w:val="009F7F5D"/>
    <w:rsid w:val="00A00CA1"/>
    <w:rsid w:val="00A023BB"/>
    <w:rsid w:val="00A02BB6"/>
    <w:rsid w:val="00A03170"/>
    <w:rsid w:val="00A03AF8"/>
    <w:rsid w:val="00A03C6D"/>
    <w:rsid w:val="00A03F12"/>
    <w:rsid w:val="00A03FFE"/>
    <w:rsid w:val="00A04472"/>
    <w:rsid w:val="00A04DF9"/>
    <w:rsid w:val="00A0507E"/>
    <w:rsid w:val="00A05219"/>
    <w:rsid w:val="00A05B20"/>
    <w:rsid w:val="00A076D7"/>
    <w:rsid w:val="00A10254"/>
    <w:rsid w:val="00A1390D"/>
    <w:rsid w:val="00A13DE1"/>
    <w:rsid w:val="00A14F23"/>
    <w:rsid w:val="00A15B4F"/>
    <w:rsid w:val="00A15C66"/>
    <w:rsid w:val="00A163D1"/>
    <w:rsid w:val="00A16B71"/>
    <w:rsid w:val="00A17442"/>
    <w:rsid w:val="00A1747C"/>
    <w:rsid w:val="00A20B8D"/>
    <w:rsid w:val="00A21137"/>
    <w:rsid w:val="00A2189B"/>
    <w:rsid w:val="00A218DE"/>
    <w:rsid w:val="00A22CCF"/>
    <w:rsid w:val="00A23104"/>
    <w:rsid w:val="00A2489B"/>
    <w:rsid w:val="00A2524E"/>
    <w:rsid w:val="00A2595F"/>
    <w:rsid w:val="00A26458"/>
    <w:rsid w:val="00A2663D"/>
    <w:rsid w:val="00A2671F"/>
    <w:rsid w:val="00A277BB"/>
    <w:rsid w:val="00A315C3"/>
    <w:rsid w:val="00A317C1"/>
    <w:rsid w:val="00A31863"/>
    <w:rsid w:val="00A32AB5"/>
    <w:rsid w:val="00A32CC0"/>
    <w:rsid w:val="00A333A1"/>
    <w:rsid w:val="00A333F1"/>
    <w:rsid w:val="00A34927"/>
    <w:rsid w:val="00A34D17"/>
    <w:rsid w:val="00A359BB"/>
    <w:rsid w:val="00A3610E"/>
    <w:rsid w:val="00A36793"/>
    <w:rsid w:val="00A36CE4"/>
    <w:rsid w:val="00A36EEF"/>
    <w:rsid w:val="00A36FE8"/>
    <w:rsid w:val="00A3748A"/>
    <w:rsid w:val="00A45054"/>
    <w:rsid w:val="00A45248"/>
    <w:rsid w:val="00A45D95"/>
    <w:rsid w:val="00A4602D"/>
    <w:rsid w:val="00A4651A"/>
    <w:rsid w:val="00A46B07"/>
    <w:rsid w:val="00A46C9C"/>
    <w:rsid w:val="00A46E31"/>
    <w:rsid w:val="00A471AD"/>
    <w:rsid w:val="00A50CD9"/>
    <w:rsid w:val="00A50CDC"/>
    <w:rsid w:val="00A517F2"/>
    <w:rsid w:val="00A51EAF"/>
    <w:rsid w:val="00A53ADB"/>
    <w:rsid w:val="00A53B12"/>
    <w:rsid w:val="00A53C03"/>
    <w:rsid w:val="00A5410C"/>
    <w:rsid w:val="00A547BE"/>
    <w:rsid w:val="00A55289"/>
    <w:rsid w:val="00A55FC2"/>
    <w:rsid w:val="00A56993"/>
    <w:rsid w:val="00A57560"/>
    <w:rsid w:val="00A57B62"/>
    <w:rsid w:val="00A57FA9"/>
    <w:rsid w:val="00A602BC"/>
    <w:rsid w:val="00A60688"/>
    <w:rsid w:val="00A6102F"/>
    <w:rsid w:val="00A61273"/>
    <w:rsid w:val="00A61399"/>
    <w:rsid w:val="00A61DF5"/>
    <w:rsid w:val="00A62653"/>
    <w:rsid w:val="00A6321E"/>
    <w:rsid w:val="00A637D2"/>
    <w:rsid w:val="00A63A8E"/>
    <w:rsid w:val="00A64949"/>
    <w:rsid w:val="00A6495E"/>
    <w:rsid w:val="00A64D26"/>
    <w:rsid w:val="00A64E34"/>
    <w:rsid w:val="00A6536F"/>
    <w:rsid w:val="00A65843"/>
    <w:rsid w:val="00A65C54"/>
    <w:rsid w:val="00A664D5"/>
    <w:rsid w:val="00A66AFC"/>
    <w:rsid w:val="00A66C5E"/>
    <w:rsid w:val="00A67AB2"/>
    <w:rsid w:val="00A70351"/>
    <w:rsid w:val="00A7214D"/>
    <w:rsid w:val="00A7249F"/>
    <w:rsid w:val="00A737CE"/>
    <w:rsid w:val="00A73F0D"/>
    <w:rsid w:val="00A743AB"/>
    <w:rsid w:val="00A7472E"/>
    <w:rsid w:val="00A750E7"/>
    <w:rsid w:val="00A762A9"/>
    <w:rsid w:val="00A77C2B"/>
    <w:rsid w:val="00A793A3"/>
    <w:rsid w:val="00A80647"/>
    <w:rsid w:val="00A81A59"/>
    <w:rsid w:val="00A8233F"/>
    <w:rsid w:val="00A8258A"/>
    <w:rsid w:val="00A828B7"/>
    <w:rsid w:val="00A82BBF"/>
    <w:rsid w:val="00A84092"/>
    <w:rsid w:val="00A846A3"/>
    <w:rsid w:val="00A8563C"/>
    <w:rsid w:val="00A85690"/>
    <w:rsid w:val="00A857B5"/>
    <w:rsid w:val="00A86109"/>
    <w:rsid w:val="00A86E95"/>
    <w:rsid w:val="00A8727B"/>
    <w:rsid w:val="00A87A57"/>
    <w:rsid w:val="00A901B2"/>
    <w:rsid w:val="00A901FD"/>
    <w:rsid w:val="00A90525"/>
    <w:rsid w:val="00A90FF6"/>
    <w:rsid w:val="00A915CF"/>
    <w:rsid w:val="00A936F1"/>
    <w:rsid w:val="00A9381C"/>
    <w:rsid w:val="00A949A3"/>
    <w:rsid w:val="00A95162"/>
    <w:rsid w:val="00A9592B"/>
    <w:rsid w:val="00A95DCD"/>
    <w:rsid w:val="00A96CD2"/>
    <w:rsid w:val="00A973CA"/>
    <w:rsid w:val="00A976A3"/>
    <w:rsid w:val="00A97890"/>
    <w:rsid w:val="00A97C05"/>
    <w:rsid w:val="00A97FC6"/>
    <w:rsid w:val="00AA14D8"/>
    <w:rsid w:val="00AA30BA"/>
    <w:rsid w:val="00AA55A6"/>
    <w:rsid w:val="00AA5699"/>
    <w:rsid w:val="00AA685A"/>
    <w:rsid w:val="00AA75BC"/>
    <w:rsid w:val="00AA7826"/>
    <w:rsid w:val="00AA7F95"/>
    <w:rsid w:val="00AB0055"/>
    <w:rsid w:val="00AB0561"/>
    <w:rsid w:val="00AB0D1C"/>
    <w:rsid w:val="00AB1FD8"/>
    <w:rsid w:val="00AB2348"/>
    <w:rsid w:val="00AB4CCE"/>
    <w:rsid w:val="00AB60EE"/>
    <w:rsid w:val="00AB68A5"/>
    <w:rsid w:val="00AB6908"/>
    <w:rsid w:val="00AB6999"/>
    <w:rsid w:val="00AB6AB6"/>
    <w:rsid w:val="00AB6E56"/>
    <w:rsid w:val="00AB6E5C"/>
    <w:rsid w:val="00AB750A"/>
    <w:rsid w:val="00AC07D2"/>
    <w:rsid w:val="00AC0B11"/>
    <w:rsid w:val="00AC22C0"/>
    <w:rsid w:val="00AC28CA"/>
    <w:rsid w:val="00AC34BA"/>
    <w:rsid w:val="00AC361D"/>
    <w:rsid w:val="00AC363D"/>
    <w:rsid w:val="00AC4466"/>
    <w:rsid w:val="00AC4878"/>
    <w:rsid w:val="00AC4948"/>
    <w:rsid w:val="00AC524F"/>
    <w:rsid w:val="00AC57F5"/>
    <w:rsid w:val="00AC5F0B"/>
    <w:rsid w:val="00AC6398"/>
    <w:rsid w:val="00AC650E"/>
    <w:rsid w:val="00AC71F5"/>
    <w:rsid w:val="00AD00FC"/>
    <w:rsid w:val="00AD02B1"/>
    <w:rsid w:val="00AD0D9F"/>
    <w:rsid w:val="00AD0FA2"/>
    <w:rsid w:val="00AD13FB"/>
    <w:rsid w:val="00AD15E3"/>
    <w:rsid w:val="00AD2B06"/>
    <w:rsid w:val="00AD4357"/>
    <w:rsid w:val="00AD52FD"/>
    <w:rsid w:val="00AD5E52"/>
    <w:rsid w:val="00AD67C9"/>
    <w:rsid w:val="00AD6870"/>
    <w:rsid w:val="00AD78DF"/>
    <w:rsid w:val="00AE01E1"/>
    <w:rsid w:val="00AE01F5"/>
    <w:rsid w:val="00AE0EB5"/>
    <w:rsid w:val="00AE1A45"/>
    <w:rsid w:val="00AE205F"/>
    <w:rsid w:val="00AE2C81"/>
    <w:rsid w:val="00AE3213"/>
    <w:rsid w:val="00AE3FD2"/>
    <w:rsid w:val="00AE407E"/>
    <w:rsid w:val="00AE4946"/>
    <w:rsid w:val="00AE4DD8"/>
    <w:rsid w:val="00AE588F"/>
    <w:rsid w:val="00AE5927"/>
    <w:rsid w:val="00AE69FA"/>
    <w:rsid w:val="00AE74BB"/>
    <w:rsid w:val="00AE7A72"/>
    <w:rsid w:val="00AE7B86"/>
    <w:rsid w:val="00AF15D2"/>
    <w:rsid w:val="00AF1CE5"/>
    <w:rsid w:val="00AF20F4"/>
    <w:rsid w:val="00AF21B9"/>
    <w:rsid w:val="00AF22FA"/>
    <w:rsid w:val="00AF42C5"/>
    <w:rsid w:val="00AF47F0"/>
    <w:rsid w:val="00AF4C73"/>
    <w:rsid w:val="00AF5BB4"/>
    <w:rsid w:val="00AF5DA6"/>
    <w:rsid w:val="00AF633C"/>
    <w:rsid w:val="00AF67C9"/>
    <w:rsid w:val="00AF7F4E"/>
    <w:rsid w:val="00B00BC9"/>
    <w:rsid w:val="00B026AF"/>
    <w:rsid w:val="00B02C04"/>
    <w:rsid w:val="00B03905"/>
    <w:rsid w:val="00B041D5"/>
    <w:rsid w:val="00B04566"/>
    <w:rsid w:val="00B04B0C"/>
    <w:rsid w:val="00B04CEE"/>
    <w:rsid w:val="00B053C8"/>
    <w:rsid w:val="00B07188"/>
    <w:rsid w:val="00B07A9B"/>
    <w:rsid w:val="00B107FB"/>
    <w:rsid w:val="00B112E4"/>
    <w:rsid w:val="00B1139C"/>
    <w:rsid w:val="00B1141B"/>
    <w:rsid w:val="00B11508"/>
    <w:rsid w:val="00B119FF"/>
    <w:rsid w:val="00B12870"/>
    <w:rsid w:val="00B12CDE"/>
    <w:rsid w:val="00B13CC1"/>
    <w:rsid w:val="00B13E51"/>
    <w:rsid w:val="00B141D7"/>
    <w:rsid w:val="00B15157"/>
    <w:rsid w:val="00B16C73"/>
    <w:rsid w:val="00B17EBA"/>
    <w:rsid w:val="00B21554"/>
    <w:rsid w:val="00B22443"/>
    <w:rsid w:val="00B225A7"/>
    <w:rsid w:val="00B2283C"/>
    <w:rsid w:val="00B239DE"/>
    <w:rsid w:val="00B23E35"/>
    <w:rsid w:val="00B24148"/>
    <w:rsid w:val="00B2557A"/>
    <w:rsid w:val="00B2613C"/>
    <w:rsid w:val="00B26222"/>
    <w:rsid w:val="00B306A7"/>
    <w:rsid w:val="00B30844"/>
    <w:rsid w:val="00B30857"/>
    <w:rsid w:val="00B30EE0"/>
    <w:rsid w:val="00B31D8D"/>
    <w:rsid w:val="00B31EA0"/>
    <w:rsid w:val="00B31EAC"/>
    <w:rsid w:val="00B33B80"/>
    <w:rsid w:val="00B344F6"/>
    <w:rsid w:val="00B3597C"/>
    <w:rsid w:val="00B3606A"/>
    <w:rsid w:val="00B3652F"/>
    <w:rsid w:val="00B3678E"/>
    <w:rsid w:val="00B370EB"/>
    <w:rsid w:val="00B37BB7"/>
    <w:rsid w:val="00B37EF2"/>
    <w:rsid w:val="00B400DE"/>
    <w:rsid w:val="00B40423"/>
    <w:rsid w:val="00B4058E"/>
    <w:rsid w:val="00B40630"/>
    <w:rsid w:val="00B40680"/>
    <w:rsid w:val="00B40BFC"/>
    <w:rsid w:val="00B40C47"/>
    <w:rsid w:val="00B411FB"/>
    <w:rsid w:val="00B4182F"/>
    <w:rsid w:val="00B419C6"/>
    <w:rsid w:val="00B42CBE"/>
    <w:rsid w:val="00B42E39"/>
    <w:rsid w:val="00B43C35"/>
    <w:rsid w:val="00B4451F"/>
    <w:rsid w:val="00B44575"/>
    <w:rsid w:val="00B44ABF"/>
    <w:rsid w:val="00B454DF"/>
    <w:rsid w:val="00B4676B"/>
    <w:rsid w:val="00B474E5"/>
    <w:rsid w:val="00B47D1F"/>
    <w:rsid w:val="00B47EE2"/>
    <w:rsid w:val="00B5005F"/>
    <w:rsid w:val="00B5006B"/>
    <w:rsid w:val="00B503C2"/>
    <w:rsid w:val="00B508B2"/>
    <w:rsid w:val="00B50F4B"/>
    <w:rsid w:val="00B519E2"/>
    <w:rsid w:val="00B51C23"/>
    <w:rsid w:val="00B5238D"/>
    <w:rsid w:val="00B527CC"/>
    <w:rsid w:val="00B52860"/>
    <w:rsid w:val="00B52987"/>
    <w:rsid w:val="00B52E48"/>
    <w:rsid w:val="00B53024"/>
    <w:rsid w:val="00B5467E"/>
    <w:rsid w:val="00B569A2"/>
    <w:rsid w:val="00B56DB3"/>
    <w:rsid w:val="00B57D00"/>
    <w:rsid w:val="00B57D90"/>
    <w:rsid w:val="00B60925"/>
    <w:rsid w:val="00B610DD"/>
    <w:rsid w:val="00B6216F"/>
    <w:rsid w:val="00B6305A"/>
    <w:rsid w:val="00B636C3"/>
    <w:rsid w:val="00B63A79"/>
    <w:rsid w:val="00B63E9A"/>
    <w:rsid w:val="00B6467E"/>
    <w:rsid w:val="00B64AEA"/>
    <w:rsid w:val="00B65ED8"/>
    <w:rsid w:val="00B67D2B"/>
    <w:rsid w:val="00B701D0"/>
    <w:rsid w:val="00B71045"/>
    <w:rsid w:val="00B723A5"/>
    <w:rsid w:val="00B7372A"/>
    <w:rsid w:val="00B74C27"/>
    <w:rsid w:val="00B753DB"/>
    <w:rsid w:val="00B754D6"/>
    <w:rsid w:val="00B778D4"/>
    <w:rsid w:val="00B77C2C"/>
    <w:rsid w:val="00B807EA"/>
    <w:rsid w:val="00B80AC9"/>
    <w:rsid w:val="00B80EC9"/>
    <w:rsid w:val="00B810AB"/>
    <w:rsid w:val="00B810E1"/>
    <w:rsid w:val="00B8299D"/>
    <w:rsid w:val="00B82E24"/>
    <w:rsid w:val="00B838E0"/>
    <w:rsid w:val="00B83DAD"/>
    <w:rsid w:val="00B84296"/>
    <w:rsid w:val="00B849D1"/>
    <w:rsid w:val="00B851F3"/>
    <w:rsid w:val="00B85AAC"/>
    <w:rsid w:val="00B85DBC"/>
    <w:rsid w:val="00B85F21"/>
    <w:rsid w:val="00B863CD"/>
    <w:rsid w:val="00B90206"/>
    <w:rsid w:val="00B929DD"/>
    <w:rsid w:val="00B93065"/>
    <w:rsid w:val="00B932F5"/>
    <w:rsid w:val="00B942E6"/>
    <w:rsid w:val="00B94599"/>
    <w:rsid w:val="00B94A17"/>
    <w:rsid w:val="00B9567D"/>
    <w:rsid w:val="00B96287"/>
    <w:rsid w:val="00B9667E"/>
    <w:rsid w:val="00B97117"/>
    <w:rsid w:val="00B97F77"/>
    <w:rsid w:val="00BA0BC2"/>
    <w:rsid w:val="00BA179E"/>
    <w:rsid w:val="00BA1888"/>
    <w:rsid w:val="00BA1E96"/>
    <w:rsid w:val="00BA246F"/>
    <w:rsid w:val="00BA2D74"/>
    <w:rsid w:val="00BA3A29"/>
    <w:rsid w:val="00BA4180"/>
    <w:rsid w:val="00BA4A5B"/>
    <w:rsid w:val="00BA4D12"/>
    <w:rsid w:val="00BA4ECB"/>
    <w:rsid w:val="00BA5781"/>
    <w:rsid w:val="00BA583F"/>
    <w:rsid w:val="00BA58E8"/>
    <w:rsid w:val="00BA5D0F"/>
    <w:rsid w:val="00BA5FFD"/>
    <w:rsid w:val="00BA6E27"/>
    <w:rsid w:val="00BA7B28"/>
    <w:rsid w:val="00BB247E"/>
    <w:rsid w:val="00BB2829"/>
    <w:rsid w:val="00BB2B43"/>
    <w:rsid w:val="00BB31AF"/>
    <w:rsid w:val="00BB378D"/>
    <w:rsid w:val="00BB3DAD"/>
    <w:rsid w:val="00BB4010"/>
    <w:rsid w:val="00BB47C6"/>
    <w:rsid w:val="00BB534C"/>
    <w:rsid w:val="00BB633B"/>
    <w:rsid w:val="00BB72D5"/>
    <w:rsid w:val="00BB79AA"/>
    <w:rsid w:val="00BC022C"/>
    <w:rsid w:val="00BC0B12"/>
    <w:rsid w:val="00BC0CE5"/>
    <w:rsid w:val="00BC1A98"/>
    <w:rsid w:val="00BC1DB6"/>
    <w:rsid w:val="00BC2E63"/>
    <w:rsid w:val="00BC2F01"/>
    <w:rsid w:val="00BC3001"/>
    <w:rsid w:val="00BC3BD7"/>
    <w:rsid w:val="00BC441F"/>
    <w:rsid w:val="00BC5348"/>
    <w:rsid w:val="00BC55ED"/>
    <w:rsid w:val="00BC5C98"/>
    <w:rsid w:val="00BC5F26"/>
    <w:rsid w:val="00BD186D"/>
    <w:rsid w:val="00BD195E"/>
    <w:rsid w:val="00BD2008"/>
    <w:rsid w:val="00BD229B"/>
    <w:rsid w:val="00BD2665"/>
    <w:rsid w:val="00BD2DE5"/>
    <w:rsid w:val="00BD3662"/>
    <w:rsid w:val="00BD3E52"/>
    <w:rsid w:val="00BD49FF"/>
    <w:rsid w:val="00BD7037"/>
    <w:rsid w:val="00BE0170"/>
    <w:rsid w:val="00BE01B1"/>
    <w:rsid w:val="00BE08A1"/>
    <w:rsid w:val="00BE0E28"/>
    <w:rsid w:val="00BE1124"/>
    <w:rsid w:val="00BE1195"/>
    <w:rsid w:val="00BE2235"/>
    <w:rsid w:val="00BE27BB"/>
    <w:rsid w:val="00BE2AD2"/>
    <w:rsid w:val="00BE3045"/>
    <w:rsid w:val="00BE459E"/>
    <w:rsid w:val="00BE4760"/>
    <w:rsid w:val="00BE5150"/>
    <w:rsid w:val="00BE56C4"/>
    <w:rsid w:val="00BE5E50"/>
    <w:rsid w:val="00BE66B3"/>
    <w:rsid w:val="00BE689A"/>
    <w:rsid w:val="00BE712E"/>
    <w:rsid w:val="00BE77A2"/>
    <w:rsid w:val="00BF0629"/>
    <w:rsid w:val="00BF0B7E"/>
    <w:rsid w:val="00BF0CAA"/>
    <w:rsid w:val="00BF16A1"/>
    <w:rsid w:val="00BF20E7"/>
    <w:rsid w:val="00BF2E08"/>
    <w:rsid w:val="00BF4211"/>
    <w:rsid w:val="00BF4D02"/>
    <w:rsid w:val="00BF5761"/>
    <w:rsid w:val="00BF5B41"/>
    <w:rsid w:val="00BF5E3A"/>
    <w:rsid w:val="00BF5FCD"/>
    <w:rsid w:val="00BF657F"/>
    <w:rsid w:val="00BF6886"/>
    <w:rsid w:val="00BF6936"/>
    <w:rsid w:val="00BF7554"/>
    <w:rsid w:val="00C01137"/>
    <w:rsid w:val="00C01234"/>
    <w:rsid w:val="00C02848"/>
    <w:rsid w:val="00C03A3A"/>
    <w:rsid w:val="00C0415B"/>
    <w:rsid w:val="00C04877"/>
    <w:rsid w:val="00C051B5"/>
    <w:rsid w:val="00C07651"/>
    <w:rsid w:val="00C07768"/>
    <w:rsid w:val="00C106AC"/>
    <w:rsid w:val="00C10980"/>
    <w:rsid w:val="00C10C0B"/>
    <w:rsid w:val="00C11EDA"/>
    <w:rsid w:val="00C1211F"/>
    <w:rsid w:val="00C13C95"/>
    <w:rsid w:val="00C13FC1"/>
    <w:rsid w:val="00C140A5"/>
    <w:rsid w:val="00C14AC1"/>
    <w:rsid w:val="00C15C63"/>
    <w:rsid w:val="00C1634F"/>
    <w:rsid w:val="00C207BD"/>
    <w:rsid w:val="00C216C4"/>
    <w:rsid w:val="00C22179"/>
    <w:rsid w:val="00C23051"/>
    <w:rsid w:val="00C2322C"/>
    <w:rsid w:val="00C23A69"/>
    <w:rsid w:val="00C24129"/>
    <w:rsid w:val="00C24582"/>
    <w:rsid w:val="00C24630"/>
    <w:rsid w:val="00C25E83"/>
    <w:rsid w:val="00C26293"/>
    <w:rsid w:val="00C26A96"/>
    <w:rsid w:val="00C30420"/>
    <w:rsid w:val="00C316AE"/>
    <w:rsid w:val="00C31B34"/>
    <w:rsid w:val="00C326A1"/>
    <w:rsid w:val="00C327EE"/>
    <w:rsid w:val="00C340CC"/>
    <w:rsid w:val="00C34CCC"/>
    <w:rsid w:val="00C356C9"/>
    <w:rsid w:val="00C35885"/>
    <w:rsid w:val="00C35C9A"/>
    <w:rsid w:val="00C361F4"/>
    <w:rsid w:val="00C36F5B"/>
    <w:rsid w:val="00C37176"/>
    <w:rsid w:val="00C373B3"/>
    <w:rsid w:val="00C4002D"/>
    <w:rsid w:val="00C4063B"/>
    <w:rsid w:val="00C407FF"/>
    <w:rsid w:val="00C40ACA"/>
    <w:rsid w:val="00C40E3C"/>
    <w:rsid w:val="00C414B7"/>
    <w:rsid w:val="00C42D9E"/>
    <w:rsid w:val="00C43F14"/>
    <w:rsid w:val="00C4484E"/>
    <w:rsid w:val="00C44CFB"/>
    <w:rsid w:val="00C45258"/>
    <w:rsid w:val="00C45267"/>
    <w:rsid w:val="00C45318"/>
    <w:rsid w:val="00C4581D"/>
    <w:rsid w:val="00C45888"/>
    <w:rsid w:val="00C460A9"/>
    <w:rsid w:val="00C461DF"/>
    <w:rsid w:val="00C47728"/>
    <w:rsid w:val="00C47E97"/>
    <w:rsid w:val="00C517CA"/>
    <w:rsid w:val="00C519BB"/>
    <w:rsid w:val="00C521E2"/>
    <w:rsid w:val="00C5251E"/>
    <w:rsid w:val="00C526C7"/>
    <w:rsid w:val="00C530D1"/>
    <w:rsid w:val="00C53573"/>
    <w:rsid w:val="00C536D8"/>
    <w:rsid w:val="00C538D9"/>
    <w:rsid w:val="00C53D70"/>
    <w:rsid w:val="00C540E0"/>
    <w:rsid w:val="00C543AC"/>
    <w:rsid w:val="00C54981"/>
    <w:rsid w:val="00C54D9C"/>
    <w:rsid w:val="00C557CC"/>
    <w:rsid w:val="00C558CC"/>
    <w:rsid w:val="00C5699C"/>
    <w:rsid w:val="00C56F79"/>
    <w:rsid w:val="00C57D26"/>
    <w:rsid w:val="00C61221"/>
    <w:rsid w:val="00C61639"/>
    <w:rsid w:val="00C61DC0"/>
    <w:rsid w:val="00C624B6"/>
    <w:rsid w:val="00C6250A"/>
    <w:rsid w:val="00C63D99"/>
    <w:rsid w:val="00C63EC4"/>
    <w:rsid w:val="00C645E5"/>
    <w:rsid w:val="00C65FAA"/>
    <w:rsid w:val="00C666A5"/>
    <w:rsid w:val="00C66D1C"/>
    <w:rsid w:val="00C671D2"/>
    <w:rsid w:val="00C677F6"/>
    <w:rsid w:val="00C71562"/>
    <w:rsid w:val="00C71C51"/>
    <w:rsid w:val="00C7223D"/>
    <w:rsid w:val="00C7243F"/>
    <w:rsid w:val="00C7267F"/>
    <w:rsid w:val="00C7308C"/>
    <w:rsid w:val="00C7331D"/>
    <w:rsid w:val="00C736F1"/>
    <w:rsid w:val="00C73DEA"/>
    <w:rsid w:val="00C73FA8"/>
    <w:rsid w:val="00C74B05"/>
    <w:rsid w:val="00C76852"/>
    <w:rsid w:val="00C76A07"/>
    <w:rsid w:val="00C76C25"/>
    <w:rsid w:val="00C7796B"/>
    <w:rsid w:val="00C80AF3"/>
    <w:rsid w:val="00C81CC4"/>
    <w:rsid w:val="00C81DE5"/>
    <w:rsid w:val="00C823A4"/>
    <w:rsid w:val="00C82A4B"/>
    <w:rsid w:val="00C82FB8"/>
    <w:rsid w:val="00C836BF"/>
    <w:rsid w:val="00C83D2E"/>
    <w:rsid w:val="00C84ED8"/>
    <w:rsid w:val="00C84F91"/>
    <w:rsid w:val="00C857FF"/>
    <w:rsid w:val="00C85914"/>
    <w:rsid w:val="00C865A7"/>
    <w:rsid w:val="00C87C84"/>
    <w:rsid w:val="00C90772"/>
    <w:rsid w:val="00C90893"/>
    <w:rsid w:val="00C90C04"/>
    <w:rsid w:val="00C93DEF"/>
    <w:rsid w:val="00C93EA4"/>
    <w:rsid w:val="00C941F2"/>
    <w:rsid w:val="00C94641"/>
    <w:rsid w:val="00C95A9C"/>
    <w:rsid w:val="00C974A6"/>
    <w:rsid w:val="00C977B4"/>
    <w:rsid w:val="00C978B0"/>
    <w:rsid w:val="00C97B45"/>
    <w:rsid w:val="00CA0A51"/>
    <w:rsid w:val="00CA0AA4"/>
    <w:rsid w:val="00CA1027"/>
    <w:rsid w:val="00CA20B5"/>
    <w:rsid w:val="00CA2E23"/>
    <w:rsid w:val="00CA4971"/>
    <w:rsid w:val="00CA531E"/>
    <w:rsid w:val="00CA5944"/>
    <w:rsid w:val="00CA5F39"/>
    <w:rsid w:val="00CA5F47"/>
    <w:rsid w:val="00CA6041"/>
    <w:rsid w:val="00CA6C32"/>
    <w:rsid w:val="00CA6EDE"/>
    <w:rsid w:val="00CB00AC"/>
    <w:rsid w:val="00CB0552"/>
    <w:rsid w:val="00CB0639"/>
    <w:rsid w:val="00CB1137"/>
    <w:rsid w:val="00CB126B"/>
    <w:rsid w:val="00CB22BC"/>
    <w:rsid w:val="00CB34F5"/>
    <w:rsid w:val="00CB4AE2"/>
    <w:rsid w:val="00CB51C7"/>
    <w:rsid w:val="00CB5918"/>
    <w:rsid w:val="00CB76D7"/>
    <w:rsid w:val="00CB7AC5"/>
    <w:rsid w:val="00CC02E4"/>
    <w:rsid w:val="00CC0677"/>
    <w:rsid w:val="00CC1972"/>
    <w:rsid w:val="00CC274D"/>
    <w:rsid w:val="00CC327F"/>
    <w:rsid w:val="00CC32BB"/>
    <w:rsid w:val="00CC32F2"/>
    <w:rsid w:val="00CC336B"/>
    <w:rsid w:val="00CC363B"/>
    <w:rsid w:val="00CC37F3"/>
    <w:rsid w:val="00CC3ADB"/>
    <w:rsid w:val="00CC3FCD"/>
    <w:rsid w:val="00CC4413"/>
    <w:rsid w:val="00CC4636"/>
    <w:rsid w:val="00CC4759"/>
    <w:rsid w:val="00CC5837"/>
    <w:rsid w:val="00CC69A9"/>
    <w:rsid w:val="00CC6A4A"/>
    <w:rsid w:val="00CC75D2"/>
    <w:rsid w:val="00CC7C6E"/>
    <w:rsid w:val="00CD00A6"/>
    <w:rsid w:val="00CD0307"/>
    <w:rsid w:val="00CD09CA"/>
    <w:rsid w:val="00CD381F"/>
    <w:rsid w:val="00CD3CC8"/>
    <w:rsid w:val="00CD41E2"/>
    <w:rsid w:val="00CD4831"/>
    <w:rsid w:val="00CD496E"/>
    <w:rsid w:val="00CD498D"/>
    <w:rsid w:val="00CD5AE3"/>
    <w:rsid w:val="00CD6756"/>
    <w:rsid w:val="00CD679E"/>
    <w:rsid w:val="00CD67F5"/>
    <w:rsid w:val="00CD706A"/>
    <w:rsid w:val="00CE0929"/>
    <w:rsid w:val="00CE0F8C"/>
    <w:rsid w:val="00CE13E6"/>
    <w:rsid w:val="00CE1B38"/>
    <w:rsid w:val="00CE1C50"/>
    <w:rsid w:val="00CE327E"/>
    <w:rsid w:val="00CE3737"/>
    <w:rsid w:val="00CE4159"/>
    <w:rsid w:val="00CE4D99"/>
    <w:rsid w:val="00CE4EA2"/>
    <w:rsid w:val="00CE50F4"/>
    <w:rsid w:val="00CE5519"/>
    <w:rsid w:val="00CE59FD"/>
    <w:rsid w:val="00CE65FF"/>
    <w:rsid w:val="00CE6883"/>
    <w:rsid w:val="00CE738F"/>
    <w:rsid w:val="00CE7896"/>
    <w:rsid w:val="00CF0281"/>
    <w:rsid w:val="00CF02E7"/>
    <w:rsid w:val="00CF0B89"/>
    <w:rsid w:val="00CF12F1"/>
    <w:rsid w:val="00CF1CCB"/>
    <w:rsid w:val="00CF1F5A"/>
    <w:rsid w:val="00CF2DEC"/>
    <w:rsid w:val="00CF4FDE"/>
    <w:rsid w:val="00CF58C4"/>
    <w:rsid w:val="00CF59A9"/>
    <w:rsid w:val="00CF6ADC"/>
    <w:rsid w:val="00CF76B6"/>
    <w:rsid w:val="00CF7D67"/>
    <w:rsid w:val="00CF7EBA"/>
    <w:rsid w:val="00D00EB6"/>
    <w:rsid w:val="00D01C26"/>
    <w:rsid w:val="00D01DC8"/>
    <w:rsid w:val="00D0206D"/>
    <w:rsid w:val="00D0289A"/>
    <w:rsid w:val="00D037EB"/>
    <w:rsid w:val="00D04BC2"/>
    <w:rsid w:val="00D053C4"/>
    <w:rsid w:val="00D06292"/>
    <w:rsid w:val="00D06318"/>
    <w:rsid w:val="00D06C97"/>
    <w:rsid w:val="00D06EEA"/>
    <w:rsid w:val="00D070E3"/>
    <w:rsid w:val="00D07444"/>
    <w:rsid w:val="00D0765B"/>
    <w:rsid w:val="00D109A8"/>
    <w:rsid w:val="00D11EA4"/>
    <w:rsid w:val="00D122B4"/>
    <w:rsid w:val="00D1245F"/>
    <w:rsid w:val="00D12C15"/>
    <w:rsid w:val="00D12D35"/>
    <w:rsid w:val="00D13A24"/>
    <w:rsid w:val="00D13A67"/>
    <w:rsid w:val="00D14C23"/>
    <w:rsid w:val="00D14D19"/>
    <w:rsid w:val="00D1509E"/>
    <w:rsid w:val="00D15708"/>
    <w:rsid w:val="00D15936"/>
    <w:rsid w:val="00D159B9"/>
    <w:rsid w:val="00D15BC5"/>
    <w:rsid w:val="00D163E8"/>
    <w:rsid w:val="00D16814"/>
    <w:rsid w:val="00D16A15"/>
    <w:rsid w:val="00D171F2"/>
    <w:rsid w:val="00D17861"/>
    <w:rsid w:val="00D20DDF"/>
    <w:rsid w:val="00D21A69"/>
    <w:rsid w:val="00D229CD"/>
    <w:rsid w:val="00D22B09"/>
    <w:rsid w:val="00D22C83"/>
    <w:rsid w:val="00D22E87"/>
    <w:rsid w:val="00D23A01"/>
    <w:rsid w:val="00D242F9"/>
    <w:rsid w:val="00D2450D"/>
    <w:rsid w:val="00D24AA5"/>
    <w:rsid w:val="00D26707"/>
    <w:rsid w:val="00D26F02"/>
    <w:rsid w:val="00D274ED"/>
    <w:rsid w:val="00D27DDF"/>
    <w:rsid w:val="00D30762"/>
    <w:rsid w:val="00D30B97"/>
    <w:rsid w:val="00D31357"/>
    <w:rsid w:val="00D31363"/>
    <w:rsid w:val="00D31574"/>
    <w:rsid w:val="00D31610"/>
    <w:rsid w:val="00D3162F"/>
    <w:rsid w:val="00D31962"/>
    <w:rsid w:val="00D32554"/>
    <w:rsid w:val="00D329C6"/>
    <w:rsid w:val="00D3399B"/>
    <w:rsid w:val="00D344AA"/>
    <w:rsid w:val="00D34D46"/>
    <w:rsid w:val="00D358C2"/>
    <w:rsid w:val="00D36050"/>
    <w:rsid w:val="00D36071"/>
    <w:rsid w:val="00D363A9"/>
    <w:rsid w:val="00D3690B"/>
    <w:rsid w:val="00D376F1"/>
    <w:rsid w:val="00D37A6F"/>
    <w:rsid w:val="00D37CED"/>
    <w:rsid w:val="00D40577"/>
    <w:rsid w:val="00D41233"/>
    <w:rsid w:val="00D43491"/>
    <w:rsid w:val="00D43932"/>
    <w:rsid w:val="00D43DB0"/>
    <w:rsid w:val="00D43EB7"/>
    <w:rsid w:val="00D440CD"/>
    <w:rsid w:val="00D443E8"/>
    <w:rsid w:val="00D45E27"/>
    <w:rsid w:val="00D45ECC"/>
    <w:rsid w:val="00D47AEA"/>
    <w:rsid w:val="00D5235C"/>
    <w:rsid w:val="00D56E10"/>
    <w:rsid w:val="00D57CEB"/>
    <w:rsid w:val="00D61069"/>
    <w:rsid w:val="00D62E8D"/>
    <w:rsid w:val="00D6458C"/>
    <w:rsid w:val="00D6480A"/>
    <w:rsid w:val="00D6489A"/>
    <w:rsid w:val="00D66575"/>
    <w:rsid w:val="00D668D8"/>
    <w:rsid w:val="00D67464"/>
    <w:rsid w:val="00D67A98"/>
    <w:rsid w:val="00D67E21"/>
    <w:rsid w:val="00D67FAC"/>
    <w:rsid w:val="00D701C2"/>
    <w:rsid w:val="00D7179C"/>
    <w:rsid w:val="00D718A4"/>
    <w:rsid w:val="00D71918"/>
    <w:rsid w:val="00D729CF"/>
    <w:rsid w:val="00D72F06"/>
    <w:rsid w:val="00D736E9"/>
    <w:rsid w:val="00D73BDE"/>
    <w:rsid w:val="00D7410A"/>
    <w:rsid w:val="00D74710"/>
    <w:rsid w:val="00D7673A"/>
    <w:rsid w:val="00D76F7B"/>
    <w:rsid w:val="00D77209"/>
    <w:rsid w:val="00D80631"/>
    <w:rsid w:val="00D80A47"/>
    <w:rsid w:val="00D8219E"/>
    <w:rsid w:val="00D832FC"/>
    <w:rsid w:val="00D83A0F"/>
    <w:rsid w:val="00D83D0B"/>
    <w:rsid w:val="00D846C5"/>
    <w:rsid w:val="00D852C1"/>
    <w:rsid w:val="00D864A7"/>
    <w:rsid w:val="00D867BC"/>
    <w:rsid w:val="00D87337"/>
    <w:rsid w:val="00D87374"/>
    <w:rsid w:val="00D90701"/>
    <w:rsid w:val="00D90FBA"/>
    <w:rsid w:val="00D91B58"/>
    <w:rsid w:val="00D92160"/>
    <w:rsid w:val="00D9236D"/>
    <w:rsid w:val="00D93E92"/>
    <w:rsid w:val="00D93F50"/>
    <w:rsid w:val="00D94C18"/>
    <w:rsid w:val="00D94CC1"/>
    <w:rsid w:val="00D9594D"/>
    <w:rsid w:val="00D97068"/>
    <w:rsid w:val="00DA084F"/>
    <w:rsid w:val="00DA1203"/>
    <w:rsid w:val="00DA19B2"/>
    <w:rsid w:val="00DA1CD9"/>
    <w:rsid w:val="00DA1FEA"/>
    <w:rsid w:val="00DA229A"/>
    <w:rsid w:val="00DA28B9"/>
    <w:rsid w:val="00DA2C3A"/>
    <w:rsid w:val="00DA3012"/>
    <w:rsid w:val="00DA386C"/>
    <w:rsid w:val="00DA3D90"/>
    <w:rsid w:val="00DA4539"/>
    <w:rsid w:val="00DA5F52"/>
    <w:rsid w:val="00DA6153"/>
    <w:rsid w:val="00DA72C6"/>
    <w:rsid w:val="00DA76C6"/>
    <w:rsid w:val="00DA775D"/>
    <w:rsid w:val="00DB000C"/>
    <w:rsid w:val="00DB09A9"/>
    <w:rsid w:val="00DB0B30"/>
    <w:rsid w:val="00DB0D5B"/>
    <w:rsid w:val="00DB13A2"/>
    <w:rsid w:val="00DB202D"/>
    <w:rsid w:val="00DB21D0"/>
    <w:rsid w:val="00DB2D62"/>
    <w:rsid w:val="00DB3032"/>
    <w:rsid w:val="00DB316A"/>
    <w:rsid w:val="00DB49F2"/>
    <w:rsid w:val="00DB52ED"/>
    <w:rsid w:val="00DB6FE4"/>
    <w:rsid w:val="00DB703A"/>
    <w:rsid w:val="00DB708D"/>
    <w:rsid w:val="00DB76DB"/>
    <w:rsid w:val="00DB7B75"/>
    <w:rsid w:val="00DB7F44"/>
    <w:rsid w:val="00DC0A50"/>
    <w:rsid w:val="00DC1181"/>
    <w:rsid w:val="00DC14EE"/>
    <w:rsid w:val="00DC3794"/>
    <w:rsid w:val="00DC441D"/>
    <w:rsid w:val="00DC5170"/>
    <w:rsid w:val="00DC62D5"/>
    <w:rsid w:val="00DC6493"/>
    <w:rsid w:val="00DC6B56"/>
    <w:rsid w:val="00DC7C85"/>
    <w:rsid w:val="00DD06C1"/>
    <w:rsid w:val="00DD13B0"/>
    <w:rsid w:val="00DD1445"/>
    <w:rsid w:val="00DD2223"/>
    <w:rsid w:val="00DD2984"/>
    <w:rsid w:val="00DD2B6E"/>
    <w:rsid w:val="00DD2E83"/>
    <w:rsid w:val="00DD3C99"/>
    <w:rsid w:val="00DD525E"/>
    <w:rsid w:val="00DD5464"/>
    <w:rsid w:val="00DD565B"/>
    <w:rsid w:val="00DD59BF"/>
    <w:rsid w:val="00DE019F"/>
    <w:rsid w:val="00DE151B"/>
    <w:rsid w:val="00DE1C18"/>
    <w:rsid w:val="00DE1FB4"/>
    <w:rsid w:val="00DE3CF0"/>
    <w:rsid w:val="00DE3DCB"/>
    <w:rsid w:val="00DE5F52"/>
    <w:rsid w:val="00DE7025"/>
    <w:rsid w:val="00DE7173"/>
    <w:rsid w:val="00DE730B"/>
    <w:rsid w:val="00DF220C"/>
    <w:rsid w:val="00DF288D"/>
    <w:rsid w:val="00DF2A58"/>
    <w:rsid w:val="00DF32C6"/>
    <w:rsid w:val="00DF3EFF"/>
    <w:rsid w:val="00DF489B"/>
    <w:rsid w:val="00DF685E"/>
    <w:rsid w:val="00DF695B"/>
    <w:rsid w:val="00DF6B93"/>
    <w:rsid w:val="00DF701A"/>
    <w:rsid w:val="00DF798A"/>
    <w:rsid w:val="00DF7B73"/>
    <w:rsid w:val="00DF7C17"/>
    <w:rsid w:val="00E0067E"/>
    <w:rsid w:val="00E00924"/>
    <w:rsid w:val="00E01787"/>
    <w:rsid w:val="00E03654"/>
    <w:rsid w:val="00E03991"/>
    <w:rsid w:val="00E04D0C"/>
    <w:rsid w:val="00E05240"/>
    <w:rsid w:val="00E07362"/>
    <w:rsid w:val="00E075E0"/>
    <w:rsid w:val="00E07C9D"/>
    <w:rsid w:val="00E1027F"/>
    <w:rsid w:val="00E1143E"/>
    <w:rsid w:val="00E11804"/>
    <w:rsid w:val="00E11D97"/>
    <w:rsid w:val="00E13F80"/>
    <w:rsid w:val="00E1440F"/>
    <w:rsid w:val="00E1529D"/>
    <w:rsid w:val="00E153E6"/>
    <w:rsid w:val="00E1590C"/>
    <w:rsid w:val="00E1591A"/>
    <w:rsid w:val="00E15D8D"/>
    <w:rsid w:val="00E15EB4"/>
    <w:rsid w:val="00E16684"/>
    <w:rsid w:val="00E16B8D"/>
    <w:rsid w:val="00E171AD"/>
    <w:rsid w:val="00E174AC"/>
    <w:rsid w:val="00E1754A"/>
    <w:rsid w:val="00E20626"/>
    <w:rsid w:val="00E20F05"/>
    <w:rsid w:val="00E212B6"/>
    <w:rsid w:val="00E21748"/>
    <w:rsid w:val="00E228C5"/>
    <w:rsid w:val="00E22D96"/>
    <w:rsid w:val="00E23D73"/>
    <w:rsid w:val="00E2496A"/>
    <w:rsid w:val="00E24D25"/>
    <w:rsid w:val="00E25940"/>
    <w:rsid w:val="00E25A56"/>
    <w:rsid w:val="00E25DAB"/>
    <w:rsid w:val="00E266C4"/>
    <w:rsid w:val="00E266E6"/>
    <w:rsid w:val="00E267E8"/>
    <w:rsid w:val="00E268DA"/>
    <w:rsid w:val="00E2710B"/>
    <w:rsid w:val="00E2771F"/>
    <w:rsid w:val="00E3072A"/>
    <w:rsid w:val="00E30AD2"/>
    <w:rsid w:val="00E31136"/>
    <w:rsid w:val="00E3225C"/>
    <w:rsid w:val="00E327F8"/>
    <w:rsid w:val="00E32B39"/>
    <w:rsid w:val="00E32CA2"/>
    <w:rsid w:val="00E32E12"/>
    <w:rsid w:val="00E32FBC"/>
    <w:rsid w:val="00E3308D"/>
    <w:rsid w:val="00E33889"/>
    <w:rsid w:val="00E33962"/>
    <w:rsid w:val="00E33FFA"/>
    <w:rsid w:val="00E3419B"/>
    <w:rsid w:val="00E35E09"/>
    <w:rsid w:val="00E35E22"/>
    <w:rsid w:val="00E36A17"/>
    <w:rsid w:val="00E36BF9"/>
    <w:rsid w:val="00E37116"/>
    <w:rsid w:val="00E379FE"/>
    <w:rsid w:val="00E408D0"/>
    <w:rsid w:val="00E40F70"/>
    <w:rsid w:val="00E41143"/>
    <w:rsid w:val="00E41453"/>
    <w:rsid w:val="00E41C1E"/>
    <w:rsid w:val="00E41D18"/>
    <w:rsid w:val="00E421A2"/>
    <w:rsid w:val="00E432AB"/>
    <w:rsid w:val="00E436FB"/>
    <w:rsid w:val="00E4400F"/>
    <w:rsid w:val="00E441FD"/>
    <w:rsid w:val="00E44303"/>
    <w:rsid w:val="00E44ABA"/>
    <w:rsid w:val="00E44BA9"/>
    <w:rsid w:val="00E4590D"/>
    <w:rsid w:val="00E45DD7"/>
    <w:rsid w:val="00E4616E"/>
    <w:rsid w:val="00E46CE5"/>
    <w:rsid w:val="00E475F0"/>
    <w:rsid w:val="00E479D1"/>
    <w:rsid w:val="00E47E08"/>
    <w:rsid w:val="00E50A32"/>
    <w:rsid w:val="00E50B67"/>
    <w:rsid w:val="00E515D6"/>
    <w:rsid w:val="00E51D87"/>
    <w:rsid w:val="00E51FB2"/>
    <w:rsid w:val="00E541CB"/>
    <w:rsid w:val="00E543C2"/>
    <w:rsid w:val="00E5514C"/>
    <w:rsid w:val="00E5572F"/>
    <w:rsid w:val="00E5608A"/>
    <w:rsid w:val="00E5621E"/>
    <w:rsid w:val="00E60404"/>
    <w:rsid w:val="00E60A11"/>
    <w:rsid w:val="00E612FA"/>
    <w:rsid w:val="00E62E3B"/>
    <w:rsid w:val="00E633DC"/>
    <w:rsid w:val="00E63929"/>
    <w:rsid w:val="00E63F16"/>
    <w:rsid w:val="00E6458D"/>
    <w:rsid w:val="00E645A0"/>
    <w:rsid w:val="00E64DCC"/>
    <w:rsid w:val="00E64EE7"/>
    <w:rsid w:val="00E656ED"/>
    <w:rsid w:val="00E65E61"/>
    <w:rsid w:val="00E66F3E"/>
    <w:rsid w:val="00E67A90"/>
    <w:rsid w:val="00E702B4"/>
    <w:rsid w:val="00E70561"/>
    <w:rsid w:val="00E70C64"/>
    <w:rsid w:val="00E72EDA"/>
    <w:rsid w:val="00E72F85"/>
    <w:rsid w:val="00E737DA"/>
    <w:rsid w:val="00E74691"/>
    <w:rsid w:val="00E747FB"/>
    <w:rsid w:val="00E758D2"/>
    <w:rsid w:val="00E76640"/>
    <w:rsid w:val="00E7664C"/>
    <w:rsid w:val="00E76A6E"/>
    <w:rsid w:val="00E76BD9"/>
    <w:rsid w:val="00E8032D"/>
    <w:rsid w:val="00E804D3"/>
    <w:rsid w:val="00E80582"/>
    <w:rsid w:val="00E811FD"/>
    <w:rsid w:val="00E8179D"/>
    <w:rsid w:val="00E8292F"/>
    <w:rsid w:val="00E8318B"/>
    <w:rsid w:val="00E8497F"/>
    <w:rsid w:val="00E84BC3"/>
    <w:rsid w:val="00E85790"/>
    <w:rsid w:val="00E85793"/>
    <w:rsid w:val="00E85794"/>
    <w:rsid w:val="00E85FCD"/>
    <w:rsid w:val="00E865BF"/>
    <w:rsid w:val="00E8681F"/>
    <w:rsid w:val="00E86EFC"/>
    <w:rsid w:val="00E870F6"/>
    <w:rsid w:val="00E874C9"/>
    <w:rsid w:val="00E8753F"/>
    <w:rsid w:val="00E90EB5"/>
    <w:rsid w:val="00E90F1E"/>
    <w:rsid w:val="00E915FF"/>
    <w:rsid w:val="00E916CE"/>
    <w:rsid w:val="00E92150"/>
    <w:rsid w:val="00E92390"/>
    <w:rsid w:val="00E92395"/>
    <w:rsid w:val="00E929E7"/>
    <w:rsid w:val="00E935A6"/>
    <w:rsid w:val="00E93F03"/>
    <w:rsid w:val="00E9495F"/>
    <w:rsid w:val="00E94FD1"/>
    <w:rsid w:val="00E958B1"/>
    <w:rsid w:val="00E964DC"/>
    <w:rsid w:val="00E9710C"/>
    <w:rsid w:val="00EA10E1"/>
    <w:rsid w:val="00EA2A72"/>
    <w:rsid w:val="00EA2EA5"/>
    <w:rsid w:val="00EA4121"/>
    <w:rsid w:val="00EA4549"/>
    <w:rsid w:val="00EA5D06"/>
    <w:rsid w:val="00EA6AA5"/>
    <w:rsid w:val="00EA7B06"/>
    <w:rsid w:val="00EA7F92"/>
    <w:rsid w:val="00EB01FD"/>
    <w:rsid w:val="00EB15E8"/>
    <w:rsid w:val="00EB2AD0"/>
    <w:rsid w:val="00EB2E49"/>
    <w:rsid w:val="00EB3C54"/>
    <w:rsid w:val="00EB4175"/>
    <w:rsid w:val="00EB42F2"/>
    <w:rsid w:val="00EB54ED"/>
    <w:rsid w:val="00EB5B74"/>
    <w:rsid w:val="00EB5BA9"/>
    <w:rsid w:val="00EB6440"/>
    <w:rsid w:val="00EB6852"/>
    <w:rsid w:val="00EB7761"/>
    <w:rsid w:val="00EB7E21"/>
    <w:rsid w:val="00EB7EB0"/>
    <w:rsid w:val="00EC0C4B"/>
    <w:rsid w:val="00EC12A7"/>
    <w:rsid w:val="00EC1F4E"/>
    <w:rsid w:val="00EC2C11"/>
    <w:rsid w:val="00EC3477"/>
    <w:rsid w:val="00EC63D4"/>
    <w:rsid w:val="00EC670E"/>
    <w:rsid w:val="00EC72AD"/>
    <w:rsid w:val="00EC7F6E"/>
    <w:rsid w:val="00ED0429"/>
    <w:rsid w:val="00ED0767"/>
    <w:rsid w:val="00ED0821"/>
    <w:rsid w:val="00ED0F42"/>
    <w:rsid w:val="00ED130E"/>
    <w:rsid w:val="00ED1ABB"/>
    <w:rsid w:val="00ED46A1"/>
    <w:rsid w:val="00ED4D2F"/>
    <w:rsid w:val="00ED4EF1"/>
    <w:rsid w:val="00ED572D"/>
    <w:rsid w:val="00ED61E5"/>
    <w:rsid w:val="00ED6FC4"/>
    <w:rsid w:val="00EE2160"/>
    <w:rsid w:val="00EE2A81"/>
    <w:rsid w:val="00EE3E0D"/>
    <w:rsid w:val="00EE4230"/>
    <w:rsid w:val="00EE4CD8"/>
    <w:rsid w:val="00EE5AC2"/>
    <w:rsid w:val="00EE5E6A"/>
    <w:rsid w:val="00EE608B"/>
    <w:rsid w:val="00EE70B2"/>
    <w:rsid w:val="00EF0133"/>
    <w:rsid w:val="00EF0D12"/>
    <w:rsid w:val="00EF189E"/>
    <w:rsid w:val="00EF2A0B"/>
    <w:rsid w:val="00EF35C6"/>
    <w:rsid w:val="00EF375D"/>
    <w:rsid w:val="00EF3A3B"/>
    <w:rsid w:val="00EF4480"/>
    <w:rsid w:val="00EF4B6F"/>
    <w:rsid w:val="00EF4F88"/>
    <w:rsid w:val="00EF5C6F"/>
    <w:rsid w:val="00EF6085"/>
    <w:rsid w:val="00EF6429"/>
    <w:rsid w:val="00EF6F29"/>
    <w:rsid w:val="00F00828"/>
    <w:rsid w:val="00F008C0"/>
    <w:rsid w:val="00F013AB"/>
    <w:rsid w:val="00F018B1"/>
    <w:rsid w:val="00F020BF"/>
    <w:rsid w:val="00F02704"/>
    <w:rsid w:val="00F02844"/>
    <w:rsid w:val="00F0351A"/>
    <w:rsid w:val="00F0548B"/>
    <w:rsid w:val="00F07244"/>
    <w:rsid w:val="00F102B1"/>
    <w:rsid w:val="00F10660"/>
    <w:rsid w:val="00F117A8"/>
    <w:rsid w:val="00F126FE"/>
    <w:rsid w:val="00F12790"/>
    <w:rsid w:val="00F13254"/>
    <w:rsid w:val="00F133A9"/>
    <w:rsid w:val="00F13428"/>
    <w:rsid w:val="00F14580"/>
    <w:rsid w:val="00F14837"/>
    <w:rsid w:val="00F161B4"/>
    <w:rsid w:val="00F164DD"/>
    <w:rsid w:val="00F16BC3"/>
    <w:rsid w:val="00F17B5C"/>
    <w:rsid w:val="00F20914"/>
    <w:rsid w:val="00F21591"/>
    <w:rsid w:val="00F21E6A"/>
    <w:rsid w:val="00F2242B"/>
    <w:rsid w:val="00F22BC5"/>
    <w:rsid w:val="00F22F26"/>
    <w:rsid w:val="00F23540"/>
    <w:rsid w:val="00F2486C"/>
    <w:rsid w:val="00F24A56"/>
    <w:rsid w:val="00F24C51"/>
    <w:rsid w:val="00F256DB"/>
    <w:rsid w:val="00F26223"/>
    <w:rsid w:val="00F264B0"/>
    <w:rsid w:val="00F2787D"/>
    <w:rsid w:val="00F27D65"/>
    <w:rsid w:val="00F304FE"/>
    <w:rsid w:val="00F30567"/>
    <w:rsid w:val="00F3107A"/>
    <w:rsid w:val="00F3177D"/>
    <w:rsid w:val="00F32C1A"/>
    <w:rsid w:val="00F32C35"/>
    <w:rsid w:val="00F32CB1"/>
    <w:rsid w:val="00F32E72"/>
    <w:rsid w:val="00F342B2"/>
    <w:rsid w:val="00F35B7A"/>
    <w:rsid w:val="00F36233"/>
    <w:rsid w:val="00F36AA6"/>
    <w:rsid w:val="00F36BD9"/>
    <w:rsid w:val="00F371E3"/>
    <w:rsid w:val="00F40483"/>
    <w:rsid w:val="00F40BA7"/>
    <w:rsid w:val="00F41AAC"/>
    <w:rsid w:val="00F41B6E"/>
    <w:rsid w:val="00F41E58"/>
    <w:rsid w:val="00F42DE6"/>
    <w:rsid w:val="00F43070"/>
    <w:rsid w:val="00F43D44"/>
    <w:rsid w:val="00F453DD"/>
    <w:rsid w:val="00F45CE9"/>
    <w:rsid w:val="00F46096"/>
    <w:rsid w:val="00F4709E"/>
    <w:rsid w:val="00F47403"/>
    <w:rsid w:val="00F477AB"/>
    <w:rsid w:val="00F47A66"/>
    <w:rsid w:val="00F52897"/>
    <w:rsid w:val="00F52B14"/>
    <w:rsid w:val="00F54730"/>
    <w:rsid w:val="00F556A1"/>
    <w:rsid w:val="00F573A0"/>
    <w:rsid w:val="00F57DEA"/>
    <w:rsid w:val="00F57F02"/>
    <w:rsid w:val="00F60015"/>
    <w:rsid w:val="00F6022A"/>
    <w:rsid w:val="00F6092F"/>
    <w:rsid w:val="00F609EF"/>
    <w:rsid w:val="00F6100D"/>
    <w:rsid w:val="00F61879"/>
    <w:rsid w:val="00F629CE"/>
    <w:rsid w:val="00F62B88"/>
    <w:rsid w:val="00F63C66"/>
    <w:rsid w:val="00F65706"/>
    <w:rsid w:val="00F657D1"/>
    <w:rsid w:val="00F66935"/>
    <w:rsid w:val="00F671BB"/>
    <w:rsid w:val="00F67717"/>
    <w:rsid w:val="00F67CA1"/>
    <w:rsid w:val="00F67CDB"/>
    <w:rsid w:val="00F71528"/>
    <w:rsid w:val="00F726EF"/>
    <w:rsid w:val="00F72C72"/>
    <w:rsid w:val="00F73C7C"/>
    <w:rsid w:val="00F7462C"/>
    <w:rsid w:val="00F74A13"/>
    <w:rsid w:val="00F75B96"/>
    <w:rsid w:val="00F75E54"/>
    <w:rsid w:val="00F769E7"/>
    <w:rsid w:val="00F76AA6"/>
    <w:rsid w:val="00F77B6E"/>
    <w:rsid w:val="00F80939"/>
    <w:rsid w:val="00F8094C"/>
    <w:rsid w:val="00F81D53"/>
    <w:rsid w:val="00F8239B"/>
    <w:rsid w:val="00F82444"/>
    <w:rsid w:val="00F82852"/>
    <w:rsid w:val="00F83BB1"/>
    <w:rsid w:val="00F8599D"/>
    <w:rsid w:val="00F85EAB"/>
    <w:rsid w:val="00F90074"/>
    <w:rsid w:val="00F9182D"/>
    <w:rsid w:val="00F91893"/>
    <w:rsid w:val="00F92F80"/>
    <w:rsid w:val="00F939C9"/>
    <w:rsid w:val="00F93D2A"/>
    <w:rsid w:val="00F93E70"/>
    <w:rsid w:val="00F93F77"/>
    <w:rsid w:val="00F945D4"/>
    <w:rsid w:val="00F94728"/>
    <w:rsid w:val="00F94E80"/>
    <w:rsid w:val="00F953A2"/>
    <w:rsid w:val="00F95582"/>
    <w:rsid w:val="00F96159"/>
    <w:rsid w:val="00F96899"/>
    <w:rsid w:val="00F97A13"/>
    <w:rsid w:val="00F97E0A"/>
    <w:rsid w:val="00FA06A6"/>
    <w:rsid w:val="00FA1402"/>
    <w:rsid w:val="00FA282C"/>
    <w:rsid w:val="00FA2DFB"/>
    <w:rsid w:val="00FA3DC0"/>
    <w:rsid w:val="00FA461F"/>
    <w:rsid w:val="00FA48D8"/>
    <w:rsid w:val="00FA4EF8"/>
    <w:rsid w:val="00FA58FF"/>
    <w:rsid w:val="00FA5B03"/>
    <w:rsid w:val="00FA6453"/>
    <w:rsid w:val="00FA6E80"/>
    <w:rsid w:val="00FA70A2"/>
    <w:rsid w:val="00FA792B"/>
    <w:rsid w:val="00FB00EF"/>
    <w:rsid w:val="00FB05F1"/>
    <w:rsid w:val="00FB13F1"/>
    <w:rsid w:val="00FB2484"/>
    <w:rsid w:val="00FB3396"/>
    <w:rsid w:val="00FB3486"/>
    <w:rsid w:val="00FB37BB"/>
    <w:rsid w:val="00FB38ED"/>
    <w:rsid w:val="00FB4292"/>
    <w:rsid w:val="00FB5020"/>
    <w:rsid w:val="00FB54C8"/>
    <w:rsid w:val="00FB54FF"/>
    <w:rsid w:val="00FB5D13"/>
    <w:rsid w:val="00FB6646"/>
    <w:rsid w:val="00FB6C83"/>
    <w:rsid w:val="00FB75C5"/>
    <w:rsid w:val="00FB7A05"/>
    <w:rsid w:val="00FC00F1"/>
    <w:rsid w:val="00FC0982"/>
    <w:rsid w:val="00FC0AB2"/>
    <w:rsid w:val="00FC139E"/>
    <w:rsid w:val="00FC2150"/>
    <w:rsid w:val="00FC28F1"/>
    <w:rsid w:val="00FC29DE"/>
    <w:rsid w:val="00FC337B"/>
    <w:rsid w:val="00FC3679"/>
    <w:rsid w:val="00FC3C29"/>
    <w:rsid w:val="00FC5323"/>
    <w:rsid w:val="00FC6114"/>
    <w:rsid w:val="00FC6D06"/>
    <w:rsid w:val="00FC7C18"/>
    <w:rsid w:val="00FD0ED4"/>
    <w:rsid w:val="00FD1A60"/>
    <w:rsid w:val="00FD2448"/>
    <w:rsid w:val="00FD28FE"/>
    <w:rsid w:val="00FD3AAF"/>
    <w:rsid w:val="00FD43FF"/>
    <w:rsid w:val="00FD5870"/>
    <w:rsid w:val="00FD5AF9"/>
    <w:rsid w:val="00FD5C6D"/>
    <w:rsid w:val="00FD5EBB"/>
    <w:rsid w:val="00FD66A7"/>
    <w:rsid w:val="00FD7DBA"/>
    <w:rsid w:val="00FE06A3"/>
    <w:rsid w:val="00FE1CAB"/>
    <w:rsid w:val="00FE1FB4"/>
    <w:rsid w:val="00FE2EDD"/>
    <w:rsid w:val="00FE3DE7"/>
    <w:rsid w:val="00FE3E0D"/>
    <w:rsid w:val="00FE4B1D"/>
    <w:rsid w:val="00FE4B39"/>
    <w:rsid w:val="00FE4D10"/>
    <w:rsid w:val="00FE50DA"/>
    <w:rsid w:val="00FE53FB"/>
    <w:rsid w:val="00FE5BCE"/>
    <w:rsid w:val="00FE64A5"/>
    <w:rsid w:val="00FE7940"/>
    <w:rsid w:val="00FE7B0B"/>
    <w:rsid w:val="00FF06B3"/>
    <w:rsid w:val="00FF16B4"/>
    <w:rsid w:val="00FF243A"/>
    <w:rsid w:val="00FF2715"/>
    <w:rsid w:val="00FF4658"/>
    <w:rsid w:val="00FF4734"/>
    <w:rsid w:val="00FF4B26"/>
    <w:rsid w:val="00FF545D"/>
    <w:rsid w:val="00FF63B9"/>
    <w:rsid w:val="00FF72F4"/>
    <w:rsid w:val="00FF77B6"/>
    <w:rsid w:val="00FF79F6"/>
    <w:rsid w:val="00FF7DE3"/>
    <w:rsid w:val="01001C35"/>
    <w:rsid w:val="010C3643"/>
    <w:rsid w:val="013C198F"/>
    <w:rsid w:val="015123B9"/>
    <w:rsid w:val="01556417"/>
    <w:rsid w:val="016D0EAE"/>
    <w:rsid w:val="01746FB4"/>
    <w:rsid w:val="01A97668"/>
    <w:rsid w:val="01AA3877"/>
    <w:rsid w:val="01B02A3A"/>
    <w:rsid w:val="01C2190C"/>
    <w:rsid w:val="01D0086C"/>
    <w:rsid w:val="01DD4866"/>
    <w:rsid w:val="01EA5D02"/>
    <w:rsid w:val="01ECD302"/>
    <w:rsid w:val="01EED958"/>
    <w:rsid w:val="020134AC"/>
    <w:rsid w:val="023672F4"/>
    <w:rsid w:val="025561CF"/>
    <w:rsid w:val="025A704C"/>
    <w:rsid w:val="025E0000"/>
    <w:rsid w:val="02641C78"/>
    <w:rsid w:val="029B40CE"/>
    <w:rsid w:val="02A93626"/>
    <w:rsid w:val="02A94568"/>
    <w:rsid w:val="02B524D4"/>
    <w:rsid w:val="02B557CA"/>
    <w:rsid w:val="02BF6D41"/>
    <w:rsid w:val="02F40C3D"/>
    <w:rsid w:val="0334385F"/>
    <w:rsid w:val="0344272D"/>
    <w:rsid w:val="0353327C"/>
    <w:rsid w:val="036328D5"/>
    <w:rsid w:val="0369EBFE"/>
    <w:rsid w:val="037C7496"/>
    <w:rsid w:val="03872212"/>
    <w:rsid w:val="038E3E27"/>
    <w:rsid w:val="03B94246"/>
    <w:rsid w:val="03BC33DF"/>
    <w:rsid w:val="03BE44DA"/>
    <w:rsid w:val="03C11C59"/>
    <w:rsid w:val="03CA500E"/>
    <w:rsid w:val="03DAF410"/>
    <w:rsid w:val="040272A1"/>
    <w:rsid w:val="040D00EE"/>
    <w:rsid w:val="040E5683"/>
    <w:rsid w:val="041908F6"/>
    <w:rsid w:val="04206073"/>
    <w:rsid w:val="04674C72"/>
    <w:rsid w:val="04A647CA"/>
    <w:rsid w:val="04B2316F"/>
    <w:rsid w:val="04D4C9F3"/>
    <w:rsid w:val="04D90F82"/>
    <w:rsid w:val="04DF2FB1"/>
    <w:rsid w:val="04E833C1"/>
    <w:rsid w:val="04E945ED"/>
    <w:rsid w:val="05097AA9"/>
    <w:rsid w:val="050F0379"/>
    <w:rsid w:val="051476F0"/>
    <w:rsid w:val="05562AEC"/>
    <w:rsid w:val="055B0D7C"/>
    <w:rsid w:val="056703FD"/>
    <w:rsid w:val="056F6520"/>
    <w:rsid w:val="057958C0"/>
    <w:rsid w:val="058F16CA"/>
    <w:rsid w:val="05E742CE"/>
    <w:rsid w:val="06021ECD"/>
    <w:rsid w:val="063512B6"/>
    <w:rsid w:val="0638524B"/>
    <w:rsid w:val="063F4F71"/>
    <w:rsid w:val="065D3E89"/>
    <w:rsid w:val="06610D6F"/>
    <w:rsid w:val="067F1777"/>
    <w:rsid w:val="06F350BB"/>
    <w:rsid w:val="06F63CB4"/>
    <w:rsid w:val="06FB4DE7"/>
    <w:rsid w:val="0721282E"/>
    <w:rsid w:val="0748117C"/>
    <w:rsid w:val="074D0183"/>
    <w:rsid w:val="0750142A"/>
    <w:rsid w:val="075F5050"/>
    <w:rsid w:val="07680ECC"/>
    <w:rsid w:val="077E6CFB"/>
    <w:rsid w:val="078F6815"/>
    <w:rsid w:val="07B40B69"/>
    <w:rsid w:val="07B73066"/>
    <w:rsid w:val="07C6062B"/>
    <w:rsid w:val="07CA5E46"/>
    <w:rsid w:val="07ED7FAB"/>
    <w:rsid w:val="07F44EAE"/>
    <w:rsid w:val="08011F96"/>
    <w:rsid w:val="0812512E"/>
    <w:rsid w:val="081C3795"/>
    <w:rsid w:val="0822632F"/>
    <w:rsid w:val="08387E2F"/>
    <w:rsid w:val="083EA784"/>
    <w:rsid w:val="08462BC7"/>
    <w:rsid w:val="087A0447"/>
    <w:rsid w:val="08A45A7F"/>
    <w:rsid w:val="08B34758"/>
    <w:rsid w:val="08BA7A87"/>
    <w:rsid w:val="08C90A87"/>
    <w:rsid w:val="08CC56F8"/>
    <w:rsid w:val="08F65717"/>
    <w:rsid w:val="08F6CF93"/>
    <w:rsid w:val="090B7FC9"/>
    <w:rsid w:val="09303426"/>
    <w:rsid w:val="093C3D88"/>
    <w:rsid w:val="093D63B2"/>
    <w:rsid w:val="094445B2"/>
    <w:rsid w:val="09476803"/>
    <w:rsid w:val="097D6718"/>
    <w:rsid w:val="098350DA"/>
    <w:rsid w:val="099B16CA"/>
    <w:rsid w:val="09CC6BBA"/>
    <w:rsid w:val="09E00823"/>
    <w:rsid w:val="09E716CF"/>
    <w:rsid w:val="09F305E8"/>
    <w:rsid w:val="09FD6A6F"/>
    <w:rsid w:val="0A040FB9"/>
    <w:rsid w:val="0A20159F"/>
    <w:rsid w:val="0A257876"/>
    <w:rsid w:val="0A6477D8"/>
    <w:rsid w:val="0A65397E"/>
    <w:rsid w:val="0AB83D00"/>
    <w:rsid w:val="0ACB1F93"/>
    <w:rsid w:val="0ADF508F"/>
    <w:rsid w:val="0AE20526"/>
    <w:rsid w:val="0AE93662"/>
    <w:rsid w:val="0AF838A6"/>
    <w:rsid w:val="0B0E2F7E"/>
    <w:rsid w:val="0B2B6B81"/>
    <w:rsid w:val="0B31710A"/>
    <w:rsid w:val="0B3C6DA8"/>
    <w:rsid w:val="0B642CE9"/>
    <w:rsid w:val="0B6E2281"/>
    <w:rsid w:val="0B7551DF"/>
    <w:rsid w:val="0B7D6A04"/>
    <w:rsid w:val="0B9D7938"/>
    <w:rsid w:val="0B9F5186"/>
    <w:rsid w:val="0BA08867"/>
    <w:rsid w:val="0BB03317"/>
    <w:rsid w:val="0BB86BE8"/>
    <w:rsid w:val="0BC6F1D2"/>
    <w:rsid w:val="0BCB6AAD"/>
    <w:rsid w:val="0BCD4D32"/>
    <w:rsid w:val="0BE0753C"/>
    <w:rsid w:val="0BEC763E"/>
    <w:rsid w:val="0C0EE901"/>
    <w:rsid w:val="0C2C0734"/>
    <w:rsid w:val="0C2D3942"/>
    <w:rsid w:val="0C376ACB"/>
    <w:rsid w:val="0C403756"/>
    <w:rsid w:val="0C57BC5C"/>
    <w:rsid w:val="0C6F00E5"/>
    <w:rsid w:val="0C910D8D"/>
    <w:rsid w:val="0C962B0F"/>
    <w:rsid w:val="0C9D233E"/>
    <w:rsid w:val="0CA57A5D"/>
    <w:rsid w:val="0CA957FF"/>
    <w:rsid w:val="0CBA06E7"/>
    <w:rsid w:val="0CD9F3FF"/>
    <w:rsid w:val="0CDF3DAB"/>
    <w:rsid w:val="0CE73BD2"/>
    <w:rsid w:val="0CE76FFC"/>
    <w:rsid w:val="0CFE0AAC"/>
    <w:rsid w:val="0D0E0A6E"/>
    <w:rsid w:val="0D3037CB"/>
    <w:rsid w:val="0D40222C"/>
    <w:rsid w:val="0D444814"/>
    <w:rsid w:val="0D454E0B"/>
    <w:rsid w:val="0D496892"/>
    <w:rsid w:val="0D5B1297"/>
    <w:rsid w:val="0D5BEA4A"/>
    <w:rsid w:val="0D6C1864"/>
    <w:rsid w:val="0D726239"/>
    <w:rsid w:val="0D7336B7"/>
    <w:rsid w:val="0D766336"/>
    <w:rsid w:val="0D766750"/>
    <w:rsid w:val="0D827EF0"/>
    <w:rsid w:val="0D892575"/>
    <w:rsid w:val="0DD15005"/>
    <w:rsid w:val="0DDA6113"/>
    <w:rsid w:val="0DF91165"/>
    <w:rsid w:val="0E0662D9"/>
    <w:rsid w:val="0E116FC1"/>
    <w:rsid w:val="0E1E1875"/>
    <w:rsid w:val="0E22282F"/>
    <w:rsid w:val="0E440B11"/>
    <w:rsid w:val="0E647F9D"/>
    <w:rsid w:val="0E7A4F95"/>
    <w:rsid w:val="0E882F5F"/>
    <w:rsid w:val="0E91B3AC"/>
    <w:rsid w:val="0EB346D0"/>
    <w:rsid w:val="0ED02F14"/>
    <w:rsid w:val="0ED60128"/>
    <w:rsid w:val="0EE02FCE"/>
    <w:rsid w:val="0EE228A3"/>
    <w:rsid w:val="0EE67F35"/>
    <w:rsid w:val="0EEA107A"/>
    <w:rsid w:val="0EEE5EB2"/>
    <w:rsid w:val="0F091DE5"/>
    <w:rsid w:val="0F1A6EEB"/>
    <w:rsid w:val="0F4821D9"/>
    <w:rsid w:val="0F4B669A"/>
    <w:rsid w:val="0F611CF7"/>
    <w:rsid w:val="0F6B1308"/>
    <w:rsid w:val="0F9352E6"/>
    <w:rsid w:val="0FB1C05F"/>
    <w:rsid w:val="0FB2348D"/>
    <w:rsid w:val="0FB436F8"/>
    <w:rsid w:val="0FB941DD"/>
    <w:rsid w:val="103C741A"/>
    <w:rsid w:val="10641A02"/>
    <w:rsid w:val="106A1212"/>
    <w:rsid w:val="10A9577F"/>
    <w:rsid w:val="10AB5770"/>
    <w:rsid w:val="10AC6861"/>
    <w:rsid w:val="10B451A3"/>
    <w:rsid w:val="10B85FB1"/>
    <w:rsid w:val="10C13D4D"/>
    <w:rsid w:val="10C4576F"/>
    <w:rsid w:val="10CA1840"/>
    <w:rsid w:val="10DF7C4F"/>
    <w:rsid w:val="10ED5049"/>
    <w:rsid w:val="11086B5C"/>
    <w:rsid w:val="111C7210"/>
    <w:rsid w:val="115327BC"/>
    <w:rsid w:val="115E561D"/>
    <w:rsid w:val="117C6359"/>
    <w:rsid w:val="119011CC"/>
    <w:rsid w:val="119523FD"/>
    <w:rsid w:val="11A006BD"/>
    <w:rsid w:val="11C92E33"/>
    <w:rsid w:val="11D41D2F"/>
    <w:rsid w:val="11FC011F"/>
    <w:rsid w:val="12063920"/>
    <w:rsid w:val="124D57FF"/>
    <w:rsid w:val="124E53FA"/>
    <w:rsid w:val="124F64A1"/>
    <w:rsid w:val="12534A6C"/>
    <w:rsid w:val="126A4B86"/>
    <w:rsid w:val="126F320F"/>
    <w:rsid w:val="12771554"/>
    <w:rsid w:val="12B91095"/>
    <w:rsid w:val="12C549DA"/>
    <w:rsid w:val="12D76EEE"/>
    <w:rsid w:val="12F16025"/>
    <w:rsid w:val="12F80B84"/>
    <w:rsid w:val="12FD6864"/>
    <w:rsid w:val="13050EFD"/>
    <w:rsid w:val="1327349E"/>
    <w:rsid w:val="133A1148"/>
    <w:rsid w:val="134C5ADD"/>
    <w:rsid w:val="134E0A43"/>
    <w:rsid w:val="137365ED"/>
    <w:rsid w:val="138B5A8D"/>
    <w:rsid w:val="138F3713"/>
    <w:rsid w:val="139A2BA0"/>
    <w:rsid w:val="13F31684"/>
    <w:rsid w:val="13FD4EBE"/>
    <w:rsid w:val="14061E89"/>
    <w:rsid w:val="14435418"/>
    <w:rsid w:val="1449051D"/>
    <w:rsid w:val="144A0D71"/>
    <w:rsid w:val="144B2329"/>
    <w:rsid w:val="145C6C53"/>
    <w:rsid w:val="14616023"/>
    <w:rsid w:val="14694849"/>
    <w:rsid w:val="14845562"/>
    <w:rsid w:val="14855814"/>
    <w:rsid w:val="14927E71"/>
    <w:rsid w:val="14972381"/>
    <w:rsid w:val="14BB014F"/>
    <w:rsid w:val="14C52A4A"/>
    <w:rsid w:val="14CF3310"/>
    <w:rsid w:val="14DB05D0"/>
    <w:rsid w:val="14DF1495"/>
    <w:rsid w:val="14E82BDD"/>
    <w:rsid w:val="14E91A93"/>
    <w:rsid w:val="14ED2B94"/>
    <w:rsid w:val="14FA03E6"/>
    <w:rsid w:val="14FE3BA1"/>
    <w:rsid w:val="1506492D"/>
    <w:rsid w:val="1506568C"/>
    <w:rsid w:val="150B638B"/>
    <w:rsid w:val="150BA6ED"/>
    <w:rsid w:val="150C1EB8"/>
    <w:rsid w:val="1511012C"/>
    <w:rsid w:val="15165BC8"/>
    <w:rsid w:val="15175270"/>
    <w:rsid w:val="15243624"/>
    <w:rsid w:val="15383871"/>
    <w:rsid w:val="15542020"/>
    <w:rsid w:val="1556065A"/>
    <w:rsid w:val="156A53A0"/>
    <w:rsid w:val="15701248"/>
    <w:rsid w:val="157A56C9"/>
    <w:rsid w:val="158217F1"/>
    <w:rsid w:val="159F45F6"/>
    <w:rsid w:val="15A5506D"/>
    <w:rsid w:val="15AC7E84"/>
    <w:rsid w:val="15D849FF"/>
    <w:rsid w:val="15FED2E0"/>
    <w:rsid w:val="1609204E"/>
    <w:rsid w:val="161A0483"/>
    <w:rsid w:val="161B1FE5"/>
    <w:rsid w:val="162665CA"/>
    <w:rsid w:val="16377978"/>
    <w:rsid w:val="16435524"/>
    <w:rsid w:val="164E7445"/>
    <w:rsid w:val="165C03E3"/>
    <w:rsid w:val="16627DFE"/>
    <w:rsid w:val="1671146D"/>
    <w:rsid w:val="16794A2F"/>
    <w:rsid w:val="16A71DAD"/>
    <w:rsid w:val="16AE4900"/>
    <w:rsid w:val="16CF633B"/>
    <w:rsid w:val="16D8D611"/>
    <w:rsid w:val="16E502C5"/>
    <w:rsid w:val="170468BE"/>
    <w:rsid w:val="170815C3"/>
    <w:rsid w:val="170944B2"/>
    <w:rsid w:val="170AB26E"/>
    <w:rsid w:val="1723AD29"/>
    <w:rsid w:val="172938FF"/>
    <w:rsid w:val="173328A2"/>
    <w:rsid w:val="173A1561"/>
    <w:rsid w:val="175F19DD"/>
    <w:rsid w:val="17645F96"/>
    <w:rsid w:val="17887D6C"/>
    <w:rsid w:val="17922CE8"/>
    <w:rsid w:val="17931DB3"/>
    <w:rsid w:val="17A2297F"/>
    <w:rsid w:val="17A50911"/>
    <w:rsid w:val="17AA7EB8"/>
    <w:rsid w:val="17B2164C"/>
    <w:rsid w:val="17D658BD"/>
    <w:rsid w:val="17DB5DBD"/>
    <w:rsid w:val="17EE1F50"/>
    <w:rsid w:val="17FB5F90"/>
    <w:rsid w:val="1811244B"/>
    <w:rsid w:val="1815B365"/>
    <w:rsid w:val="181A12FF"/>
    <w:rsid w:val="18242DE7"/>
    <w:rsid w:val="18250294"/>
    <w:rsid w:val="18335F1D"/>
    <w:rsid w:val="186520BE"/>
    <w:rsid w:val="18757060"/>
    <w:rsid w:val="188E0589"/>
    <w:rsid w:val="18A37048"/>
    <w:rsid w:val="18AC646C"/>
    <w:rsid w:val="18D31763"/>
    <w:rsid w:val="18D42B21"/>
    <w:rsid w:val="18E15BC5"/>
    <w:rsid w:val="18E62CAD"/>
    <w:rsid w:val="18EE62E8"/>
    <w:rsid w:val="18FC0A05"/>
    <w:rsid w:val="190744C9"/>
    <w:rsid w:val="190C25BA"/>
    <w:rsid w:val="192964D8"/>
    <w:rsid w:val="192D0BBE"/>
    <w:rsid w:val="192F367F"/>
    <w:rsid w:val="1966063C"/>
    <w:rsid w:val="19665B1E"/>
    <w:rsid w:val="19852BBC"/>
    <w:rsid w:val="19A15A80"/>
    <w:rsid w:val="19A56207"/>
    <w:rsid w:val="1A002745"/>
    <w:rsid w:val="1A0E61A6"/>
    <w:rsid w:val="1A281749"/>
    <w:rsid w:val="1A35E86F"/>
    <w:rsid w:val="1A365B17"/>
    <w:rsid w:val="1A3A32CE"/>
    <w:rsid w:val="1A5D59EC"/>
    <w:rsid w:val="1A6C2877"/>
    <w:rsid w:val="1A716B96"/>
    <w:rsid w:val="1A814D60"/>
    <w:rsid w:val="1A8A716A"/>
    <w:rsid w:val="1A995208"/>
    <w:rsid w:val="1ACD049E"/>
    <w:rsid w:val="1ADF5A08"/>
    <w:rsid w:val="1AE300CE"/>
    <w:rsid w:val="1AE46DA9"/>
    <w:rsid w:val="1AE63440"/>
    <w:rsid w:val="1AEA568F"/>
    <w:rsid w:val="1AF23E6D"/>
    <w:rsid w:val="1B0335EA"/>
    <w:rsid w:val="1B2C00DF"/>
    <w:rsid w:val="1B2C0866"/>
    <w:rsid w:val="1B4641B9"/>
    <w:rsid w:val="1B5B6DBA"/>
    <w:rsid w:val="1BA37AB2"/>
    <w:rsid w:val="1BE43985"/>
    <w:rsid w:val="1BFF2D22"/>
    <w:rsid w:val="1C1B218C"/>
    <w:rsid w:val="1C2576E5"/>
    <w:rsid w:val="1C2947A8"/>
    <w:rsid w:val="1C5474E6"/>
    <w:rsid w:val="1C616BBB"/>
    <w:rsid w:val="1C750501"/>
    <w:rsid w:val="1C8962E1"/>
    <w:rsid w:val="1C8D7751"/>
    <w:rsid w:val="1CB11B06"/>
    <w:rsid w:val="1CB615F4"/>
    <w:rsid w:val="1CBB5AF5"/>
    <w:rsid w:val="1CBC1AA4"/>
    <w:rsid w:val="1CE60F71"/>
    <w:rsid w:val="1D021D30"/>
    <w:rsid w:val="1D33265B"/>
    <w:rsid w:val="1D3474C4"/>
    <w:rsid w:val="1D4A70A8"/>
    <w:rsid w:val="1D4C09C4"/>
    <w:rsid w:val="1D520B6A"/>
    <w:rsid w:val="1D6729B3"/>
    <w:rsid w:val="1D6D0123"/>
    <w:rsid w:val="1DE034C7"/>
    <w:rsid w:val="1E0274D8"/>
    <w:rsid w:val="1E041B9F"/>
    <w:rsid w:val="1E0B72E8"/>
    <w:rsid w:val="1E2A7765"/>
    <w:rsid w:val="1E312F40"/>
    <w:rsid w:val="1E3173A3"/>
    <w:rsid w:val="1E4C5491"/>
    <w:rsid w:val="1E551D10"/>
    <w:rsid w:val="1E585B93"/>
    <w:rsid w:val="1E5AD940"/>
    <w:rsid w:val="1E8F186F"/>
    <w:rsid w:val="1E99A1D7"/>
    <w:rsid w:val="1EA65D35"/>
    <w:rsid w:val="1EBB23B0"/>
    <w:rsid w:val="1EBD5A69"/>
    <w:rsid w:val="1EC943B8"/>
    <w:rsid w:val="1ED28671"/>
    <w:rsid w:val="1F0E2725"/>
    <w:rsid w:val="1F1B4165"/>
    <w:rsid w:val="1F214E3E"/>
    <w:rsid w:val="1F550844"/>
    <w:rsid w:val="1F6E1822"/>
    <w:rsid w:val="1F8249C1"/>
    <w:rsid w:val="1F8E5491"/>
    <w:rsid w:val="1FAC0ED9"/>
    <w:rsid w:val="1FC1C6D5"/>
    <w:rsid w:val="1FD8CB74"/>
    <w:rsid w:val="1FE3480E"/>
    <w:rsid w:val="200808D2"/>
    <w:rsid w:val="203E1903"/>
    <w:rsid w:val="204743EB"/>
    <w:rsid w:val="20564E9E"/>
    <w:rsid w:val="208B0D98"/>
    <w:rsid w:val="20BC43D2"/>
    <w:rsid w:val="20C1DF52"/>
    <w:rsid w:val="20C335FC"/>
    <w:rsid w:val="20D90C8E"/>
    <w:rsid w:val="20E66C73"/>
    <w:rsid w:val="20EA16D6"/>
    <w:rsid w:val="2105BC6D"/>
    <w:rsid w:val="211E789C"/>
    <w:rsid w:val="21395522"/>
    <w:rsid w:val="21431B83"/>
    <w:rsid w:val="21442587"/>
    <w:rsid w:val="21472397"/>
    <w:rsid w:val="215B20D1"/>
    <w:rsid w:val="21673B97"/>
    <w:rsid w:val="217742E0"/>
    <w:rsid w:val="21796D01"/>
    <w:rsid w:val="21803C49"/>
    <w:rsid w:val="218368F4"/>
    <w:rsid w:val="21850995"/>
    <w:rsid w:val="21852AE4"/>
    <w:rsid w:val="219914E7"/>
    <w:rsid w:val="21D74148"/>
    <w:rsid w:val="21D91475"/>
    <w:rsid w:val="21DE424F"/>
    <w:rsid w:val="21EE282F"/>
    <w:rsid w:val="21F40844"/>
    <w:rsid w:val="22007D31"/>
    <w:rsid w:val="22056B7C"/>
    <w:rsid w:val="220C4BAB"/>
    <w:rsid w:val="222114F3"/>
    <w:rsid w:val="222F763D"/>
    <w:rsid w:val="226A6BEA"/>
    <w:rsid w:val="226F64BB"/>
    <w:rsid w:val="22807A97"/>
    <w:rsid w:val="229029AA"/>
    <w:rsid w:val="22B02748"/>
    <w:rsid w:val="22CC58EC"/>
    <w:rsid w:val="22E21E1E"/>
    <w:rsid w:val="22EF3824"/>
    <w:rsid w:val="22F8775B"/>
    <w:rsid w:val="23030129"/>
    <w:rsid w:val="23057C2B"/>
    <w:rsid w:val="231F6037"/>
    <w:rsid w:val="234F0ECF"/>
    <w:rsid w:val="239006C7"/>
    <w:rsid w:val="2390ED8C"/>
    <w:rsid w:val="23915F20"/>
    <w:rsid w:val="23AC7BD9"/>
    <w:rsid w:val="23DB38E3"/>
    <w:rsid w:val="23DE5935"/>
    <w:rsid w:val="23E826E3"/>
    <w:rsid w:val="23E913EA"/>
    <w:rsid w:val="240078E2"/>
    <w:rsid w:val="24208372"/>
    <w:rsid w:val="24403E39"/>
    <w:rsid w:val="24415794"/>
    <w:rsid w:val="24433F1C"/>
    <w:rsid w:val="244F4C86"/>
    <w:rsid w:val="245B62C2"/>
    <w:rsid w:val="246C6614"/>
    <w:rsid w:val="24707D7F"/>
    <w:rsid w:val="24850A9B"/>
    <w:rsid w:val="24A00DBA"/>
    <w:rsid w:val="24BB5EBC"/>
    <w:rsid w:val="24C55AA4"/>
    <w:rsid w:val="24C71EA8"/>
    <w:rsid w:val="24C9474B"/>
    <w:rsid w:val="24DE4BCE"/>
    <w:rsid w:val="24E1A86E"/>
    <w:rsid w:val="24F26C94"/>
    <w:rsid w:val="250042F7"/>
    <w:rsid w:val="25046F54"/>
    <w:rsid w:val="25184E18"/>
    <w:rsid w:val="25292B82"/>
    <w:rsid w:val="252C08C4"/>
    <w:rsid w:val="253373C6"/>
    <w:rsid w:val="25461726"/>
    <w:rsid w:val="255B4D05"/>
    <w:rsid w:val="25754019"/>
    <w:rsid w:val="258E59D0"/>
    <w:rsid w:val="25916979"/>
    <w:rsid w:val="25B07943"/>
    <w:rsid w:val="25B961F1"/>
    <w:rsid w:val="25BB5011"/>
    <w:rsid w:val="25D03B2C"/>
    <w:rsid w:val="25EC2E24"/>
    <w:rsid w:val="25F46845"/>
    <w:rsid w:val="260B00CA"/>
    <w:rsid w:val="26143832"/>
    <w:rsid w:val="262A02CB"/>
    <w:rsid w:val="26372545"/>
    <w:rsid w:val="263C6C62"/>
    <w:rsid w:val="264952C6"/>
    <w:rsid w:val="265811B8"/>
    <w:rsid w:val="266B63A5"/>
    <w:rsid w:val="2678146B"/>
    <w:rsid w:val="2680B3A4"/>
    <w:rsid w:val="268A129D"/>
    <w:rsid w:val="26BD21A7"/>
    <w:rsid w:val="26C70F12"/>
    <w:rsid w:val="26D07BD3"/>
    <w:rsid w:val="26D93AF9"/>
    <w:rsid w:val="26E02C80"/>
    <w:rsid w:val="26E11A97"/>
    <w:rsid w:val="26E7647D"/>
    <w:rsid w:val="26F85C3C"/>
    <w:rsid w:val="272A4522"/>
    <w:rsid w:val="272B051A"/>
    <w:rsid w:val="276C748B"/>
    <w:rsid w:val="277B0E76"/>
    <w:rsid w:val="278F2385"/>
    <w:rsid w:val="27B846EC"/>
    <w:rsid w:val="27C88A15"/>
    <w:rsid w:val="27D26ED4"/>
    <w:rsid w:val="27E809C4"/>
    <w:rsid w:val="27E90132"/>
    <w:rsid w:val="27E9770D"/>
    <w:rsid w:val="27FA2A03"/>
    <w:rsid w:val="28094EEC"/>
    <w:rsid w:val="280C5EDE"/>
    <w:rsid w:val="28245882"/>
    <w:rsid w:val="28314191"/>
    <w:rsid w:val="28581F53"/>
    <w:rsid w:val="285D303B"/>
    <w:rsid w:val="286805E2"/>
    <w:rsid w:val="287A103B"/>
    <w:rsid w:val="287E7867"/>
    <w:rsid w:val="287F6F5C"/>
    <w:rsid w:val="289C18BC"/>
    <w:rsid w:val="28A32BC0"/>
    <w:rsid w:val="28AA3FD9"/>
    <w:rsid w:val="28B51B6C"/>
    <w:rsid w:val="28C74C7F"/>
    <w:rsid w:val="28E82760"/>
    <w:rsid w:val="28EB4775"/>
    <w:rsid w:val="28F05942"/>
    <w:rsid w:val="28FB3187"/>
    <w:rsid w:val="29053084"/>
    <w:rsid w:val="292D5F9D"/>
    <w:rsid w:val="292F44DF"/>
    <w:rsid w:val="29351724"/>
    <w:rsid w:val="29471828"/>
    <w:rsid w:val="29477F0D"/>
    <w:rsid w:val="29736AD1"/>
    <w:rsid w:val="298A7967"/>
    <w:rsid w:val="299474BD"/>
    <w:rsid w:val="29955C15"/>
    <w:rsid w:val="29D65FFE"/>
    <w:rsid w:val="29E52D49"/>
    <w:rsid w:val="29F378B4"/>
    <w:rsid w:val="29F5459D"/>
    <w:rsid w:val="2A202546"/>
    <w:rsid w:val="2A451F97"/>
    <w:rsid w:val="2A46716A"/>
    <w:rsid w:val="2A4C3C4A"/>
    <w:rsid w:val="2A6A092B"/>
    <w:rsid w:val="2AC53A02"/>
    <w:rsid w:val="2ADE52CB"/>
    <w:rsid w:val="2AE3324F"/>
    <w:rsid w:val="2AED33DF"/>
    <w:rsid w:val="2AF00D0F"/>
    <w:rsid w:val="2AF95FFE"/>
    <w:rsid w:val="2AFE6969"/>
    <w:rsid w:val="2B2382DF"/>
    <w:rsid w:val="2B27677C"/>
    <w:rsid w:val="2B334F2D"/>
    <w:rsid w:val="2B581C2C"/>
    <w:rsid w:val="2B7408CF"/>
    <w:rsid w:val="2B753FF7"/>
    <w:rsid w:val="2B881690"/>
    <w:rsid w:val="2B8976F1"/>
    <w:rsid w:val="2B8C3E6A"/>
    <w:rsid w:val="2BAB74EF"/>
    <w:rsid w:val="2BB512A2"/>
    <w:rsid w:val="2BB84222"/>
    <w:rsid w:val="2BBB0F69"/>
    <w:rsid w:val="2BC41856"/>
    <w:rsid w:val="2BC8623A"/>
    <w:rsid w:val="2BCA5EF0"/>
    <w:rsid w:val="2BD96984"/>
    <w:rsid w:val="2BF106A5"/>
    <w:rsid w:val="2BFA7D3F"/>
    <w:rsid w:val="2BFF288E"/>
    <w:rsid w:val="2C04447A"/>
    <w:rsid w:val="2C1A0A74"/>
    <w:rsid w:val="2C34AD29"/>
    <w:rsid w:val="2C5D25AF"/>
    <w:rsid w:val="2C8916B8"/>
    <w:rsid w:val="2CA22EE3"/>
    <w:rsid w:val="2CD92CB7"/>
    <w:rsid w:val="2CDC52FA"/>
    <w:rsid w:val="2CDE573B"/>
    <w:rsid w:val="2CE34C8D"/>
    <w:rsid w:val="2CF463FB"/>
    <w:rsid w:val="2D1A7254"/>
    <w:rsid w:val="2D1B5761"/>
    <w:rsid w:val="2D364E06"/>
    <w:rsid w:val="2D3F35E1"/>
    <w:rsid w:val="2D7673F7"/>
    <w:rsid w:val="2D830477"/>
    <w:rsid w:val="2D870D8D"/>
    <w:rsid w:val="2D9F7AB6"/>
    <w:rsid w:val="2DB468C3"/>
    <w:rsid w:val="2DBC96D6"/>
    <w:rsid w:val="2DBDB5CC"/>
    <w:rsid w:val="2DC0604D"/>
    <w:rsid w:val="2DCD73CE"/>
    <w:rsid w:val="2DCE3A57"/>
    <w:rsid w:val="2E183D98"/>
    <w:rsid w:val="2E4A3E2B"/>
    <w:rsid w:val="2E703312"/>
    <w:rsid w:val="2E79FDF7"/>
    <w:rsid w:val="2E82D7B6"/>
    <w:rsid w:val="2E8D4470"/>
    <w:rsid w:val="2E900AE0"/>
    <w:rsid w:val="2E9E364D"/>
    <w:rsid w:val="2EB53DDC"/>
    <w:rsid w:val="2ECA1845"/>
    <w:rsid w:val="2EEF2C7F"/>
    <w:rsid w:val="2EF6D334"/>
    <w:rsid w:val="2EFC51FA"/>
    <w:rsid w:val="2F0368FC"/>
    <w:rsid w:val="2F087CAC"/>
    <w:rsid w:val="2F133170"/>
    <w:rsid w:val="2F292630"/>
    <w:rsid w:val="2F2C34B9"/>
    <w:rsid w:val="2F365C8B"/>
    <w:rsid w:val="2F436A59"/>
    <w:rsid w:val="2F587D36"/>
    <w:rsid w:val="2F5D7FDC"/>
    <w:rsid w:val="2F652887"/>
    <w:rsid w:val="2F6754CE"/>
    <w:rsid w:val="2F6F3228"/>
    <w:rsid w:val="2F7E138E"/>
    <w:rsid w:val="2F9E174C"/>
    <w:rsid w:val="2FA45FA7"/>
    <w:rsid w:val="2FB730E6"/>
    <w:rsid w:val="2FB8018F"/>
    <w:rsid w:val="2FD143BF"/>
    <w:rsid w:val="2FDF5713"/>
    <w:rsid w:val="2FE37463"/>
    <w:rsid w:val="2FEF6512"/>
    <w:rsid w:val="2FF129D1"/>
    <w:rsid w:val="2FF41FDE"/>
    <w:rsid w:val="30215ADF"/>
    <w:rsid w:val="302F0CCF"/>
    <w:rsid w:val="304A602C"/>
    <w:rsid w:val="30503420"/>
    <w:rsid w:val="3068C4FD"/>
    <w:rsid w:val="307E8B76"/>
    <w:rsid w:val="307F5E40"/>
    <w:rsid w:val="30814C1D"/>
    <w:rsid w:val="308275EA"/>
    <w:rsid w:val="308934AE"/>
    <w:rsid w:val="308B3DC1"/>
    <w:rsid w:val="3092D6FB"/>
    <w:rsid w:val="30A74D42"/>
    <w:rsid w:val="30B05046"/>
    <w:rsid w:val="30B27FAA"/>
    <w:rsid w:val="30B85F86"/>
    <w:rsid w:val="30BB3C3D"/>
    <w:rsid w:val="30D64AE4"/>
    <w:rsid w:val="30D928DF"/>
    <w:rsid w:val="30D93BDA"/>
    <w:rsid w:val="30DF5D2E"/>
    <w:rsid w:val="30FC6620"/>
    <w:rsid w:val="30FD5995"/>
    <w:rsid w:val="310D015B"/>
    <w:rsid w:val="311FC1BB"/>
    <w:rsid w:val="313776BC"/>
    <w:rsid w:val="313D57BE"/>
    <w:rsid w:val="31434C18"/>
    <w:rsid w:val="31592805"/>
    <w:rsid w:val="31D9148B"/>
    <w:rsid w:val="31F2219C"/>
    <w:rsid w:val="320D2892"/>
    <w:rsid w:val="3210672D"/>
    <w:rsid w:val="32152283"/>
    <w:rsid w:val="321A66B6"/>
    <w:rsid w:val="321EE5B1"/>
    <w:rsid w:val="32344CFC"/>
    <w:rsid w:val="323A0F23"/>
    <w:rsid w:val="32472899"/>
    <w:rsid w:val="328D5F5E"/>
    <w:rsid w:val="328F234D"/>
    <w:rsid w:val="329632E1"/>
    <w:rsid w:val="32C2211D"/>
    <w:rsid w:val="32C421AB"/>
    <w:rsid w:val="32F21962"/>
    <w:rsid w:val="33064848"/>
    <w:rsid w:val="333E2FB8"/>
    <w:rsid w:val="336F5671"/>
    <w:rsid w:val="33701D6B"/>
    <w:rsid w:val="3384FE5C"/>
    <w:rsid w:val="33C111C5"/>
    <w:rsid w:val="33DD6947"/>
    <w:rsid w:val="33DD710A"/>
    <w:rsid w:val="33EB27EC"/>
    <w:rsid w:val="33F82D2E"/>
    <w:rsid w:val="340A2BBB"/>
    <w:rsid w:val="341C4D21"/>
    <w:rsid w:val="3429465F"/>
    <w:rsid w:val="3432031C"/>
    <w:rsid w:val="3465D67D"/>
    <w:rsid w:val="34A55F9D"/>
    <w:rsid w:val="34AE47F0"/>
    <w:rsid w:val="34C56693"/>
    <w:rsid w:val="34C66064"/>
    <w:rsid w:val="34D07B27"/>
    <w:rsid w:val="35354012"/>
    <w:rsid w:val="3537256A"/>
    <w:rsid w:val="3572123D"/>
    <w:rsid w:val="35753BC1"/>
    <w:rsid w:val="358A69E5"/>
    <w:rsid w:val="358F4C83"/>
    <w:rsid w:val="35904625"/>
    <w:rsid w:val="35995392"/>
    <w:rsid w:val="35B50461"/>
    <w:rsid w:val="35DF5F34"/>
    <w:rsid w:val="35FC3EF1"/>
    <w:rsid w:val="3603463A"/>
    <w:rsid w:val="360D2313"/>
    <w:rsid w:val="360D7B43"/>
    <w:rsid w:val="361D7021"/>
    <w:rsid w:val="3642278C"/>
    <w:rsid w:val="36475AF5"/>
    <w:rsid w:val="365D1321"/>
    <w:rsid w:val="365F7894"/>
    <w:rsid w:val="36600B6B"/>
    <w:rsid w:val="36737072"/>
    <w:rsid w:val="36976311"/>
    <w:rsid w:val="36A5516C"/>
    <w:rsid w:val="36B50719"/>
    <w:rsid w:val="36B66E18"/>
    <w:rsid w:val="36B73A42"/>
    <w:rsid w:val="36C13925"/>
    <w:rsid w:val="36CA6F9D"/>
    <w:rsid w:val="36EF0B81"/>
    <w:rsid w:val="36FE751B"/>
    <w:rsid w:val="37054A87"/>
    <w:rsid w:val="37117919"/>
    <w:rsid w:val="3726435C"/>
    <w:rsid w:val="37390C2F"/>
    <w:rsid w:val="374B2AE9"/>
    <w:rsid w:val="376174C4"/>
    <w:rsid w:val="37790A74"/>
    <w:rsid w:val="378B4670"/>
    <w:rsid w:val="37A2192B"/>
    <w:rsid w:val="37B93098"/>
    <w:rsid w:val="37BA4433"/>
    <w:rsid w:val="37C06C76"/>
    <w:rsid w:val="3808188D"/>
    <w:rsid w:val="380B6117"/>
    <w:rsid w:val="380E6632"/>
    <w:rsid w:val="383A5930"/>
    <w:rsid w:val="38480226"/>
    <w:rsid w:val="38501CD4"/>
    <w:rsid w:val="3882524A"/>
    <w:rsid w:val="388C62D1"/>
    <w:rsid w:val="389F0E0F"/>
    <w:rsid w:val="38BAFC33"/>
    <w:rsid w:val="38BE5ACE"/>
    <w:rsid w:val="38C42E95"/>
    <w:rsid w:val="38C809AB"/>
    <w:rsid w:val="38F703C3"/>
    <w:rsid w:val="390362C3"/>
    <w:rsid w:val="39273424"/>
    <w:rsid w:val="3935233A"/>
    <w:rsid w:val="393D508F"/>
    <w:rsid w:val="3940664A"/>
    <w:rsid w:val="39615D49"/>
    <w:rsid w:val="396F1FE4"/>
    <w:rsid w:val="397434F9"/>
    <w:rsid w:val="39756260"/>
    <w:rsid w:val="39A20D1C"/>
    <w:rsid w:val="39BED868"/>
    <w:rsid w:val="39C4CD46"/>
    <w:rsid w:val="39CE7F43"/>
    <w:rsid w:val="39D419A0"/>
    <w:rsid w:val="39F23498"/>
    <w:rsid w:val="39F44054"/>
    <w:rsid w:val="3A036670"/>
    <w:rsid w:val="3A1258C5"/>
    <w:rsid w:val="3A4D72FB"/>
    <w:rsid w:val="3A4E5FAD"/>
    <w:rsid w:val="3A6A61A7"/>
    <w:rsid w:val="3A6D02B3"/>
    <w:rsid w:val="3AA322A6"/>
    <w:rsid w:val="3AAF721F"/>
    <w:rsid w:val="3AB24F6F"/>
    <w:rsid w:val="3AB46F3A"/>
    <w:rsid w:val="3ADD2F34"/>
    <w:rsid w:val="3AED23D4"/>
    <w:rsid w:val="3AFA03C5"/>
    <w:rsid w:val="3B013F0D"/>
    <w:rsid w:val="3B1E43B3"/>
    <w:rsid w:val="3B2151B4"/>
    <w:rsid w:val="3B245E6D"/>
    <w:rsid w:val="3B3167A5"/>
    <w:rsid w:val="3B3B6D15"/>
    <w:rsid w:val="3B48344E"/>
    <w:rsid w:val="3B494436"/>
    <w:rsid w:val="3B4C0562"/>
    <w:rsid w:val="3B4E2EEA"/>
    <w:rsid w:val="3B567F5D"/>
    <w:rsid w:val="3B833A43"/>
    <w:rsid w:val="3B85690B"/>
    <w:rsid w:val="3B86168A"/>
    <w:rsid w:val="3B954675"/>
    <w:rsid w:val="3B9A61D2"/>
    <w:rsid w:val="3BA205FC"/>
    <w:rsid w:val="3BE8159F"/>
    <w:rsid w:val="3BE98895"/>
    <w:rsid w:val="3BEA330B"/>
    <w:rsid w:val="3C09F0F0"/>
    <w:rsid w:val="3C352CBA"/>
    <w:rsid w:val="3C3C17A7"/>
    <w:rsid w:val="3C4B9506"/>
    <w:rsid w:val="3C594AF0"/>
    <w:rsid w:val="3C6B77C7"/>
    <w:rsid w:val="3CB56A49"/>
    <w:rsid w:val="3CB85F01"/>
    <w:rsid w:val="3CCD2B03"/>
    <w:rsid w:val="3CE356FC"/>
    <w:rsid w:val="3CF77C2D"/>
    <w:rsid w:val="3D306466"/>
    <w:rsid w:val="3D3B52C4"/>
    <w:rsid w:val="3D6F0E12"/>
    <w:rsid w:val="3D8557BD"/>
    <w:rsid w:val="3D995463"/>
    <w:rsid w:val="3DB15F3F"/>
    <w:rsid w:val="3DC310A1"/>
    <w:rsid w:val="3DDF2EBC"/>
    <w:rsid w:val="3DFD3BF5"/>
    <w:rsid w:val="3E0F4769"/>
    <w:rsid w:val="3E2406E2"/>
    <w:rsid w:val="3E2A0069"/>
    <w:rsid w:val="3E416D36"/>
    <w:rsid w:val="3E424E26"/>
    <w:rsid w:val="3E4649FE"/>
    <w:rsid w:val="3E466716"/>
    <w:rsid w:val="3E5B4BFB"/>
    <w:rsid w:val="3E6279AA"/>
    <w:rsid w:val="3E7845A9"/>
    <w:rsid w:val="3EA66A5A"/>
    <w:rsid w:val="3EA6AFF0"/>
    <w:rsid w:val="3ECA49EF"/>
    <w:rsid w:val="3ED170AB"/>
    <w:rsid w:val="3ED554CE"/>
    <w:rsid w:val="3EDB3D37"/>
    <w:rsid w:val="3EF42F3F"/>
    <w:rsid w:val="3EF43DA9"/>
    <w:rsid w:val="3EF74684"/>
    <w:rsid w:val="3EF9704E"/>
    <w:rsid w:val="3F161BEC"/>
    <w:rsid w:val="3F271D07"/>
    <w:rsid w:val="3F544847"/>
    <w:rsid w:val="3F717A24"/>
    <w:rsid w:val="3F7B3080"/>
    <w:rsid w:val="3F7F5122"/>
    <w:rsid w:val="3F8B11D6"/>
    <w:rsid w:val="3F9D1F97"/>
    <w:rsid w:val="3F9F7FD2"/>
    <w:rsid w:val="3FA3480D"/>
    <w:rsid w:val="3FC001B0"/>
    <w:rsid w:val="3FCA1C0A"/>
    <w:rsid w:val="3FE102C6"/>
    <w:rsid w:val="40075B89"/>
    <w:rsid w:val="40185432"/>
    <w:rsid w:val="40195F6F"/>
    <w:rsid w:val="405821A8"/>
    <w:rsid w:val="40616103"/>
    <w:rsid w:val="407E7225"/>
    <w:rsid w:val="40AA29B1"/>
    <w:rsid w:val="40AD6541"/>
    <w:rsid w:val="40C12189"/>
    <w:rsid w:val="40C17CBA"/>
    <w:rsid w:val="40C449AE"/>
    <w:rsid w:val="40D74BB9"/>
    <w:rsid w:val="40DC2D46"/>
    <w:rsid w:val="40E701B8"/>
    <w:rsid w:val="40FC4C3F"/>
    <w:rsid w:val="411E16A6"/>
    <w:rsid w:val="411E5325"/>
    <w:rsid w:val="41233624"/>
    <w:rsid w:val="412A3433"/>
    <w:rsid w:val="415CCFD0"/>
    <w:rsid w:val="41654AEA"/>
    <w:rsid w:val="417019BF"/>
    <w:rsid w:val="41721ACC"/>
    <w:rsid w:val="41792995"/>
    <w:rsid w:val="418F55AC"/>
    <w:rsid w:val="41A05DA0"/>
    <w:rsid w:val="41AA5BF9"/>
    <w:rsid w:val="41C81E57"/>
    <w:rsid w:val="42002212"/>
    <w:rsid w:val="423E5075"/>
    <w:rsid w:val="424C7A58"/>
    <w:rsid w:val="424E1856"/>
    <w:rsid w:val="424E37D0"/>
    <w:rsid w:val="42596363"/>
    <w:rsid w:val="42703155"/>
    <w:rsid w:val="4286201A"/>
    <w:rsid w:val="429E78CA"/>
    <w:rsid w:val="42BA7414"/>
    <w:rsid w:val="42DD0C54"/>
    <w:rsid w:val="42E65195"/>
    <w:rsid w:val="43010842"/>
    <w:rsid w:val="43074F8B"/>
    <w:rsid w:val="430B2E6E"/>
    <w:rsid w:val="4340580E"/>
    <w:rsid w:val="434335F7"/>
    <w:rsid w:val="43455072"/>
    <w:rsid w:val="43504DBE"/>
    <w:rsid w:val="43577C9C"/>
    <w:rsid w:val="43686EA5"/>
    <w:rsid w:val="43947908"/>
    <w:rsid w:val="43A136A6"/>
    <w:rsid w:val="43A6247B"/>
    <w:rsid w:val="43B00545"/>
    <w:rsid w:val="43CA50D8"/>
    <w:rsid w:val="43CD66F2"/>
    <w:rsid w:val="43F51187"/>
    <w:rsid w:val="43F93DAB"/>
    <w:rsid w:val="44285E98"/>
    <w:rsid w:val="443042AC"/>
    <w:rsid w:val="44421112"/>
    <w:rsid w:val="44601E36"/>
    <w:rsid w:val="4473751E"/>
    <w:rsid w:val="44817B3A"/>
    <w:rsid w:val="44A22A6F"/>
    <w:rsid w:val="44AE7297"/>
    <w:rsid w:val="44B63651"/>
    <w:rsid w:val="44B963F2"/>
    <w:rsid w:val="44CD33CB"/>
    <w:rsid w:val="44DB3B2C"/>
    <w:rsid w:val="44E1092B"/>
    <w:rsid w:val="44F20D8A"/>
    <w:rsid w:val="45021A21"/>
    <w:rsid w:val="451A4648"/>
    <w:rsid w:val="451F161B"/>
    <w:rsid w:val="4523973F"/>
    <w:rsid w:val="45256B3F"/>
    <w:rsid w:val="453C7898"/>
    <w:rsid w:val="453F73F1"/>
    <w:rsid w:val="45464C32"/>
    <w:rsid w:val="454F3FBF"/>
    <w:rsid w:val="4564201C"/>
    <w:rsid w:val="457A32EE"/>
    <w:rsid w:val="457B0D80"/>
    <w:rsid w:val="45875897"/>
    <w:rsid w:val="45910879"/>
    <w:rsid w:val="4594599D"/>
    <w:rsid w:val="45A66E02"/>
    <w:rsid w:val="45BD6050"/>
    <w:rsid w:val="45D12548"/>
    <w:rsid w:val="45DA6B9F"/>
    <w:rsid w:val="45E5517C"/>
    <w:rsid w:val="45E91C44"/>
    <w:rsid w:val="45F721A1"/>
    <w:rsid w:val="45FD0226"/>
    <w:rsid w:val="4626771B"/>
    <w:rsid w:val="462907EA"/>
    <w:rsid w:val="462C19E9"/>
    <w:rsid w:val="46364CA7"/>
    <w:rsid w:val="46455839"/>
    <w:rsid w:val="468E0C5F"/>
    <w:rsid w:val="46C406C4"/>
    <w:rsid w:val="46CBF9F9"/>
    <w:rsid w:val="46EE195C"/>
    <w:rsid w:val="46EE5861"/>
    <w:rsid w:val="46F766E3"/>
    <w:rsid w:val="46FD0EB1"/>
    <w:rsid w:val="46FF4261"/>
    <w:rsid w:val="470578AE"/>
    <w:rsid w:val="470E4D17"/>
    <w:rsid w:val="470F6E50"/>
    <w:rsid w:val="47273D83"/>
    <w:rsid w:val="472A28FB"/>
    <w:rsid w:val="475F4207"/>
    <w:rsid w:val="476508AF"/>
    <w:rsid w:val="478055C7"/>
    <w:rsid w:val="4785332D"/>
    <w:rsid w:val="478957EF"/>
    <w:rsid w:val="4791660D"/>
    <w:rsid w:val="47A23289"/>
    <w:rsid w:val="47AF7C1C"/>
    <w:rsid w:val="47BF4AEB"/>
    <w:rsid w:val="47CD163B"/>
    <w:rsid w:val="47CD7B38"/>
    <w:rsid w:val="47CE19D8"/>
    <w:rsid w:val="47DA0316"/>
    <w:rsid w:val="47EA7EAE"/>
    <w:rsid w:val="47F0E5E4"/>
    <w:rsid w:val="47F71BF8"/>
    <w:rsid w:val="47FE1CD2"/>
    <w:rsid w:val="48087683"/>
    <w:rsid w:val="483A1A84"/>
    <w:rsid w:val="484713ED"/>
    <w:rsid w:val="48593D6C"/>
    <w:rsid w:val="4860226E"/>
    <w:rsid w:val="486A4DAE"/>
    <w:rsid w:val="48724E89"/>
    <w:rsid w:val="487A3533"/>
    <w:rsid w:val="488A43B9"/>
    <w:rsid w:val="48AC32B3"/>
    <w:rsid w:val="48AF18EA"/>
    <w:rsid w:val="48C40F94"/>
    <w:rsid w:val="48CF2CE2"/>
    <w:rsid w:val="48D53EF9"/>
    <w:rsid w:val="48DC0375"/>
    <w:rsid w:val="48F88821"/>
    <w:rsid w:val="48FC3563"/>
    <w:rsid w:val="491E6003"/>
    <w:rsid w:val="492321DD"/>
    <w:rsid w:val="493D6932"/>
    <w:rsid w:val="49491B55"/>
    <w:rsid w:val="496960E0"/>
    <w:rsid w:val="49817868"/>
    <w:rsid w:val="49AF5E93"/>
    <w:rsid w:val="49C05FC4"/>
    <w:rsid w:val="49CD0897"/>
    <w:rsid w:val="49D2190B"/>
    <w:rsid w:val="49E76F36"/>
    <w:rsid w:val="49EE1450"/>
    <w:rsid w:val="49F56C35"/>
    <w:rsid w:val="49F801EC"/>
    <w:rsid w:val="4A0D21C2"/>
    <w:rsid w:val="4A0F4434"/>
    <w:rsid w:val="4A452197"/>
    <w:rsid w:val="4A4D3ADA"/>
    <w:rsid w:val="4A534079"/>
    <w:rsid w:val="4A8D73EA"/>
    <w:rsid w:val="4ABE20DB"/>
    <w:rsid w:val="4AD54935"/>
    <w:rsid w:val="4AE84DE5"/>
    <w:rsid w:val="4B25790C"/>
    <w:rsid w:val="4B2A4A88"/>
    <w:rsid w:val="4B2E2C15"/>
    <w:rsid w:val="4B710EAF"/>
    <w:rsid w:val="4B8607EF"/>
    <w:rsid w:val="4B966242"/>
    <w:rsid w:val="4BAB620E"/>
    <w:rsid w:val="4BAB6845"/>
    <w:rsid w:val="4BB96D45"/>
    <w:rsid w:val="4BE455D1"/>
    <w:rsid w:val="4BF6260F"/>
    <w:rsid w:val="4BF90652"/>
    <w:rsid w:val="4C024840"/>
    <w:rsid w:val="4C236DBA"/>
    <w:rsid w:val="4C375CE9"/>
    <w:rsid w:val="4C45773E"/>
    <w:rsid w:val="4C545E87"/>
    <w:rsid w:val="4C5B7215"/>
    <w:rsid w:val="4C89CD61"/>
    <w:rsid w:val="4CA44180"/>
    <w:rsid w:val="4CA587A3"/>
    <w:rsid w:val="4CA94BBB"/>
    <w:rsid w:val="4CC72FC3"/>
    <w:rsid w:val="4CCB12D7"/>
    <w:rsid w:val="4D0D3832"/>
    <w:rsid w:val="4D352599"/>
    <w:rsid w:val="4D4B42C9"/>
    <w:rsid w:val="4D5300D0"/>
    <w:rsid w:val="4D76D4E4"/>
    <w:rsid w:val="4D7C2976"/>
    <w:rsid w:val="4DA42E20"/>
    <w:rsid w:val="4DBF7733"/>
    <w:rsid w:val="4DCE4644"/>
    <w:rsid w:val="4DD51ABF"/>
    <w:rsid w:val="4DD74672"/>
    <w:rsid w:val="4DEC6B9B"/>
    <w:rsid w:val="4E0C0D2D"/>
    <w:rsid w:val="4E170A30"/>
    <w:rsid w:val="4E3904C4"/>
    <w:rsid w:val="4E3B72FE"/>
    <w:rsid w:val="4E43479F"/>
    <w:rsid w:val="4E464D79"/>
    <w:rsid w:val="4E4B37D3"/>
    <w:rsid w:val="4E7B4367"/>
    <w:rsid w:val="4EA257B3"/>
    <w:rsid w:val="4EAB0426"/>
    <w:rsid w:val="4EB84820"/>
    <w:rsid w:val="4EC6E15C"/>
    <w:rsid w:val="4ED96C3D"/>
    <w:rsid w:val="4EDF7428"/>
    <w:rsid w:val="4EEF6F26"/>
    <w:rsid w:val="4EFD57A9"/>
    <w:rsid w:val="4F3319E9"/>
    <w:rsid w:val="4F5056B2"/>
    <w:rsid w:val="4F782B44"/>
    <w:rsid w:val="4F7A5FD9"/>
    <w:rsid w:val="4F8E2EAC"/>
    <w:rsid w:val="4FA979F0"/>
    <w:rsid w:val="4FAE5C05"/>
    <w:rsid w:val="4FAF4381"/>
    <w:rsid w:val="4FDF1F0B"/>
    <w:rsid w:val="4FE400EE"/>
    <w:rsid w:val="4FE45E79"/>
    <w:rsid w:val="4FFC0D0F"/>
    <w:rsid w:val="50106AF7"/>
    <w:rsid w:val="50166A06"/>
    <w:rsid w:val="502960A6"/>
    <w:rsid w:val="502A762A"/>
    <w:rsid w:val="502F527D"/>
    <w:rsid w:val="503A700C"/>
    <w:rsid w:val="503B7E2C"/>
    <w:rsid w:val="504C6B10"/>
    <w:rsid w:val="50566671"/>
    <w:rsid w:val="506C3536"/>
    <w:rsid w:val="507A1C34"/>
    <w:rsid w:val="50845A65"/>
    <w:rsid w:val="509E27A0"/>
    <w:rsid w:val="50B75D3E"/>
    <w:rsid w:val="50C524F1"/>
    <w:rsid w:val="50F71B40"/>
    <w:rsid w:val="50FA247F"/>
    <w:rsid w:val="510065DD"/>
    <w:rsid w:val="510A5C19"/>
    <w:rsid w:val="5117237B"/>
    <w:rsid w:val="514624AD"/>
    <w:rsid w:val="514B5E29"/>
    <w:rsid w:val="514C01BB"/>
    <w:rsid w:val="515D3F82"/>
    <w:rsid w:val="516A7BBB"/>
    <w:rsid w:val="51740737"/>
    <w:rsid w:val="518D70E5"/>
    <w:rsid w:val="51A76A58"/>
    <w:rsid w:val="51D153F6"/>
    <w:rsid w:val="52023C94"/>
    <w:rsid w:val="5203450C"/>
    <w:rsid w:val="520800A5"/>
    <w:rsid w:val="520A2D52"/>
    <w:rsid w:val="52646933"/>
    <w:rsid w:val="527652FB"/>
    <w:rsid w:val="527862EE"/>
    <w:rsid w:val="529602EA"/>
    <w:rsid w:val="52E33AC0"/>
    <w:rsid w:val="52F938A3"/>
    <w:rsid w:val="53000849"/>
    <w:rsid w:val="53183133"/>
    <w:rsid w:val="534A3713"/>
    <w:rsid w:val="534E7803"/>
    <w:rsid w:val="53525838"/>
    <w:rsid w:val="536606C7"/>
    <w:rsid w:val="536D782E"/>
    <w:rsid w:val="53784EF9"/>
    <w:rsid w:val="53B72C63"/>
    <w:rsid w:val="53BA3913"/>
    <w:rsid w:val="53BAC8B3"/>
    <w:rsid w:val="53BC59DD"/>
    <w:rsid w:val="53C4E943"/>
    <w:rsid w:val="53C9715A"/>
    <w:rsid w:val="53EA271C"/>
    <w:rsid w:val="53FC17CE"/>
    <w:rsid w:val="54092D01"/>
    <w:rsid w:val="540C7047"/>
    <w:rsid w:val="541114BC"/>
    <w:rsid w:val="541C6673"/>
    <w:rsid w:val="54284049"/>
    <w:rsid w:val="542B2B59"/>
    <w:rsid w:val="5437502E"/>
    <w:rsid w:val="544308BF"/>
    <w:rsid w:val="5449144D"/>
    <w:rsid w:val="545D5D9B"/>
    <w:rsid w:val="54C8611F"/>
    <w:rsid w:val="54CC02EF"/>
    <w:rsid w:val="54E8294F"/>
    <w:rsid w:val="54E82F69"/>
    <w:rsid w:val="54F57F10"/>
    <w:rsid w:val="551F2164"/>
    <w:rsid w:val="55236764"/>
    <w:rsid w:val="556160BB"/>
    <w:rsid w:val="55622BFB"/>
    <w:rsid w:val="55954FB0"/>
    <w:rsid w:val="559830A2"/>
    <w:rsid w:val="559C6CA5"/>
    <w:rsid w:val="55A04616"/>
    <w:rsid w:val="55DD7B77"/>
    <w:rsid w:val="55E137D0"/>
    <w:rsid w:val="55FF7504"/>
    <w:rsid w:val="561541C3"/>
    <w:rsid w:val="56253C7F"/>
    <w:rsid w:val="5627786C"/>
    <w:rsid w:val="562D690B"/>
    <w:rsid w:val="562F5EFE"/>
    <w:rsid w:val="563E026C"/>
    <w:rsid w:val="56415DC3"/>
    <w:rsid w:val="565C5A21"/>
    <w:rsid w:val="5664483F"/>
    <w:rsid w:val="566719DC"/>
    <w:rsid w:val="566BF412"/>
    <w:rsid w:val="567406D4"/>
    <w:rsid w:val="5675241C"/>
    <w:rsid w:val="56827347"/>
    <w:rsid w:val="569D42F1"/>
    <w:rsid w:val="56A17DE6"/>
    <w:rsid w:val="56A88EC8"/>
    <w:rsid w:val="56B52C2D"/>
    <w:rsid w:val="56CC11C5"/>
    <w:rsid w:val="56D1D715"/>
    <w:rsid w:val="56E434D8"/>
    <w:rsid w:val="56E812A3"/>
    <w:rsid w:val="56EC014E"/>
    <w:rsid w:val="572C3A66"/>
    <w:rsid w:val="575046AD"/>
    <w:rsid w:val="57706F3A"/>
    <w:rsid w:val="577AFBB1"/>
    <w:rsid w:val="57815C85"/>
    <w:rsid w:val="578416DF"/>
    <w:rsid w:val="578A6C00"/>
    <w:rsid w:val="579C693F"/>
    <w:rsid w:val="57A831C9"/>
    <w:rsid w:val="57C61D7D"/>
    <w:rsid w:val="57C9597B"/>
    <w:rsid w:val="57CE7903"/>
    <w:rsid w:val="57D4431F"/>
    <w:rsid w:val="57D56969"/>
    <w:rsid w:val="57D5E4E9"/>
    <w:rsid w:val="57D75CF1"/>
    <w:rsid w:val="57DE7B77"/>
    <w:rsid w:val="57E246E6"/>
    <w:rsid w:val="57EC72F5"/>
    <w:rsid w:val="57F20E0F"/>
    <w:rsid w:val="5801622C"/>
    <w:rsid w:val="58100DB8"/>
    <w:rsid w:val="58187F9E"/>
    <w:rsid w:val="58214470"/>
    <w:rsid w:val="58504777"/>
    <w:rsid w:val="587C3671"/>
    <w:rsid w:val="588E40C3"/>
    <w:rsid w:val="58922210"/>
    <w:rsid w:val="58A07E1B"/>
    <w:rsid w:val="58A37382"/>
    <w:rsid w:val="58BA52C3"/>
    <w:rsid w:val="58C1031C"/>
    <w:rsid w:val="58DC1E15"/>
    <w:rsid w:val="58F72C59"/>
    <w:rsid w:val="58F81A7E"/>
    <w:rsid w:val="59103C07"/>
    <w:rsid w:val="591FD831"/>
    <w:rsid w:val="594EDAF1"/>
    <w:rsid w:val="59593098"/>
    <w:rsid w:val="595E580C"/>
    <w:rsid w:val="5962BC83"/>
    <w:rsid w:val="598919F4"/>
    <w:rsid w:val="59965427"/>
    <w:rsid w:val="59AC6EE1"/>
    <w:rsid w:val="59B16498"/>
    <w:rsid w:val="59BB10CF"/>
    <w:rsid w:val="59D71C5C"/>
    <w:rsid w:val="59E24AD2"/>
    <w:rsid w:val="59E959BB"/>
    <w:rsid w:val="59ED39B7"/>
    <w:rsid w:val="5A0A74C7"/>
    <w:rsid w:val="5A19DCD7"/>
    <w:rsid w:val="5A230493"/>
    <w:rsid w:val="5A285A0E"/>
    <w:rsid w:val="5A6657C1"/>
    <w:rsid w:val="5A843D83"/>
    <w:rsid w:val="5A847D1C"/>
    <w:rsid w:val="5AE969BB"/>
    <w:rsid w:val="5AFF3EBC"/>
    <w:rsid w:val="5B1155A2"/>
    <w:rsid w:val="5B1C0AFF"/>
    <w:rsid w:val="5B282809"/>
    <w:rsid w:val="5B35FA82"/>
    <w:rsid w:val="5B3A6B8F"/>
    <w:rsid w:val="5B427FE3"/>
    <w:rsid w:val="5B480E57"/>
    <w:rsid w:val="5B4F3ED7"/>
    <w:rsid w:val="5B6663C4"/>
    <w:rsid w:val="5B667984"/>
    <w:rsid w:val="5B66D99F"/>
    <w:rsid w:val="5B6B0308"/>
    <w:rsid w:val="5B6F7D64"/>
    <w:rsid w:val="5B7E7FAA"/>
    <w:rsid w:val="5BA03ACB"/>
    <w:rsid w:val="5BB66CA7"/>
    <w:rsid w:val="5BD40809"/>
    <w:rsid w:val="5BD6772F"/>
    <w:rsid w:val="5BFA612C"/>
    <w:rsid w:val="5C442DF7"/>
    <w:rsid w:val="5C51AC4C"/>
    <w:rsid w:val="5C66374E"/>
    <w:rsid w:val="5C7B59A2"/>
    <w:rsid w:val="5C897AEB"/>
    <w:rsid w:val="5C8D606C"/>
    <w:rsid w:val="5C9968B1"/>
    <w:rsid w:val="5CC2459D"/>
    <w:rsid w:val="5CCE758F"/>
    <w:rsid w:val="5CE50AAC"/>
    <w:rsid w:val="5CEA069B"/>
    <w:rsid w:val="5CF840F2"/>
    <w:rsid w:val="5D0222AF"/>
    <w:rsid w:val="5D076C82"/>
    <w:rsid w:val="5D124F9A"/>
    <w:rsid w:val="5D1C2595"/>
    <w:rsid w:val="5D365C91"/>
    <w:rsid w:val="5D3F223B"/>
    <w:rsid w:val="5D504448"/>
    <w:rsid w:val="5D610BE1"/>
    <w:rsid w:val="5D747693"/>
    <w:rsid w:val="5D761735"/>
    <w:rsid w:val="5D8365CC"/>
    <w:rsid w:val="5D94266E"/>
    <w:rsid w:val="5DC310BE"/>
    <w:rsid w:val="5DC56BE4"/>
    <w:rsid w:val="5DC80482"/>
    <w:rsid w:val="5DC90D7E"/>
    <w:rsid w:val="5DCD1661"/>
    <w:rsid w:val="5DDE0FF9"/>
    <w:rsid w:val="5DFD00AD"/>
    <w:rsid w:val="5E00022A"/>
    <w:rsid w:val="5E003E17"/>
    <w:rsid w:val="5E103207"/>
    <w:rsid w:val="5E41FAA4"/>
    <w:rsid w:val="5E545309"/>
    <w:rsid w:val="5E916AC6"/>
    <w:rsid w:val="5E9B37B5"/>
    <w:rsid w:val="5EA23333"/>
    <w:rsid w:val="5EAD2373"/>
    <w:rsid w:val="5EDE33C0"/>
    <w:rsid w:val="5EE24BEA"/>
    <w:rsid w:val="5F053010"/>
    <w:rsid w:val="5F1A6ABC"/>
    <w:rsid w:val="5F1A7047"/>
    <w:rsid w:val="5F24D4A4"/>
    <w:rsid w:val="5F376813"/>
    <w:rsid w:val="5F381500"/>
    <w:rsid w:val="5F623411"/>
    <w:rsid w:val="5F941B1D"/>
    <w:rsid w:val="5F974B63"/>
    <w:rsid w:val="5FA2617E"/>
    <w:rsid w:val="5FAD38D2"/>
    <w:rsid w:val="5FB011CE"/>
    <w:rsid w:val="5FC174BF"/>
    <w:rsid w:val="5FCD537C"/>
    <w:rsid w:val="5FD504FC"/>
    <w:rsid w:val="5FD807EF"/>
    <w:rsid w:val="5FDC30E1"/>
    <w:rsid w:val="5FF32001"/>
    <w:rsid w:val="600AEC1C"/>
    <w:rsid w:val="600B3771"/>
    <w:rsid w:val="60356E5E"/>
    <w:rsid w:val="60777BA5"/>
    <w:rsid w:val="6098009C"/>
    <w:rsid w:val="60A05C73"/>
    <w:rsid w:val="60BA3F90"/>
    <w:rsid w:val="60CA02AA"/>
    <w:rsid w:val="60E61857"/>
    <w:rsid w:val="60F964EC"/>
    <w:rsid w:val="61315446"/>
    <w:rsid w:val="61397339"/>
    <w:rsid w:val="615390A9"/>
    <w:rsid w:val="6155E654"/>
    <w:rsid w:val="61638AE9"/>
    <w:rsid w:val="61712162"/>
    <w:rsid w:val="61E36654"/>
    <w:rsid w:val="61EFB163"/>
    <w:rsid w:val="62001C84"/>
    <w:rsid w:val="627800B0"/>
    <w:rsid w:val="62804F1E"/>
    <w:rsid w:val="628B110A"/>
    <w:rsid w:val="628F23C2"/>
    <w:rsid w:val="62BA5B89"/>
    <w:rsid w:val="62CA6A4B"/>
    <w:rsid w:val="62E461C6"/>
    <w:rsid w:val="62F4531A"/>
    <w:rsid w:val="62F45876"/>
    <w:rsid w:val="637040FC"/>
    <w:rsid w:val="63821C34"/>
    <w:rsid w:val="63C17048"/>
    <w:rsid w:val="63C340F4"/>
    <w:rsid w:val="63DC4C34"/>
    <w:rsid w:val="64063C18"/>
    <w:rsid w:val="6414CE7E"/>
    <w:rsid w:val="6415585C"/>
    <w:rsid w:val="64382287"/>
    <w:rsid w:val="643B5DD7"/>
    <w:rsid w:val="64521574"/>
    <w:rsid w:val="6456157F"/>
    <w:rsid w:val="6458B4E5"/>
    <w:rsid w:val="646B3837"/>
    <w:rsid w:val="64801FDE"/>
    <w:rsid w:val="64AE696E"/>
    <w:rsid w:val="64EE5D87"/>
    <w:rsid w:val="64EEA704"/>
    <w:rsid w:val="64F007B6"/>
    <w:rsid w:val="64F15B46"/>
    <w:rsid w:val="64F838A8"/>
    <w:rsid w:val="65076C82"/>
    <w:rsid w:val="65135533"/>
    <w:rsid w:val="65280A6E"/>
    <w:rsid w:val="65354494"/>
    <w:rsid w:val="653E53D4"/>
    <w:rsid w:val="657DA605"/>
    <w:rsid w:val="65822F92"/>
    <w:rsid w:val="658E3990"/>
    <w:rsid w:val="659770B8"/>
    <w:rsid w:val="659C36D4"/>
    <w:rsid w:val="65A334C3"/>
    <w:rsid w:val="65B53D15"/>
    <w:rsid w:val="65E141CA"/>
    <w:rsid w:val="65E8472C"/>
    <w:rsid w:val="65EA4DB8"/>
    <w:rsid w:val="66071AE7"/>
    <w:rsid w:val="66103F56"/>
    <w:rsid w:val="66175E8F"/>
    <w:rsid w:val="6617E2F4"/>
    <w:rsid w:val="661E9C65"/>
    <w:rsid w:val="66235D32"/>
    <w:rsid w:val="66252916"/>
    <w:rsid w:val="66383CCB"/>
    <w:rsid w:val="66667CC6"/>
    <w:rsid w:val="66760283"/>
    <w:rsid w:val="669641B8"/>
    <w:rsid w:val="66997839"/>
    <w:rsid w:val="66A63D9A"/>
    <w:rsid w:val="66B75538"/>
    <w:rsid w:val="66ED2CD5"/>
    <w:rsid w:val="67541570"/>
    <w:rsid w:val="675646F4"/>
    <w:rsid w:val="67781DBB"/>
    <w:rsid w:val="678B0E72"/>
    <w:rsid w:val="67A37331"/>
    <w:rsid w:val="67B81568"/>
    <w:rsid w:val="67CF30B8"/>
    <w:rsid w:val="67D6064A"/>
    <w:rsid w:val="67E792E9"/>
    <w:rsid w:val="67F50A8B"/>
    <w:rsid w:val="68163397"/>
    <w:rsid w:val="682976F6"/>
    <w:rsid w:val="68432F4E"/>
    <w:rsid w:val="68463D3F"/>
    <w:rsid w:val="6846655A"/>
    <w:rsid w:val="684E363B"/>
    <w:rsid w:val="685D514D"/>
    <w:rsid w:val="688095CC"/>
    <w:rsid w:val="68A26F33"/>
    <w:rsid w:val="68C36A23"/>
    <w:rsid w:val="68CC420A"/>
    <w:rsid w:val="68F60F02"/>
    <w:rsid w:val="68FA50D8"/>
    <w:rsid w:val="69025488"/>
    <w:rsid w:val="691100F4"/>
    <w:rsid w:val="691762DC"/>
    <w:rsid w:val="692CBC56"/>
    <w:rsid w:val="693434AC"/>
    <w:rsid w:val="694516B0"/>
    <w:rsid w:val="6960590B"/>
    <w:rsid w:val="69782D5D"/>
    <w:rsid w:val="6987607B"/>
    <w:rsid w:val="69914D2A"/>
    <w:rsid w:val="699F3323"/>
    <w:rsid w:val="69B011A8"/>
    <w:rsid w:val="69EE4381"/>
    <w:rsid w:val="69F42ED2"/>
    <w:rsid w:val="6A2939D1"/>
    <w:rsid w:val="6A2F0557"/>
    <w:rsid w:val="6A520D1E"/>
    <w:rsid w:val="6A5B4B1E"/>
    <w:rsid w:val="6A6F77B8"/>
    <w:rsid w:val="6A7B77E5"/>
    <w:rsid w:val="6A813864"/>
    <w:rsid w:val="6A871DCA"/>
    <w:rsid w:val="6AB115DD"/>
    <w:rsid w:val="6AD17A38"/>
    <w:rsid w:val="6AD36521"/>
    <w:rsid w:val="6AFC480B"/>
    <w:rsid w:val="6B0845B4"/>
    <w:rsid w:val="6B5A6629"/>
    <w:rsid w:val="6B5E41D4"/>
    <w:rsid w:val="6B6D74AD"/>
    <w:rsid w:val="6B6F2521"/>
    <w:rsid w:val="6B811C71"/>
    <w:rsid w:val="6BCF263E"/>
    <w:rsid w:val="6BED1418"/>
    <w:rsid w:val="6C016617"/>
    <w:rsid w:val="6C0C0043"/>
    <w:rsid w:val="6C117C69"/>
    <w:rsid w:val="6C123DC2"/>
    <w:rsid w:val="6C3C01B9"/>
    <w:rsid w:val="6C7F3A33"/>
    <w:rsid w:val="6C927AFA"/>
    <w:rsid w:val="6C9555EB"/>
    <w:rsid w:val="6CA004C6"/>
    <w:rsid w:val="6CAE5601"/>
    <w:rsid w:val="6CB02278"/>
    <w:rsid w:val="6CC1B74F"/>
    <w:rsid w:val="6CC412E6"/>
    <w:rsid w:val="6CDB1F80"/>
    <w:rsid w:val="6CEF1588"/>
    <w:rsid w:val="6D097245"/>
    <w:rsid w:val="6D1A2F53"/>
    <w:rsid w:val="6D21678D"/>
    <w:rsid w:val="6D336BE5"/>
    <w:rsid w:val="6D620D3C"/>
    <w:rsid w:val="6D6B522C"/>
    <w:rsid w:val="6D7A2CA7"/>
    <w:rsid w:val="6D7A48E9"/>
    <w:rsid w:val="6D85FBCE"/>
    <w:rsid w:val="6DC33939"/>
    <w:rsid w:val="6DC44A8A"/>
    <w:rsid w:val="6DCE746D"/>
    <w:rsid w:val="6DD7629D"/>
    <w:rsid w:val="6DE76133"/>
    <w:rsid w:val="6DEA13C4"/>
    <w:rsid w:val="6DEA46B7"/>
    <w:rsid w:val="6DEE5CE3"/>
    <w:rsid w:val="6E0A107E"/>
    <w:rsid w:val="6E130516"/>
    <w:rsid w:val="6E2C3207"/>
    <w:rsid w:val="6E5FC2FB"/>
    <w:rsid w:val="6E73020F"/>
    <w:rsid w:val="6E8679E1"/>
    <w:rsid w:val="6E9116FB"/>
    <w:rsid w:val="6EBE184F"/>
    <w:rsid w:val="6EC138B8"/>
    <w:rsid w:val="6EC503F9"/>
    <w:rsid w:val="6EC707D9"/>
    <w:rsid w:val="6ED42224"/>
    <w:rsid w:val="6ED67A67"/>
    <w:rsid w:val="6EDF37FE"/>
    <w:rsid w:val="6EF2310D"/>
    <w:rsid w:val="6EF32607"/>
    <w:rsid w:val="6EF931CA"/>
    <w:rsid w:val="6F16E1DB"/>
    <w:rsid w:val="6F1928EC"/>
    <w:rsid w:val="6F307C36"/>
    <w:rsid w:val="6F4E3BE4"/>
    <w:rsid w:val="6F516166"/>
    <w:rsid w:val="6F5D6229"/>
    <w:rsid w:val="6F5E0E95"/>
    <w:rsid w:val="6F716F2F"/>
    <w:rsid w:val="6F733567"/>
    <w:rsid w:val="6F733C5D"/>
    <w:rsid w:val="6F915350"/>
    <w:rsid w:val="6FA7543D"/>
    <w:rsid w:val="6FC82564"/>
    <w:rsid w:val="6FEA46AC"/>
    <w:rsid w:val="6FF15617"/>
    <w:rsid w:val="6FFC7E4C"/>
    <w:rsid w:val="701A1E83"/>
    <w:rsid w:val="701B08E6"/>
    <w:rsid w:val="701F405A"/>
    <w:rsid w:val="7034465E"/>
    <w:rsid w:val="70394F30"/>
    <w:rsid w:val="70715E97"/>
    <w:rsid w:val="707A560C"/>
    <w:rsid w:val="70907AAB"/>
    <w:rsid w:val="70A408DB"/>
    <w:rsid w:val="70A61B65"/>
    <w:rsid w:val="70A84617"/>
    <w:rsid w:val="70C82973"/>
    <w:rsid w:val="70C935FC"/>
    <w:rsid w:val="70CF096E"/>
    <w:rsid w:val="70D9CCB2"/>
    <w:rsid w:val="70F33611"/>
    <w:rsid w:val="70F41329"/>
    <w:rsid w:val="71092F52"/>
    <w:rsid w:val="710B26BE"/>
    <w:rsid w:val="714C256E"/>
    <w:rsid w:val="7164387A"/>
    <w:rsid w:val="719F0766"/>
    <w:rsid w:val="71A30B93"/>
    <w:rsid w:val="71A52E8F"/>
    <w:rsid w:val="71BC1C54"/>
    <w:rsid w:val="71D36EFF"/>
    <w:rsid w:val="71E47B83"/>
    <w:rsid w:val="71F641B1"/>
    <w:rsid w:val="7205BEA6"/>
    <w:rsid w:val="721035FD"/>
    <w:rsid w:val="724118F3"/>
    <w:rsid w:val="727146D9"/>
    <w:rsid w:val="727B55A0"/>
    <w:rsid w:val="728873C3"/>
    <w:rsid w:val="72930AC8"/>
    <w:rsid w:val="729EDBBD"/>
    <w:rsid w:val="72AA4197"/>
    <w:rsid w:val="72AD687C"/>
    <w:rsid w:val="72BC63B0"/>
    <w:rsid w:val="72E60AFA"/>
    <w:rsid w:val="72E62A82"/>
    <w:rsid w:val="72FDF143"/>
    <w:rsid w:val="7305498B"/>
    <w:rsid w:val="7310996D"/>
    <w:rsid w:val="73164AEF"/>
    <w:rsid w:val="731676BE"/>
    <w:rsid w:val="73385847"/>
    <w:rsid w:val="734608C8"/>
    <w:rsid w:val="73523B65"/>
    <w:rsid w:val="73A46757"/>
    <w:rsid w:val="73A96C88"/>
    <w:rsid w:val="73BE3BC0"/>
    <w:rsid w:val="73DD20B5"/>
    <w:rsid w:val="73EF4563"/>
    <w:rsid w:val="73F30A24"/>
    <w:rsid w:val="740F13A0"/>
    <w:rsid w:val="740F1732"/>
    <w:rsid w:val="741F3753"/>
    <w:rsid w:val="742D6E39"/>
    <w:rsid w:val="744F52AA"/>
    <w:rsid w:val="74625526"/>
    <w:rsid w:val="74737229"/>
    <w:rsid w:val="747B78B3"/>
    <w:rsid w:val="748C038F"/>
    <w:rsid w:val="74B4AB20"/>
    <w:rsid w:val="74C5678E"/>
    <w:rsid w:val="74C6742F"/>
    <w:rsid w:val="74C7692B"/>
    <w:rsid w:val="74C81F26"/>
    <w:rsid w:val="754B0E6C"/>
    <w:rsid w:val="755A1920"/>
    <w:rsid w:val="75650CA6"/>
    <w:rsid w:val="75997CEB"/>
    <w:rsid w:val="75A37283"/>
    <w:rsid w:val="75B67E87"/>
    <w:rsid w:val="75CD4A45"/>
    <w:rsid w:val="75D60992"/>
    <w:rsid w:val="75F35AB0"/>
    <w:rsid w:val="75F81B85"/>
    <w:rsid w:val="75FC2B54"/>
    <w:rsid w:val="76047964"/>
    <w:rsid w:val="760E4029"/>
    <w:rsid w:val="763027E7"/>
    <w:rsid w:val="76604420"/>
    <w:rsid w:val="766BD3CD"/>
    <w:rsid w:val="767B19C5"/>
    <w:rsid w:val="768076F4"/>
    <w:rsid w:val="76CE1700"/>
    <w:rsid w:val="76D503B8"/>
    <w:rsid w:val="76E012FB"/>
    <w:rsid w:val="76E7FA49"/>
    <w:rsid w:val="76E82CAC"/>
    <w:rsid w:val="76EB3BED"/>
    <w:rsid w:val="77040F0F"/>
    <w:rsid w:val="77057BFA"/>
    <w:rsid w:val="770C08ED"/>
    <w:rsid w:val="771F2441"/>
    <w:rsid w:val="772D266D"/>
    <w:rsid w:val="774E31E5"/>
    <w:rsid w:val="77A96CB8"/>
    <w:rsid w:val="77AC7F9D"/>
    <w:rsid w:val="77B52D54"/>
    <w:rsid w:val="77C27C4C"/>
    <w:rsid w:val="77CE623E"/>
    <w:rsid w:val="77CEAFA5"/>
    <w:rsid w:val="77F65404"/>
    <w:rsid w:val="780103C1"/>
    <w:rsid w:val="780B27B5"/>
    <w:rsid w:val="780D5D50"/>
    <w:rsid w:val="78127739"/>
    <w:rsid w:val="78127DE8"/>
    <w:rsid w:val="7827392D"/>
    <w:rsid w:val="782D2E4E"/>
    <w:rsid w:val="7847E6AD"/>
    <w:rsid w:val="78537322"/>
    <w:rsid w:val="788318A0"/>
    <w:rsid w:val="7884B588"/>
    <w:rsid w:val="78890E39"/>
    <w:rsid w:val="78913191"/>
    <w:rsid w:val="78973DD4"/>
    <w:rsid w:val="789D458E"/>
    <w:rsid w:val="78A9006F"/>
    <w:rsid w:val="78BA2C76"/>
    <w:rsid w:val="78BC362E"/>
    <w:rsid w:val="78E71CAD"/>
    <w:rsid w:val="78ED0BD0"/>
    <w:rsid w:val="78FA6DBD"/>
    <w:rsid w:val="78FF3A9E"/>
    <w:rsid w:val="7907DD4A"/>
    <w:rsid w:val="7919798C"/>
    <w:rsid w:val="79286D28"/>
    <w:rsid w:val="794739E7"/>
    <w:rsid w:val="79533C02"/>
    <w:rsid w:val="795860BB"/>
    <w:rsid w:val="79936FCC"/>
    <w:rsid w:val="79992730"/>
    <w:rsid w:val="79AB0782"/>
    <w:rsid w:val="79AC4A13"/>
    <w:rsid w:val="79CD165B"/>
    <w:rsid w:val="79DE4E5E"/>
    <w:rsid w:val="79E96FA6"/>
    <w:rsid w:val="79FEF801"/>
    <w:rsid w:val="7A0120B0"/>
    <w:rsid w:val="7A036DE6"/>
    <w:rsid w:val="7A12251E"/>
    <w:rsid w:val="7A154DC9"/>
    <w:rsid w:val="7A185606"/>
    <w:rsid w:val="7A445D7B"/>
    <w:rsid w:val="7A4B2275"/>
    <w:rsid w:val="7A5D5C88"/>
    <w:rsid w:val="7A6A36D7"/>
    <w:rsid w:val="7A7D3BF2"/>
    <w:rsid w:val="7A903C7E"/>
    <w:rsid w:val="7AA00365"/>
    <w:rsid w:val="7AD03B49"/>
    <w:rsid w:val="7AD4603F"/>
    <w:rsid w:val="7AD83C49"/>
    <w:rsid w:val="7AF06B00"/>
    <w:rsid w:val="7AF20149"/>
    <w:rsid w:val="7B234A9A"/>
    <w:rsid w:val="7B295B47"/>
    <w:rsid w:val="7B2E771F"/>
    <w:rsid w:val="7B3B008E"/>
    <w:rsid w:val="7B56B43E"/>
    <w:rsid w:val="7B6DA345"/>
    <w:rsid w:val="7B8241C6"/>
    <w:rsid w:val="7B9667BA"/>
    <w:rsid w:val="7B9A6B62"/>
    <w:rsid w:val="7BA10EA9"/>
    <w:rsid w:val="7BD14CD9"/>
    <w:rsid w:val="7BEE3352"/>
    <w:rsid w:val="7BF20D61"/>
    <w:rsid w:val="7C1D555F"/>
    <w:rsid w:val="7C2A6772"/>
    <w:rsid w:val="7C57649B"/>
    <w:rsid w:val="7C5B6A3F"/>
    <w:rsid w:val="7C5D20C8"/>
    <w:rsid w:val="7C631D89"/>
    <w:rsid w:val="7C6E7C1A"/>
    <w:rsid w:val="7C894643"/>
    <w:rsid w:val="7C9079E3"/>
    <w:rsid w:val="7CAC1CD8"/>
    <w:rsid w:val="7CC52EA6"/>
    <w:rsid w:val="7CCF6CE0"/>
    <w:rsid w:val="7CD80920"/>
    <w:rsid w:val="7CDB9E54"/>
    <w:rsid w:val="7CDF5E82"/>
    <w:rsid w:val="7D012775"/>
    <w:rsid w:val="7D0E8505"/>
    <w:rsid w:val="7D157114"/>
    <w:rsid w:val="7D1E04AA"/>
    <w:rsid w:val="7D221B52"/>
    <w:rsid w:val="7D2A02EF"/>
    <w:rsid w:val="7D312E86"/>
    <w:rsid w:val="7D5F1288"/>
    <w:rsid w:val="7D641B1E"/>
    <w:rsid w:val="7D7E5154"/>
    <w:rsid w:val="7D8115D4"/>
    <w:rsid w:val="7D9B0433"/>
    <w:rsid w:val="7DB3F99B"/>
    <w:rsid w:val="7DB8492A"/>
    <w:rsid w:val="7DC81AF2"/>
    <w:rsid w:val="7DCDE89D"/>
    <w:rsid w:val="7DD4080A"/>
    <w:rsid w:val="7DF6DB8A"/>
    <w:rsid w:val="7DFB6886"/>
    <w:rsid w:val="7E14223D"/>
    <w:rsid w:val="7E4D18AA"/>
    <w:rsid w:val="7E5E26EE"/>
    <w:rsid w:val="7E64482E"/>
    <w:rsid w:val="7E650485"/>
    <w:rsid w:val="7E6A2CF9"/>
    <w:rsid w:val="7E922066"/>
    <w:rsid w:val="7E9878BA"/>
    <w:rsid w:val="7E9FA644"/>
    <w:rsid w:val="7EBE3FD4"/>
    <w:rsid w:val="7EE3E01D"/>
    <w:rsid w:val="7F0E407C"/>
    <w:rsid w:val="7F1B46D7"/>
    <w:rsid w:val="7F6A3571"/>
    <w:rsid w:val="7F6C3D50"/>
    <w:rsid w:val="7F742459"/>
    <w:rsid w:val="7F983776"/>
    <w:rsid w:val="7FA38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19F798"/>
  <w15:docId w15:val="{F7563FD0-2198-49E5-9862-667F5BAD6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iPriority="0"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0"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jc w:val="both"/>
    </w:pPr>
    <w:rPr>
      <w:rFonts w:ascii="Calibri" w:hAnsi="Calibri"/>
      <w:kern w:val="2"/>
      <w:sz w:val="21"/>
      <w:szCs w:val="22"/>
    </w:rPr>
  </w:style>
  <w:style w:type="paragraph" w:styleId="1">
    <w:name w:val="heading 1"/>
    <w:basedOn w:val="a0"/>
    <w:next w:val="a0"/>
    <w:link w:val="10"/>
    <w:qFormat/>
    <w:pPr>
      <w:keepNext/>
      <w:keepLines/>
      <w:spacing w:before="340" w:after="330" w:line="576" w:lineRule="auto"/>
      <w:outlineLvl w:val="0"/>
    </w:pPr>
    <w:rPr>
      <w:rFonts w:ascii="Times New Roman" w:hAnsi="Times New Roman"/>
      <w:b/>
      <w:bCs/>
      <w:kern w:val="44"/>
      <w:sz w:val="44"/>
      <w:szCs w:val="44"/>
    </w:rPr>
  </w:style>
  <w:style w:type="paragraph" w:styleId="2">
    <w:name w:val="heading 2"/>
    <w:basedOn w:val="a0"/>
    <w:next w:val="a0"/>
    <w:link w:val="20"/>
    <w:qFormat/>
    <w:pPr>
      <w:keepNext/>
      <w:keepLines/>
      <w:spacing w:before="260" w:after="260" w:line="413" w:lineRule="auto"/>
      <w:outlineLvl w:val="1"/>
    </w:pPr>
    <w:rPr>
      <w:rFonts w:ascii="Cambria" w:hAnsi="Cambria"/>
      <w:b/>
      <w:bCs/>
      <w:sz w:val="32"/>
      <w:szCs w:val="32"/>
    </w:rPr>
  </w:style>
  <w:style w:type="paragraph" w:styleId="3">
    <w:name w:val="heading 3"/>
    <w:basedOn w:val="a0"/>
    <w:next w:val="a0"/>
    <w:link w:val="30"/>
    <w:qFormat/>
    <w:pPr>
      <w:keepNext/>
      <w:keepLines/>
      <w:spacing w:before="260" w:after="260" w:line="413" w:lineRule="auto"/>
      <w:outlineLvl w:val="2"/>
    </w:pPr>
    <w:rPr>
      <w:rFonts w:ascii="Times New Roman" w:hAnsi="Times New Roman"/>
      <w:b/>
      <w:bCs/>
      <w:sz w:val="32"/>
      <w:szCs w:val="32"/>
    </w:rPr>
  </w:style>
  <w:style w:type="paragraph" w:styleId="4">
    <w:name w:val="heading 4"/>
    <w:basedOn w:val="a0"/>
    <w:next w:val="a0"/>
    <w:link w:val="40"/>
    <w:qFormat/>
    <w:pPr>
      <w:keepNext/>
      <w:keepLines/>
      <w:spacing w:before="280" w:after="290" w:line="372" w:lineRule="auto"/>
      <w:outlineLvl w:val="3"/>
    </w:pPr>
    <w:rPr>
      <w:rFonts w:ascii="Cambria" w:hAnsi="Cambria"/>
      <w:b/>
      <w:bCs/>
      <w:sz w:val="28"/>
      <w:szCs w:val="28"/>
    </w:rPr>
  </w:style>
  <w:style w:type="paragraph" w:styleId="5">
    <w:name w:val="heading 5"/>
    <w:basedOn w:val="a0"/>
    <w:next w:val="a0"/>
    <w:link w:val="50"/>
    <w:qFormat/>
    <w:pPr>
      <w:keepNext/>
      <w:keepLines/>
      <w:spacing w:before="280" w:after="290" w:line="372" w:lineRule="auto"/>
      <w:outlineLvl w:val="4"/>
    </w:pPr>
    <w:rPr>
      <w:rFonts w:ascii="Times New Roman" w:hAnsi="Times New Roman"/>
      <w:b/>
      <w:bCs/>
      <w:sz w:val="28"/>
      <w:szCs w:val="28"/>
    </w:rPr>
  </w:style>
  <w:style w:type="paragraph" w:styleId="6">
    <w:name w:val="heading 6"/>
    <w:basedOn w:val="a0"/>
    <w:next w:val="a0"/>
    <w:link w:val="60"/>
    <w:qFormat/>
    <w:pPr>
      <w:keepNext/>
      <w:keepLines/>
      <w:spacing w:before="240" w:after="64" w:line="317" w:lineRule="auto"/>
      <w:outlineLvl w:val="5"/>
    </w:pPr>
    <w:rPr>
      <w:rFonts w:ascii="Cambria" w:hAnsi="Cambria"/>
      <w:b/>
      <w:bCs/>
      <w:sz w:val="24"/>
      <w:szCs w:val="24"/>
    </w:rPr>
  </w:style>
  <w:style w:type="paragraph" w:styleId="7">
    <w:name w:val="heading 7"/>
    <w:basedOn w:val="a0"/>
    <w:next w:val="a0"/>
    <w:link w:val="70"/>
    <w:qFormat/>
    <w:pPr>
      <w:keepNext/>
      <w:keepLines/>
      <w:spacing w:before="240" w:after="64" w:line="317" w:lineRule="auto"/>
      <w:outlineLvl w:val="6"/>
    </w:pPr>
    <w:rPr>
      <w:rFonts w:ascii="Times New Roman" w:hAnsi="Times New Roman"/>
      <w:b/>
      <w:bCs/>
      <w:sz w:val="24"/>
      <w:szCs w:val="24"/>
    </w:rPr>
  </w:style>
  <w:style w:type="paragraph" w:styleId="8">
    <w:name w:val="heading 8"/>
    <w:basedOn w:val="a0"/>
    <w:next w:val="a0"/>
    <w:link w:val="80"/>
    <w:qFormat/>
    <w:pPr>
      <w:keepNext/>
      <w:keepLines/>
      <w:spacing w:before="240" w:after="64" w:line="317" w:lineRule="auto"/>
      <w:outlineLvl w:val="7"/>
    </w:pPr>
    <w:rPr>
      <w:rFonts w:ascii="Cambria" w:hAnsi="Cambria"/>
      <w:sz w:val="24"/>
      <w:szCs w:val="24"/>
    </w:rPr>
  </w:style>
  <w:style w:type="paragraph" w:styleId="9">
    <w:name w:val="heading 9"/>
    <w:basedOn w:val="a0"/>
    <w:next w:val="a0"/>
    <w:link w:val="90"/>
    <w:qFormat/>
    <w:pPr>
      <w:keepNext/>
      <w:keepLines/>
      <w:spacing w:before="240" w:after="64" w:line="317" w:lineRule="auto"/>
      <w:outlineLvl w:val="8"/>
    </w:pPr>
    <w:rPr>
      <w:rFonts w:ascii="Cambria" w:hAnsi="Cambria"/>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qFormat/>
    <w:pPr>
      <w:ind w:leftChars="1200" w:left="2520"/>
    </w:pPr>
    <w:rPr>
      <w:rFonts w:ascii="Times New Roman" w:hAnsi="Times New Roman"/>
    </w:rPr>
  </w:style>
  <w:style w:type="paragraph" w:styleId="a4">
    <w:name w:val="Normal Indent"/>
    <w:basedOn w:val="a0"/>
    <w:qFormat/>
    <w:pPr>
      <w:adjustRightInd w:val="0"/>
      <w:spacing w:line="360" w:lineRule="atLeast"/>
      <w:ind w:firstLine="482"/>
      <w:textAlignment w:val="baseline"/>
    </w:pPr>
    <w:rPr>
      <w:rFonts w:ascii="Times New Roman" w:hAnsi="Times New Roman"/>
      <w:kern w:val="0"/>
      <w:sz w:val="24"/>
      <w:szCs w:val="20"/>
    </w:rPr>
  </w:style>
  <w:style w:type="paragraph" w:styleId="a5">
    <w:name w:val="caption"/>
    <w:basedOn w:val="a0"/>
    <w:next w:val="a0"/>
    <w:qFormat/>
    <w:rPr>
      <w:rFonts w:ascii="Cambria" w:eastAsia="黑体" w:hAnsi="Cambria"/>
      <w:sz w:val="20"/>
      <w:szCs w:val="20"/>
    </w:rPr>
  </w:style>
  <w:style w:type="paragraph" w:styleId="a6">
    <w:name w:val="Document Map"/>
    <w:basedOn w:val="a0"/>
    <w:link w:val="a7"/>
    <w:qFormat/>
    <w:pPr>
      <w:shd w:val="clear" w:color="auto" w:fill="000080"/>
    </w:pPr>
    <w:rPr>
      <w:rFonts w:ascii="Times New Roman" w:hAnsi="Times New Roman"/>
      <w:szCs w:val="24"/>
      <w:shd w:val="clear" w:color="auto" w:fill="000080"/>
    </w:rPr>
  </w:style>
  <w:style w:type="paragraph" w:styleId="a8">
    <w:name w:val="annotation text"/>
    <w:basedOn w:val="a0"/>
    <w:link w:val="a9"/>
    <w:qFormat/>
    <w:pPr>
      <w:jc w:val="left"/>
    </w:pPr>
    <w:rPr>
      <w:rFonts w:ascii="Times New Roman" w:hAnsi="Times New Roman"/>
    </w:rPr>
  </w:style>
  <w:style w:type="paragraph" w:styleId="aa">
    <w:name w:val="Body Text"/>
    <w:basedOn w:val="a0"/>
    <w:link w:val="ab"/>
    <w:qFormat/>
    <w:pPr>
      <w:adjustRightInd w:val="0"/>
      <w:spacing w:after="60" w:line="360" w:lineRule="atLeast"/>
      <w:ind w:leftChars="30" w:left="72" w:rightChars="30" w:right="30"/>
      <w:jc w:val="center"/>
      <w:textAlignment w:val="baseline"/>
    </w:pPr>
    <w:rPr>
      <w:rFonts w:ascii="Times New Roman" w:hAnsi="Times New Roman"/>
    </w:rPr>
  </w:style>
  <w:style w:type="paragraph" w:styleId="41">
    <w:name w:val="index 4"/>
    <w:basedOn w:val="a0"/>
    <w:next w:val="a0"/>
    <w:qFormat/>
    <w:pPr>
      <w:ind w:leftChars="600" w:left="600"/>
    </w:pPr>
    <w:rPr>
      <w:rFonts w:ascii="Times New Roman" w:hAnsi="Times New Roman"/>
      <w:szCs w:val="24"/>
    </w:rPr>
  </w:style>
  <w:style w:type="paragraph" w:styleId="TOC5">
    <w:name w:val="toc 5"/>
    <w:basedOn w:val="a0"/>
    <w:next w:val="a0"/>
    <w:qFormat/>
    <w:pPr>
      <w:tabs>
        <w:tab w:val="right" w:leader="dot" w:pos="8296"/>
      </w:tabs>
      <w:ind w:leftChars="500" w:left="1050"/>
    </w:pPr>
    <w:rPr>
      <w:rFonts w:ascii="Times New Roman" w:hAnsi="Times New Roman"/>
    </w:rPr>
  </w:style>
  <w:style w:type="paragraph" w:styleId="TOC3">
    <w:name w:val="toc 3"/>
    <w:basedOn w:val="a0"/>
    <w:next w:val="a0"/>
    <w:qFormat/>
    <w:pPr>
      <w:ind w:leftChars="400" w:left="840"/>
    </w:pPr>
    <w:rPr>
      <w:rFonts w:ascii="Times New Roman" w:hAnsi="Times New Roman"/>
    </w:rPr>
  </w:style>
  <w:style w:type="paragraph" w:styleId="TOC8">
    <w:name w:val="toc 8"/>
    <w:basedOn w:val="a0"/>
    <w:next w:val="a0"/>
    <w:qFormat/>
    <w:pPr>
      <w:ind w:leftChars="1400" w:left="2940"/>
    </w:pPr>
    <w:rPr>
      <w:rFonts w:ascii="Times New Roman" w:hAnsi="Times New Roman"/>
    </w:rPr>
  </w:style>
  <w:style w:type="paragraph" w:styleId="ac">
    <w:name w:val="Date"/>
    <w:basedOn w:val="a0"/>
    <w:next w:val="a0"/>
    <w:link w:val="ad"/>
    <w:qFormat/>
    <w:pPr>
      <w:ind w:leftChars="2500" w:left="100"/>
    </w:pPr>
    <w:rPr>
      <w:rFonts w:ascii="宋体" w:hAnsi="Times New Roman"/>
      <w:sz w:val="28"/>
    </w:rPr>
  </w:style>
  <w:style w:type="paragraph" w:styleId="21">
    <w:name w:val="Body Text Indent 2"/>
    <w:basedOn w:val="a0"/>
    <w:link w:val="22"/>
    <w:qFormat/>
    <w:pPr>
      <w:spacing w:line="300" w:lineRule="auto"/>
      <w:ind w:leftChars="199" w:left="418"/>
    </w:pPr>
    <w:rPr>
      <w:rFonts w:ascii="Times New Roman" w:hAnsi="Times New Roman"/>
      <w:sz w:val="24"/>
      <w:szCs w:val="20"/>
    </w:rPr>
  </w:style>
  <w:style w:type="paragraph" w:styleId="ae">
    <w:name w:val="Balloon Text"/>
    <w:basedOn w:val="a0"/>
    <w:link w:val="af"/>
    <w:qFormat/>
    <w:rPr>
      <w:rFonts w:ascii="宋体" w:hAnsi="Times New Roman"/>
      <w:sz w:val="18"/>
      <w:szCs w:val="18"/>
    </w:rPr>
  </w:style>
  <w:style w:type="paragraph" w:styleId="af0">
    <w:name w:val="footer"/>
    <w:basedOn w:val="a0"/>
    <w:link w:val="af1"/>
    <w:qFormat/>
    <w:pPr>
      <w:tabs>
        <w:tab w:val="center" w:pos="4153"/>
        <w:tab w:val="right" w:pos="8306"/>
      </w:tabs>
      <w:snapToGrid w:val="0"/>
      <w:jc w:val="left"/>
    </w:pPr>
    <w:rPr>
      <w:rFonts w:ascii="Times New Roman" w:hAnsi="Times New Roman"/>
      <w:sz w:val="18"/>
      <w:szCs w:val="18"/>
    </w:rPr>
  </w:style>
  <w:style w:type="paragraph" w:styleId="af2">
    <w:name w:val="header"/>
    <w:basedOn w:val="a0"/>
    <w:link w:val="af3"/>
    <w:qFormat/>
    <w:pPr>
      <w:pBdr>
        <w:bottom w:val="single" w:sz="6" w:space="1" w:color="auto"/>
      </w:pBdr>
      <w:tabs>
        <w:tab w:val="center" w:pos="4153"/>
        <w:tab w:val="right" w:pos="8306"/>
      </w:tabs>
      <w:snapToGrid w:val="0"/>
      <w:jc w:val="center"/>
    </w:pPr>
    <w:rPr>
      <w:rFonts w:ascii="Times New Roman" w:hAnsi="Times New Roman"/>
      <w:sz w:val="18"/>
      <w:szCs w:val="18"/>
    </w:rPr>
  </w:style>
  <w:style w:type="paragraph" w:styleId="TOC1">
    <w:name w:val="toc 1"/>
    <w:basedOn w:val="a0"/>
    <w:next w:val="a0"/>
    <w:uiPriority w:val="39"/>
    <w:qFormat/>
    <w:pPr>
      <w:tabs>
        <w:tab w:val="right" w:leader="dot" w:pos="8296"/>
      </w:tabs>
    </w:pPr>
    <w:rPr>
      <w:rFonts w:ascii="宋体" w:eastAsia="楷体_GB2312" w:hAnsi="Times New Roman" w:cs="TimesNewRomanPSMT"/>
      <w:b/>
      <w:kern w:val="0"/>
      <w:sz w:val="28"/>
      <w:szCs w:val="20"/>
    </w:rPr>
  </w:style>
  <w:style w:type="paragraph" w:styleId="TOC4">
    <w:name w:val="toc 4"/>
    <w:basedOn w:val="a0"/>
    <w:next w:val="a0"/>
    <w:qFormat/>
    <w:pPr>
      <w:tabs>
        <w:tab w:val="left" w:pos="1890"/>
        <w:tab w:val="right" w:leader="dot" w:pos="8296"/>
      </w:tabs>
      <w:ind w:leftChars="300" w:left="630"/>
    </w:pPr>
    <w:rPr>
      <w:rFonts w:ascii="Times New Roman" w:hAnsi="Times New Roman"/>
    </w:rPr>
  </w:style>
  <w:style w:type="paragraph" w:styleId="af4">
    <w:name w:val="Subtitle"/>
    <w:basedOn w:val="a0"/>
    <w:next w:val="a0"/>
    <w:link w:val="af5"/>
    <w:qFormat/>
    <w:pPr>
      <w:spacing w:before="240" w:after="60" w:line="312" w:lineRule="auto"/>
      <w:jc w:val="center"/>
      <w:outlineLvl w:val="1"/>
    </w:pPr>
    <w:rPr>
      <w:rFonts w:ascii="Cambria" w:hAnsi="Cambria"/>
      <w:b/>
      <w:bCs/>
      <w:kern w:val="28"/>
      <w:sz w:val="32"/>
      <w:szCs w:val="32"/>
    </w:rPr>
  </w:style>
  <w:style w:type="paragraph" w:styleId="TOC6">
    <w:name w:val="toc 6"/>
    <w:basedOn w:val="a0"/>
    <w:next w:val="a0"/>
    <w:qFormat/>
    <w:pPr>
      <w:ind w:leftChars="1000" w:left="2100"/>
    </w:pPr>
    <w:rPr>
      <w:rFonts w:ascii="Times New Roman" w:hAnsi="Times New Roman"/>
    </w:rPr>
  </w:style>
  <w:style w:type="paragraph" w:styleId="31">
    <w:name w:val="Body Text Indent 3"/>
    <w:basedOn w:val="a0"/>
    <w:link w:val="32"/>
    <w:uiPriority w:val="99"/>
    <w:semiHidden/>
    <w:unhideWhenUsed/>
    <w:qFormat/>
    <w:pPr>
      <w:spacing w:after="120"/>
      <w:ind w:leftChars="200" w:left="420"/>
    </w:pPr>
    <w:rPr>
      <w:sz w:val="16"/>
      <w:szCs w:val="16"/>
    </w:rPr>
  </w:style>
  <w:style w:type="paragraph" w:styleId="af6">
    <w:name w:val="table of figures"/>
    <w:basedOn w:val="a0"/>
    <w:next w:val="a0"/>
    <w:qFormat/>
    <w:pPr>
      <w:ind w:leftChars="200" w:left="200" w:hangingChars="200" w:hanging="200"/>
    </w:pPr>
    <w:rPr>
      <w:rFonts w:ascii="Times New Roman" w:hAnsi="Times New Roman"/>
    </w:rPr>
  </w:style>
  <w:style w:type="paragraph" w:styleId="TOC2">
    <w:name w:val="toc 2"/>
    <w:basedOn w:val="a0"/>
    <w:next w:val="a0"/>
    <w:uiPriority w:val="39"/>
    <w:qFormat/>
    <w:pPr>
      <w:ind w:leftChars="200" w:left="420"/>
    </w:pPr>
    <w:rPr>
      <w:rFonts w:ascii="宋体" w:hAnsi="Times New Roman"/>
      <w:b/>
      <w:sz w:val="28"/>
      <w:szCs w:val="20"/>
    </w:rPr>
  </w:style>
  <w:style w:type="paragraph" w:styleId="TOC9">
    <w:name w:val="toc 9"/>
    <w:basedOn w:val="a0"/>
    <w:next w:val="a0"/>
    <w:qFormat/>
    <w:pPr>
      <w:ind w:leftChars="1600" w:left="3360"/>
    </w:pPr>
    <w:rPr>
      <w:rFonts w:ascii="Times New Roman" w:hAnsi="Times New Roman"/>
    </w:rPr>
  </w:style>
  <w:style w:type="paragraph" w:styleId="af7">
    <w:name w:val="Normal (Web)"/>
    <w:basedOn w:val="a0"/>
    <w:qFormat/>
    <w:pPr>
      <w:widowControl/>
      <w:spacing w:before="100" w:beforeAutospacing="1" w:after="100" w:afterAutospacing="1" w:line="320" w:lineRule="atLeast"/>
      <w:jc w:val="left"/>
    </w:pPr>
    <w:rPr>
      <w:rFonts w:ascii="宋体" w:hAnsi="宋体"/>
      <w:kern w:val="0"/>
      <w:sz w:val="18"/>
      <w:szCs w:val="18"/>
    </w:rPr>
  </w:style>
  <w:style w:type="paragraph" w:styleId="af8">
    <w:name w:val="Title"/>
    <w:basedOn w:val="a0"/>
    <w:next w:val="a0"/>
    <w:link w:val="af9"/>
    <w:qFormat/>
    <w:pPr>
      <w:spacing w:before="240" w:after="60"/>
      <w:jc w:val="center"/>
      <w:outlineLvl w:val="0"/>
    </w:pPr>
    <w:rPr>
      <w:rFonts w:ascii="Cambria" w:hAnsi="Cambria"/>
      <w:b/>
      <w:bCs/>
      <w:sz w:val="32"/>
      <w:szCs w:val="32"/>
    </w:rPr>
  </w:style>
  <w:style w:type="paragraph" w:styleId="afa">
    <w:name w:val="annotation subject"/>
    <w:basedOn w:val="a8"/>
    <w:next w:val="a8"/>
    <w:link w:val="afb"/>
    <w:qFormat/>
    <w:rPr>
      <w:rFonts w:ascii="宋体"/>
      <w:b/>
      <w:bCs/>
      <w:sz w:val="28"/>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rFonts w:ascii="Times New Roman" w:eastAsia="宋体" w:hAnsi="Times New Roman" w:cs="Times New Roman"/>
      <w:b/>
      <w:bCs/>
    </w:rPr>
  </w:style>
  <w:style w:type="character" w:styleId="afe">
    <w:name w:val="page number"/>
    <w:qFormat/>
    <w:rPr>
      <w:rFonts w:ascii="Times New Roman" w:eastAsia="宋体" w:hAnsi="Times New Roman" w:cs="Times New Roman"/>
    </w:rPr>
  </w:style>
  <w:style w:type="character" w:styleId="aff">
    <w:name w:val="FollowedHyperlink"/>
    <w:uiPriority w:val="99"/>
    <w:unhideWhenUsed/>
    <w:qFormat/>
    <w:rPr>
      <w:rFonts w:ascii="Times New Roman" w:eastAsia="宋体" w:hAnsi="Times New Roman" w:cs="Times New Roman"/>
      <w:color w:val="954F72"/>
      <w:u w:val="single"/>
    </w:rPr>
  </w:style>
  <w:style w:type="character" w:styleId="aff0">
    <w:name w:val="Emphasis"/>
    <w:qFormat/>
    <w:rPr>
      <w:rFonts w:ascii="Times New Roman" w:eastAsia="宋体" w:hAnsi="Times New Roman" w:cs="Times New Roman"/>
      <w:i/>
      <w:iCs/>
    </w:rPr>
  </w:style>
  <w:style w:type="character" w:styleId="aff1">
    <w:name w:val="Hyperlink"/>
    <w:uiPriority w:val="99"/>
    <w:qFormat/>
    <w:rPr>
      <w:rFonts w:ascii="Times New Roman" w:eastAsia="宋体" w:hAnsi="Times New Roman" w:cs="Times New Roman"/>
      <w:color w:val="0000FF"/>
      <w:u w:val="single"/>
    </w:rPr>
  </w:style>
  <w:style w:type="character" w:styleId="aff2">
    <w:name w:val="annotation reference"/>
    <w:uiPriority w:val="99"/>
    <w:qFormat/>
    <w:rPr>
      <w:rFonts w:ascii="Times New Roman" w:eastAsia="宋体" w:hAnsi="Times New Roman" w:cs="Times New Roman"/>
      <w:sz w:val="21"/>
      <w:szCs w:val="21"/>
    </w:rPr>
  </w:style>
  <w:style w:type="character" w:customStyle="1" w:styleId="af3">
    <w:name w:val="页眉 字符"/>
    <w:link w:val="af2"/>
    <w:qFormat/>
    <w:rPr>
      <w:rFonts w:ascii="Times New Roman" w:eastAsia="宋体" w:hAnsi="Times New Roman" w:cs="Times New Roman"/>
      <w:kern w:val="2"/>
      <w:sz w:val="18"/>
      <w:szCs w:val="18"/>
    </w:rPr>
  </w:style>
  <w:style w:type="character" w:customStyle="1" w:styleId="aff3">
    <w:name w:val="段 字符"/>
    <w:link w:val="aff4"/>
    <w:qFormat/>
    <w:rPr>
      <w:rFonts w:ascii="宋体" w:eastAsia="宋体" w:hAnsi="Times New Roman" w:cs="Times New Roman"/>
      <w:color w:val="000000"/>
      <w:sz w:val="21"/>
    </w:rPr>
  </w:style>
  <w:style w:type="paragraph" w:customStyle="1" w:styleId="aff4">
    <w:name w:val="段"/>
    <w:basedOn w:val="a0"/>
    <w:link w:val="aff3"/>
    <w:qFormat/>
    <w:pPr>
      <w:widowControl/>
      <w:tabs>
        <w:tab w:val="center" w:pos="4201"/>
        <w:tab w:val="right" w:leader="dot" w:pos="9298"/>
      </w:tabs>
      <w:autoSpaceDE w:val="0"/>
      <w:autoSpaceDN w:val="0"/>
      <w:adjustRightInd w:val="0"/>
      <w:snapToGrid w:val="0"/>
      <w:spacing w:line="360" w:lineRule="auto"/>
      <w:ind w:firstLineChars="200" w:firstLine="420"/>
    </w:pPr>
    <w:rPr>
      <w:rFonts w:ascii="宋体" w:hAnsi="Times New Roman"/>
      <w:color w:val="000000"/>
      <w:kern w:val="0"/>
      <w:szCs w:val="20"/>
    </w:rPr>
  </w:style>
  <w:style w:type="character" w:customStyle="1" w:styleId="11">
    <w:name w:val="不明显强调1"/>
    <w:qFormat/>
    <w:rPr>
      <w:rFonts w:ascii="Times New Roman" w:eastAsia="宋体" w:hAnsi="Times New Roman" w:cs="Times New Roman"/>
      <w:i/>
      <w:iCs/>
      <w:color w:val="808080"/>
    </w:rPr>
  </w:style>
  <w:style w:type="character" w:customStyle="1" w:styleId="ad">
    <w:name w:val="日期 字符"/>
    <w:link w:val="ac"/>
    <w:qFormat/>
    <w:rPr>
      <w:rFonts w:ascii="宋体" w:eastAsia="宋体" w:hAnsi="Times New Roman" w:cs="Times New Roman"/>
      <w:sz w:val="28"/>
    </w:rPr>
  </w:style>
  <w:style w:type="character" w:customStyle="1" w:styleId="1-Char">
    <w:name w:val="样式1-正文 Char"/>
    <w:link w:val="1-"/>
    <w:qFormat/>
    <w:rPr>
      <w:rFonts w:ascii="Times New Roman" w:eastAsia="仿宋_GB2312" w:hAnsi="Times New Roman" w:cs="Times New Roman"/>
      <w:color w:val="000000"/>
      <w:sz w:val="21"/>
      <w:szCs w:val="32"/>
    </w:rPr>
  </w:style>
  <w:style w:type="paragraph" w:customStyle="1" w:styleId="1-">
    <w:name w:val="样式1-正文"/>
    <w:basedOn w:val="a0"/>
    <w:link w:val="1-Char"/>
    <w:qFormat/>
    <w:pPr>
      <w:autoSpaceDE w:val="0"/>
      <w:autoSpaceDN w:val="0"/>
      <w:adjustRightInd w:val="0"/>
      <w:spacing w:line="360" w:lineRule="auto"/>
      <w:ind w:firstLineChars="200" w:firstLine="600"/>
      <w:jc w:val="left"/>
    </w:pPr>
    <w:rPr>
      <w:rFonts w:ascii="Times New Roman" w:eastAsia="仿宋_GB2312" w:hAnsi="Times New Roman"/>
      <w:color w:val="000000"/>
      <w:kern w:val="0"/>
      <w:szCs w:val="32"/>
    </w:rPr>
  </w:style>
  <w:style w:type="character" w:customStyle="1" w:styleId="textcontents">
    <w:name w:val="textcontents"/>
    <w:qFormat/>
    <w:rPr>
      <w:rFonts w:ascii="Times New Roman" w:eastAsia="宋体" w:hAnsi="Times New Roman" w:cs="Times New Roman"/>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a7">
    <w:name w:val="文档结构图 字符"/>
    <w:link w:val="a6"/>
    <w:qFormat/>
    <w:rPr>
      <w:rFonts w:ascii="Times New Roman" w:eastAsia="宋体" w:hAnsi="Times New Roman" w:cs="Times New Roman"/>
      <w:szCs w:val="24"/>
      <w:shd w:val="clear" w:color="auto" w:fill="000080"/>
    </w:rPr>
  </w:style>
  <w:style w:type="character" w:customStyle="1" w:styleId="Char1">
    <w:name w:val="文档结构图 Char1"/>
    <w:qFormat/>
    <w:rPr>
      <w:rFonts w:ascii="宋体" w:eastAsia="宋体" w:hAnsi="Times New Roman" w:cs="Times New Roman"/>
      <w:kern w:val="2"/>
      <w:sz w:val="18"/>
      <w:szCs w:val="18"/>
    </w:rPr>
  </w:style>
  <w:style w:type="character" w:customStyle="1" w:styleId="5CharChar">
    <w:name w:val="标题5 Char Char"/>
    <w:link w:val="51"/>
    <w:qFormat/>
    <w:rPr>
      <w:rFonts w:ascii="Arial" w:eastAsia="宋体" w:hAnsi="Arial" w:cs="Times New Roman"/>
      <w:b/>
      <w:bCs/>
      <w:sz w:val="24"/>
      <w:szCs w:val="32"/>
    </w:rPr>
  </w:style>
  <w:style w:type="paragraph" w:customStyle="1" w:styleId="51">
    <w:name w:val="标题5"/>
    <w:basedOn w:val="3"/>
    <w:link w:val="5CharChar"/>
    <w:qFormat/>
    <w:rPr>
      <w:rFonts w:ascii="Arial" w:hAnsi="Arial"/>
      <w:b w:val="0"/>
      <w:bCs w:val="0"/>
      <w:sz w:val="24"/>
    </w:rPr>
  </w:style>
  <w:style w:type="character" w:customStyle="1" w:styleId="12">
    <w:name w:val="不明显参考1"/>
    <w:qFormat/>
    <w:rPr>
      <w:rFonts w:ascii="Times New Roman" w:eastAsia="宋体" w:hAnsi="Times New Roman" w:cs="Times New Roman"/>
      <w:smallCaps/>
      <w:color w:val="C0504D"/>
      <w:u w:val="single"/>
    </w:rPr>
  </w:style>
  <w:style w:type="character" w:customStyle="1" w:styleId="4CharChar">
    <w:name w:val="标题4 Char Char"/>
    <w:link w:val="42"/>
    <w:qFormat/>
    <w:rPr>
      <w:rFonts w:ascii="Arial" w:eastAsia="宋体" w:hAnsi="Arial" w:cs="Times New Roman"/>
      <w:b/>
      <w:bCs/>
      <w:sz w:val="24"/>
      <w:szCs w:val="32"/>
    </w:rPr>
  </w:style>
  <w:style w:type="paragraph" w:customStyle="1" w:styleId="42">
    <w:name w:val="标题4"/>
    <w:basedOn w:val="2"/>
    <w:next w:val="41"/>
    <w:link w:val="4CharChar"/>
    <w:qFormat/>
    <w:rPr>
      <w:rFonts w:ascii="Arial" w:hAnsi="Arial"/>
      <w:b w:val="0"/>
      <w:bCs w:val="0"/>
      <w:sz w:val="24"/>
    </w:rPr>
  </w:style>
  <w:style w:type="character" w:customStyle="1" w:styleId="13">
    <w:name w:val="明显强调1"/>
    <w:qFormat/>
    <w:rPr>
      <w:rFonts w:ascii="Times New Roman" w:eastAsia="宋体" w:hAnsi="Times New Roman" w:cs="Times New Roman"/>
      <w:b/>
      <w:bCs/>
      <w:i/>
      <w:iCs/>
      <w:color w:val="4F81BD"/>
    </w:rPr>
  </w:style>
  <w:style w:type="character" w:customStyle="1" w:styleId="60">
    <w:name w:val="标题 6 字符"/>
    <w:link w:val="6"/>
    <w:qFormat/>
    <w:rPr>
      <w:rFonts w:ascii="Cambria" w:eastAsia="宋体" w:hAnsi="Cambria" w:cs="Times New Roman"/>
      <w:b/>
      <w:bCs/>
      <w:kern w:val="2"/>
      <w:sz w:val="24"/>
      <w:szCs w:val="24"/>
    </w:rPr>
  </w:style>
  <w:style w:type="character" w:customStyle="1" w:styleId="40">
    <w:name w:val="标题 4 字符"/>
    <w:link w:val="4"/>
    <w:qFormat/>
    <w:rPr>
      <w:rFonts w:ascii="Cambria" w:eastAsia="宋体" w:hAnsi="Cambria" w:cs="Times New Roman"/>
      <w:b/>
      <w:bCs/>
      <w:kern w:val="2"/>
      <w:sz w:val="28"/>
      <w:szCs w:val="28"/>
    </w:rPr>
  </w:style>
  <w:style w:type="character" w:customStyle="1" w:styleId="aff5">
    <w:name w:val="引用 字符"/>
    <w:link w:val="aff6"/>
    <w:qFormat/>
    <w:rPr>
      <w:rFonts w:ascii="Times New Roman" w:eastAsia="宋体" w:hAnsi="Times New Roman" w:cs="Times New Roman"/>
      <w:i/>
      <w:iCs/>
      <w:color w:val="000000"/>
      <w:kern w:val="2"/>
      <w:sz w:val="21"/>
      <w:szCs w:val="22"/>
    </w:rPr>
  </w:style>
  <w:style w:type="paragraph" w:styleId="aff6">
    <w:name w:val="Quote"/>
    <w:basedOn w:val="a0"/>
    <w:next w:val="a0"/>
    <w:link w:val="aff5"/>
    <w:qFormat/>
    <w:rPr>
      <w:rFonts w:ascii="Times New Roman" w:hAnsi="Times New Roman"/>
      <w:i/>
      <w:iCs/>
      <w:color w:val="000000"/>
    </w:rPr>
  </w:style>
  <w:style w:type="character" w:customStyle="1" w:styleId="2-1Char">
    <w:name w:val="样式2-标题1 Char"/>
    <w:link w:val="2-1"/>
    <w:qFormat/>
    <w:rPr>
      <w:rFonts w:ascii="华文中宋" w:eastAsia="华文中宋" w:hAnsi="华文中宋" w:cs="Times New Roman"/>
      <w:b/>
      <w:bCs/>
      <w:kern w:val="2"/>
      <w:sz w:val="36"/>
      <w:szCs w:val="44"/>
    </w:rPr>
  </w:style>
  <w:style w:type="paragraph" w:customStyle="1" w:styleId="2-1">
    <w:name w:val="样式2-标题1"/>
    <w:basedOn w:val="3"/>
    <w:link w:val="2-1Char"/>
    <w:qFormat/>
    <w:pPr>
      <w:jc w:val="center"/>
      <w:outlineLvl w:val="0"/>
    </w:pPr>
    <w:rPr>
      <w:rFonts w:ascii="华文中宋" w:eastAsia="华文中宋" w:hAnsi="华文中宋"/>
      <w:sz w:val="36"/>
      <w:szCs w:val="44"/>
    </w:rPr>
  </w:style>
  <w:style w:type="character" w:customStyle="1" w:styleId="af">
    <w:name w:val="批注框文本 字符"/>
    <w:link w:val="ae"/>
    <w:qFormat/>
    <w:rPr>
      <w:rFonts w:ascii="宋体" w:eastAsia="宋体" w:hAnsi="Times New Roman" w:cs="Times New Roman"/>
      <w:sz w:val="18"/>
      <w:szCs w:val="18"/>
    </w:rPr>
  </w:style>
  <w:style w:type="character" w:customStyle="1" w:styleId="ab">
    <w:name w:val="正文文本 字符"/>
    <w:link w:val="aa"/>
    <w:qFormat/>
    <w:rPr>
      <w:rFonts w:ascii="Times New Roman" w:eastAsia="宋体" w:hAnsi="Times New Roman" w:cs="Times New Roman"/>
    </w:rPr>
  </w:style>
  <w:style w:type="character" w:customStyle="1" w:styleId="14">
    <w:name w:val="明显参考1"/>
    <w:qFormat/>
    <w:rPr>
      <w:rFonts w:ascii="Times New Roman" w:eastAsia="宋体" w:hAnsi="Times New Roman" w:cs="Times New Roman"/>
      <w:b/>
      <w:bCs/>
      <w:smallCaps/>
      <w:color w:val="C0504D"/>
      <w:spacing w:val="5"/>
      <w:u w:val="single"/>
    </w:rPr>
  </w:style>
  <w:style w:type="character" w:customStyle="1" w:styleId="3-2Char">
    <w:name w:val="样式3-标题2 Char"/>
    <w:link w:val="3-2"/>
    <w:qFormat/>
    <w:rPr>
      <w:rFonts w:ascii="Times New Roman" w:eastAsia="黑体" w:hAnsi="Times New Roman" w:cs="Times New Roman"/>
      <w:bCs/>
      <w:color w:val="000000"/>
      <w:kern w:val="2"/>
      <w:sz w:val="30"/>
      <w:szCs w:val="32"/>
    </w:rPr>
  </w:style>
  <w:style w:type="paragraph" w:customStyle="1" w:styleId="3-2">
    <w:name w:val="样式3-标题2"/>
    <w:basedOn w:val="4"/>
    <w:link w:val="3-2Char"/>
    <w:qFormat/>
    <w:pPr>
      <w:spacing w:before="120" w:after="120" w:line="360" w:lineRule="auto"/>
      <w:outlineLvl w:val="1"/>
    </w:pPr>
    <w:rPr>
      <w:rFonts w:ascii="Times New Roman" w:eastAsia="黑体" w:hAnsi="Times New Roman"/>
      <w:b w:val="0"/>
      <w:color w:val="000000"/>
      <w:sz w:val="30"/>
      <w:szCs w:val="32"/>
    </w:rPr>
  </w:style>
  <w:style w:type="character" w:customStyle="1" w:styleId="5-4Char">
    <w:name w:val="样式5-标题4 Char"/>
    <w:link w:val="5-4"/>
    <w:qFormat/>
    <w:rPr>
      <w:rFonts w:ascii="Times New Roman" w:eastAsia="仿宋_GB2312" w:hAnsi="Times New Roman" w:cs="Times New Roman"/>
      <w:b/>
      <w:color w:val="000000"/>
      <w:sz w:val="21"/>
      <w:szCs w:val="32"/>
    </w:rPr>
  </w:style>
  <w:style w:type="paragraph" w:customStyle="1" w:styleId="5-4">
    <w:name w:val="样式5-标题4"/>
    <w:basedOn w:val="1-"/>
    <w:link w:val="5-4Char"/>
    <w:qFormat/>
    <w:pPr>
      <w:ind w:firstLine="200"/>
      <w:outlineLvl w:val="3"/>
    </w:pPr>
    <w:rPr>
      <w:rFonts w:eastAsia="宋体"/>
      <w:b/>
    </w:rPr>
  </w:style>
  <w:style w:type="character" w:customStyle="1" w:styleId="4-3Char">
    <w:name w:val="样式4-标题3 Char"/>
    <w:link w:val="4-3"/>
    <w:qFormat/>
    <w:rPr>
      <w:rFonts w:ascii="Times New Roman" w:eastAsia="黑体" w:hAnsi="Times New Roman" w:cs="Times New Roman"/>
      <w:bCs/>
      <w:color w:val="000000"/>
      <w:kern w:val="2"/>
      <w:sz w:val="24"/>
      <w:szCs w:val="32"/>
    </w:rPr>
  </w:style>
  <w:style w:type="paragraph" w:customStyle="1" w:styleId="4-3">
    <w:name w:val="样式4-标题3"/>
    <w:basedOn w:val="5"/>
    <w:link w:val="4-3Char"/>
    <w:qFormat/>
    <w:pPr>
      <w:spacing w:before="120" w:after="120" w:line="360" w:lineRule="auto"/>
      <w:ind w:firstLineChars="200" w:firstLine="200"/>
      <w:outlineLvl w:val="2"/>
    </w:pPr>
    <w:rPr>
      <w:rFonts w:eastAsia="黑体"/>
      <w:b w:val="0"/>
      <w:color w:val="000000"/>
      <w:sz w:val="24"/>
      <w:szCs w:val="32"/>
    </w:rPr>
  </w:style>
  <w:style w:type="character" w:customStyle="1" w:styleId="af9">
    <w:name w:val="标题 字符"/>
    <w:link w:val="af8"/>
    <w:qFormat/>
    <w:rPr>
      <w:rFonts w:ascii="Cambria" w:eastAsia="宋体" w:hAnsi="Cambria" w:cs="Times New Roman"/>
      <w:b/>
      <w:bCs/>
      <w:kern w:val="2"/>
      <w:sz w:val="32"/>
      <w:szCs w:val="32"/>
    </w:rPr>
  </w:style>
  <w:style w:type="character" w:customStyle="1" w:styleId="aff7">
    <w:name w:val="表格文字"/>
    <w:qFormat/>
    <w:rPr>
      <w:rFonts w:ascii="宋体" w:eastAsia="宋体" w:hAnsi="Times New Roman" w:cs="Times New Roman"/>
      <w:sz w:val="18"/>
    </w:rPr>
  </w:style>
  <w:style w:type="character" w:customStyle="1" w:styleId="af5">
    <w:name w:val="副标题 字符"/>
    <w:link w:val="af4"/>
    <w:qFormat/>
    <w:rPr>
      <w:rFonts w:ascii="Cambria" w:eastAsia="宋体" w:hAnsi="Cambria" w:cs="Times New Roman"/>
      <w:b/>
      <w:bCs/>
      <w:kern w:val="28"/>
      <w:sz w:val="32"/>
      <w:szCs w:val="32"/>
    </w:rPr>
  </w:style>
  <w:style w:type="character" w:customStyle="1" w:styleId="a9">
    <w:name w:val="批注文字 字符"/>
    <w:link w:val="a8"/>
    <w:qFormat/>
    <w:rPr>
      <w:rFonts w:ascii="Times New Roman" w:eastAsia="宋体" w:hAnsi="Times New Roman" w:cs="Times New Roman"/>
      <w:kern w:val="2"/>
      <w:sz w:val="21"/>
      <w:szCs w:val="22"/>
    </w:rPr>
  </w:style>
  <w:style w:type="character" w:customStyle="1" w:styleId="Char">
    <w:name w:val="正文哈哈 Char"/>
    <w:link w:val="a"/>
    <w:qFormat/>
    <w:rPr>
      <w:rFonts w:ascii="宋体" w:eastAsia="楷体_GB2312" w:hAnsi="宋体" w:cs="Times New Roman"/>
      <w:bCs/>
      <w:sz w:val="21"/>
      <w:szCs w:val="28"/>
    </w:rPr>
  </w:style>
  <w:style w:type="paragraph" w:customStyle="1" w:styleId="a">
    <w:name w:val="正文哈哈"/>
    <w:basedOn w:val="a0"/>
    <w:link w:val="Char"/>
    <w:qFormat/>
    <w:pPr>
      <w:numPr>
        <w:numId w:val="1"/>
      </w:numPr>
      <w:adjustRightInd w:val="0"/>
      <w:snapToGrid w:val="0"/>
      <w:spacing w:line="360" w:lineRule="auto"/>
      <w:jc w:val="left"/>
    </w:pPr>
    <w:rPr>
      <w:rFonts w:ascii="宋体" w:eastAsia="楷体_GB2312" w:hAnsi="宋体"/>
      <w:bCs/>
      <w:kern w:val="0"/>
      <w:szCs w:val="28"/>
    </w:rPr>
  </w:style>
  <w:style w:type="character" w:customStyle="1" w:styleId="50">
    <w:name w:val="标题 5 字符"/>
    <w:link w:val="5"/>
    <w:qFormat/>
    <w:rPr>
      <w:rFonts w:ascii="Times New Roman" w:eastAsia="宋体" w:hAnsi="Times New Roman" w:cs="Times New Roman"/>
      <w:b/>
      <w:bCs/>
      <w:kern w:val="2"/>
      <w:sz w:val="28"/>
      <w:szCs w:val="28"/>
    </w:rPr>
  </w:style>
  <w:style w:type="character" w:customStyle="1" w:styleId="15">
    <w:name w:val="书籍标题1"/>
    <w:qFormat/>
    <w:rPr>
      <w:rFonts w:ascii="Times New Roman" w:eastAsia="宋体" w:hAnsi="Times New Roman" w:cs="Times New Roman"/>
      <w:b/>
      <w:bCs/>
      <w:smallCaps/>
      <w:spacing w:val="5"/>
    </w:rPr>
  </w:style>
  <w:style w:type="character" w:customStyle="1" w:styleId="afb">
    <w:name w:val="批注主题 字符"/>
    <w:link w:val="afa"/>
    <w:qFormat/>
    <w:rPr>
      <w:rFonts w:ascii="宋体" w:eastAsia="宋体" w:hAnsi="Times New Roman" w:cs="Times New Roman"/>
      <w:b/>
      <w:bCs/>
      <w:sz w:val="28"/>
    </w:rPr>
  </w:style>
  <w:style w:type="character" w:customStyle="1" w:styleId="90">
    <w:name w:val="标题 9 字符"/>
    <w:link w:val="9"/>
    <w:qFormat/>
    <w:rPr>
      <w:rFonts w:ascii="Cambria" w:eastAsia="宋体" w:hAnsi="Cambria" w:cs="Times New Roman"/>
      <w:kern w:val="2"/>
      <w:sz w:val="21"/>
      <w:szCs w:val="21"/>
    </w:rPr>
  </w:style>
  <w:style w:type="character" w:customStyle="1" w:styleId="Char0">
    <w:name w:val="二级标题 Char"/>
    <w:link w:val="aff8"/>
    <w:qFormat/>
    <w:rPr>
      <w:rFonts w:ascii="楷体" w:eastAsia="楷体" w:hAnsi="楷体" w:cs="Times New Roman"/>
      <w:b/>
      <w:bCs/>
      <w:kern w:val="2"/>
      <w:sz w:val="24"/>
      <w:szCs w:val="24"/>
    </w:rPr>
  </w:style>
  <w:style w:type="paragraph" w:customStyle="1" w:styleId="aff8">
    <w:name w:val="二级标题"/>
    <w:basedOn w:val="3"/>
    <w:link w:val="Char0"/>
    <w:qFormat/>
    <w:pPr>
      <w:adjustRightInd w:val="0"/>
      <w:snapToGrid w:val="0"/>
      <w:spacing w:before="0" w:after="0" w:line="360" w:lineRule="auto"/>
      <w:jc w:val="left"/>
    </w:pPr>
    <w:rPr>
      <w:rFonts w:ascii="楷体" w:eastAsia="楷体" w:hAnsi="楷体"/>
      <w:sz w:val="24"/>
      <w:szCs w:val="24"/>
    </w:rPr>
  </w:style>
  <w:style w:type="character" w:customStyle="1" w:styleId="CharChar">
    <w:name w:val="批注文字 Char Char"/>
    <w:qFormat/>
    <w:rPr>
      <w:rFonts w:ascii="宋体" w:eastAsia="宋体" w:hAnsi="Times New Roman" w:cs="Times New Roman"/>
      <w:sz w:val="28"/>
      <w:szCs w:val="20"/>
    </w:rPr>
  </w:style>
  <w:style w:type="character" w:customStyle="1" w:styleId="Char10">
    <w:name w:val="正文文本 Char1"/>
    <w:qFormat/>
    <w:rPr>
      <w:rFonts w:ascii="Times New Roman" w:eastAsia="宋体" w:hAnsi="Times New Roman" w:cs="Times New Roman"/>
      <w:kern w:val="2"/>
      <w:sz w:val="21"/>
      <w:szCs w:val="22"/>
    </w:rPr>
  </w:style>
  <w:style w:type="character" w:customStyle="1" w:styleId="70">
    <w:name w:val="标题 7 字符"/>
    <w:link w:val="7"/>
    <w:qFormat/>
    <w:rPr>
      <w:rFonts w:ascii="Times New Roman" w:eastAsia="宋体" w:hAnsi="Times New Roman" w:cs="Times New Roman"/>
      <w:b/>
      <w:bCs/>
      <w:kern w:val="2"/>
      <w:sz w:val="24"/>
      <w:szCs w:val="24"/>
    </w:rPr>
  </w:style>
  <w:style w:type="character" w:customStyle="1" w:styleId="Char11">
    <w:name w:val="批注框文本 Char1"/>
    <w:qFormat/>
    <w:rPr>
      <w:rFonts w:ascii="Times New Roman" w:eastAsia="宋体" w:hAnsi="Times New Roman" w:cs="Times New Roman"/>
      <w:kern w:val="2"/>
      <w:sz w:val="18"/>
      <w:szCs w:val="18"/>
    </w:rPr>
  </w:style>
  <w:style w:type="character" w:customStyle="1" w:styleId="80">
    <w:name w:val="标题 8 字符"/>
    <w:link w:val="8"/>
    <w:qFormat/>
    <w:rPr>
      <w:rFonts w:ascii="Cambria" w:eastAsia="宋体" w:hAnsi="Cambria" w:cs="Times New Roman"/>
      <w:kern w:val="2"/>
      <w:sz w:val="24"/>
      <w:szCs w:val="24"/>
    </w:rPr>
  </w:style>
  <w:style w:type="character" w:customStyle="1" w:styleId="22">
    <w:name w:val="正文文本缩进 2 字符"/>
    <w:link w:val="21"/>
    <w:qFormat/>
    <w:rPr>
      <w:rFonts w:ascii="Times New Roman" w:eastAsia="宋体" w:hAnsi="Times New Roman" w:cs="Times New Roman"/>
      <w:kern w:val="2"/>
      <w:sz w:val="24"/>
    </w:rPr>
  </w:style>
  <w:style w:type="character" w:customStyle="1" w:styleId="af1">
    <w:name w:val="页脚 字符"/>
    <w:link w:val="af0"/>
    <w:uiPriority w:val="99"/>
    <w:qFormat/>
    <w:rPr>
      <w:rFonts w:ascii="Times New Roman" w:eastAsia="宋体" w:hAnsi="Times New Roman" w:cs="Times New Roman"/>
      <w:kern w:val="2"/>
      <w:sz w:val="18"/>
      <w:szCs w:val="18"/>
    </w:rPr>
  </w:style>
  <w:style w:type="character" w:customStyle="1" w:styleId="Char12">
    <w:name w:val="日期 Char1"/>
    <w:qFormat/>
    <w:rPr>
      <w:rFonts w:ascii="Times New Roman" w:eastAsia="宋体" w:hAnsi="Times New Roman" w:cs="Times New Roman"/>
      <w:kern w:val="2"/>
      <w:sz w:val="21"/>
      <w:szCs w:val="22"/>
    </w:rPr>
  </w:style>
  <w:style w:type="character" w:customStyle="1" w:styleId="30">
    <w:name w:val="标题 3 字符"/>
    <w:link w:val="3"/>
    <w:qFormat/>
    <w:rPr>
      <w:rFonts w:ascii="Times New Roman" w:eastAsia="宋体" w:hAnsi="Times New Roman" w:cs="Times New Roman"/>
      <w:b/>
      <w:bCs/>
      <w:kern w:val="2"/>
      <w:sz w:val="32"/>
      <w:szCs w:val="32"/>
    </w:rPr>
  </w:style>
  <w:style w:type="character" w:customStyle="1" w:styleId="aff9">
    <w:name w:val="明显引用 字符"/>
    <w:link w:val="affa"/>
    <w:qFormat/>
    <w:rPr>
      <w:rFonts w:ascii="Times New Roman" w:eastAsia="宋体" w:hAnsi="Times New Roman" w:cs="Times New Roman"/>
      <w:b/>
      <w:bCs/>
      <w:i/>
      <w:iCs/>
      <w:color w:val="4F81BD"/>
      <w:kern w:val="2"/>
      <w:sz w:val="21"/>
      <w:szCs w:val="22"/>
    </w:rPr>
  </w:style>
  <w:style w:type="paragraph" w:styleId="affa">
    <w:name w:val="Intense Quote"/>
    <w:basedOn w:val="a0"/>
    <w:next w:val="a0"/>
    <w:link w:val="aff9"/>
    <w:qFormat/>
    <w:pPr>
      <w:pBdr>
        <w:bottom w:val="single" w:sz="4" w:space="4" w:color="4F81BD"/>
      </w:pBdr>
      <w:spacing w:before="200" w:after="280"/>
      <w:ind w:left="936" w:right="936"/>
    </w:pPr>
    <w:rPr>
      <w:rFonts w:ascii="Times New Roman" w:hAnsi="Times New Roman"/>
      <w:b/>
      <w:bCs/>
      <w:i/>
      <w:iCs/>
      <w:color w:val="4F81BD"/>
    </w:rPr>
  </w:style>
  <w:style w:type="character" w:customStyle="1" w:styleId="Char13">
    <w:name w:val="批注主题 Char1"/>
    <w:qFormat/>
    <w:rPr>
      <w:rFonts w:ascii="Times New Roman" w:eastAsia="宋体" w:hAnsi="Times New Roman" w:cs="Times New Roman"/>
      <w:b/>
      <w:bCs/>
      <w:kern w:val="2"/>
      <w:sz w:val="21"/>
      <w:szCs w:val="22"/>
    </w:rPr>
  </w:style>
  <w:style w:type="character" w:customStyle="1" w:styleId="10">
    <w:name w:val="标题 1 字符"/>
    <w:link w:val="1"/>
    <w:qFormat/>
    <w:rPr>
      <w:rFonts w:ascii="Times New Roman" w:eastAsia="宋体" w:hAnsi="Times New Roman" w:cs="Times New Roman"/>
      <w:b/>
      <w:bCs/>
      <w:kern w:val="44"/>
      <w:sz w:val="44"/>
      <w:szCs w:val="44"/>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paragraph" w:customStyle="1" w:styleId="120">
    <w:name w:val="列出段落12"/>
    <w:basedOn w:val="a0"/>
    <w:qFormat/>
    <w:pPr>
      <w:ind w:firstLineChars="200" w:firstLine="420"/>
    </w:pPr>
    <w:rPr>
      <w:rFonts w:ascii="Times New Roman" w:hAnsi="Times New Roman"/>
    </w:rPr>
  </w:style>
  <w:style w:type="paragraph" w:customStyle="1" w:styleId="--">
    <w:name w:val="智慧工地--【条文说明】"/>
    <w:basedOn w:val="a0"/>
    <w:next w:val="a0"/>
    <w:qFormat/>
    <w:pPr>
      <w:spacing w:line="360" w:lineRule="auto"/>
    </w:pPr>
    <w:rPr>
      <w:rFonts w:ascii="Times New Roman" w:hAnsi="Times New Roman"/>
      <w:i/>
      <w:szCs w:val="24"/>
    </w:rPr>
  </w:style>
  <w:style w:type="paragraph" w:customStyle="1" w:styleId="16">
    <w:name w:val="1"/>
    <w:basedOn w:val="a0"/>
    <w:next w:val="affb"/>
    <w:qFormat/>
    <w:pPr>
      <w:spacing w:line="360" w:lineRule="auto"/>
      <w:ind w:firstLineChars="200" w:firstLine="420"/>
    </w:pPr>
    <w:rPr>
      <w:rFonts w:ascii="Times New Roman" w:hAnsi="Times New Roman"/>
      <w:szCs w:val="24"/>
    </w:rPr>
  </w:style>
  <w:style w:type="paragraph" w:styleId="affb">
    <w:name w:val="List Paragraph"/>
    <w:basedOn w:val="a0"/>
    <w:uiPriority w:val="99"/>
    <w:qFormat/>
    <w:pPr>
      <w:ind w:firstLineChars="200" w:firstLine="420"/>
    </w:pPr>
    <w:rPr>
      <w:rFonts w:ascii="Times New Roman" w:hAnsi="Times New Roman"/>
    </w:rPr>
  </w:style>
  <w:style w:type="paragraph" w:customStyle="1" w:styleId="affc">
    <w:name w:val="空半行"/>
    <w:basedOn w:val="a0"/>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17">
    <w:name w:val="修订1"/>
    <w:qFormat/>
    <w:rPr>
      <w:rFonts w:ascii="Calibri" w:hAnsi="Calibri"/>
      <w:kern w:val="2"/>
      <w:sz w:val="21"/>
      <w:szCs w:val="24"/>
    </w:rPr>
  </w:style>
  <w:style w:type="paragraph" w:customStyle="1" w:styleId="TOC10">
    <w:name w:val="TOC 标题1"/>
    <w:basedOn w:val="1"/>
    <w:next w:val="a0"/>
    <w:qFormat/>
    <w:pPr>
      <w:outlineLvl w:val="9"/>
    </w:p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kern w:val="0"/>
      <w:sz w:val="28"/>
      <w:szCs w:val="20"/>
    </w:rPr>
  </w:style>
  <w:style w:type="paragraph" w:styleId="affd">
    <w:name w:val="No Spacing"/>
    <w:qFormat/>
    <w:pPr>
      <w:widowControl w:val="0"/>
      <w:jc w:val="both"/>
    </w:pPr>
    <w:rPr>
      <w:rFonts w:ascii="Calibri" w:hAnsi="Calibri"/>
      <w:kern w:val="2"/>
      <w:sz w:val="21"/>
      <w:szCs w:val="22"/>
    </w:rPr>
  </w:style>
  <w:style w:type="paragraph" w:customStyle="1" w:styleId="Blockquote">
    <w:name w:val="Blockquote"/>
    <w:basedOn w:val="a0"/>
    <w:qFormat/>
    <w:pPr>
      <w:autoSpaceDE w:val="0"/>
      <w:autoSpaceDN w:val="0"/>
      <w:adjustRightInd w:val="0"/>
      <w:spacing w:before="100" w:after="100"/>
      <w:ind w:left="360" w:right="360"/>
      <w:jc w:val="left"/>
    </w:pPr>
    <w:rPr>
      <w:kern w:val="0"/>
      <w:sz w:val="24"/>
      <w:szCs w:val="20"/>
    </w:rPr>
  </w:style>
  <w:style w:type="paragraph" w:customStyle="1" w:styleId="ctrlm">
    <w:name w:val="居中 ctrl+m"/>
    <w:basedOn w:val="a0"/>
    <w:qFormat/>
    <w:pPr>
      <w:widowControl/>
      <w:adjustRightInd w:val="0"/>
      <w:snapToGrid w:val="0"/>
      <w:spacing w:line="360" w:lineRule="auto"/>
      <w:jc w:val="center"/>
    </w:pPr>
    <w:rPr>
      <w:rFonts w:ascii="宋体" w:cs="宋体"/>
      <w:szCs w:val="20"/>
    </w:rPr>
  </w:style>
  <w:style w:type="paragraph" w:customStyle="1" w:styleId="flNote">
    <w:name w:val="flNote"/>
    <w:basedOn w:val="a0"/>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CharChar2CharCharCh">
    <w:name w:val="样式 正文缩进正文（首行缩进两字）正文（首行缩进两字） Char Char2正文（首行缩进两字） Char Char Ch..."/>
    <w:basedOn w:val="a4"/>
    <w:qFormat/>
    <w:pPr>
      <w:snapToGrid w:val="0"/>
      <w:spacing w:line="480" w:lineRule="auto"/>
      <w:ind w:firstLine="437"/>
    </w:pPr>
    <w:rPr>
      <w:rFonts w:ascii="宋体" w:hAnsi="宋体"/>
    </w:rPr>
  </w:style>
  <w:style w:type="table" w:customStyle="1" w:styleId="18">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正文文本缩进 3 字符"/>
    <w:basedOn w:val="a1"/>
    <w:link w:val="31"/>
    <w:uiPriority w:val="99"/>
    <w:semiHidden/>
    <w:qFormat/>
    <w:rPr>
      <w:kern w:val="2"/>
      <w:sz w:val="16"/>
      <w:szCs w:val="16"/>
    </w:rPr>
  </w:style>
  <w:style w:type="paragraph" w:customStyle="1" w:styleId="font5">
    <w:name w:val="font5"/>
    <w:basedOn w:val="a0"/>
    <w:qFormat/>
    <w:pPr>
      <w:widowControl/>
      <w:spacing w:before="100" w:beforeAutospacing="1" w:after="100" w:afterAutospacing="1"/>
      <w:jc w:val="left"/>
    </w:pPr>
    <w:rPr>
      <w:rFonts w:ascii="宋体" w:hAnsi="宋体" w:cs="宋体"/>
      <w:b/>
      <w:bCs/>
      <w:kern w:val="0"/>
      <w:sz w:val="22"/>
    </w:rPr>
  </w:style>
  <w:style w:type="paragraph" w:customStyle="1" w:styleId="font6">
    <w:name w:val="font6"/>
    <w:basedOn w:val="a0"/>
    <w:qFormat/>
    <w:pPr>
      <w:widowControl/>
      <w:spacing w:before="100" w:beforeAutospacing="1" w:after="100" w:afterAutospacing="1"/>
      <w:jc w:val="left"/>
    </w:pPr>
    <w:rPr>
      <w:rFonts w:ascii="宋体" w:hAnsi="宋体" w:cs="宋体"/>
      <w:b/>
      <w:bCs/>
      <w:color w:val="FF0000"/>
      <w:kern w:val="0"/>
      <w:sz w:val="22"/>
    </w:rPr>
  </w:style>
  <w:style w:type="paragraph" w:customStyle="1" w:styleId="xl67">
    <w:name w:val="xl67"/>
    <w:basedOn w:val="a0"/>
    <w:qFormat/>
    <w:pPr>
      <w:widowControl/>
      <w:spacing w:before="100" w:beforeAutospacing="1" w:after="100" w:afterAutospacing="1"/>
      <w:jc w:val="left"/>
    </w:pPr>
    <w:rPr>
      <w:rFonts w:ascii="宋体" w:hAnsi="宋体" w:cs="宋体"/>
      <w:color w:val="FF0000"/>
      <w:kern w:val="0"/>
      <w:sz w:val="24"/>
      <w:szCs w:val="24"/>
    </w:rPr>
  </w:style>
  <w:style w:type="paragraph" w:customStyle="1" w:styleId="xl68">
    <w:name w:val="xl68"/>
    <w:basedOn w:val="a0"/>
    <w:qFormat/>
    <w:pPr>
      <w:widowControl/>
      <w:spacing w:before="100" w:beforeAutospacing="1" w:after="100" w:afterAutospacing="1"/>
      <w:jc w:val="left"/>
    </w:pPr>
    <w:rPr>
      <w:rFonts w:ascii="宋体" w:hAnsi="宋体" w:cs="宋体"/>
      <w:kern w:val="0"/>
      <w:sz w:val="24"/>
      <w:szCs w:val="24"/>
    </w:rPr>
  </w:style>
  <w:style w:type="paragraph" w:customStyle="1" w:styleId="xl69">
    <w:name w:val="xl6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70">
    <w:name w:val="xl7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71">
    <w:name w:val="xl7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2">
    <w:name w:val="xl7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3">
    <w:name w:val="xl7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4">
    <w:name w:val="xl7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75">
    <w:name w:val="xl7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76">
    <w:name w:val="xl7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7">
    <w:name w:val="xl7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78">
    <w:name w:val="xl7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9">
    <w:name w:val="xl7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80">
    <w:name w:val="xl8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FF00"/>
      <w:kern w:val="0"/>
      <w:sz w:val="20"/>
      <w:szCs w:val="20"/>
    </w:rPr>
  </w:style>
  <w:style w:type="paragraph" w:customStyle="1" w:styleId="xl81">
    <w:name w:val="xl8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82">
    <w:name w:val="xl8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83">
    <w:name w:val="xl83"/>
    <w:basedOn w:val="a0"/>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20"/>
      <w:szCs w:val="20"/>
    </w:rPr>
  </w:style>
  <w:style w:type="paragraph" w:customStyle="1" w:styleId="xl84">
    <w:name w:val="xl8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5">
    <w:name w:val="xl85"/>
    <w:basedOn w:val="a0"/>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6">
    <w:name w:val="xl86"/>
    <w:basedOn w:val="a0"/>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7">
    <w:name w:val="xl87"/>
    <w:basedOn w:val="a0"/>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23">
    <w:name w:val="修订2"/>
    <w:hidden/>
    <w:uiPriority w:val="99"/>
    <w:unhideWhenUsed/>
    <w:qFormat/>
    <w:rPr>
      <w:rFonts w:ascii="Calibri" w:hAnsi="Calibri"/>
      <w:kern w:val="2"/>
      <w:sz w:val="21"/>
      <w:szCs w:val="22"/>
    </w:rPr>
  </w:style>
  <w:style w:type="paragraph" w:customStyle="1" w:styleId="33">
    <w:name w:val="修订3"/>
    <w:hidden/>
    <w:uiPriority w:val="99"/>
    <w:semiHidden/>
    <w:qFormat/>
    <w:rPr>
      <w:rFonts w:ascii="Calibri" w:hAnsi="Calibri"/>
      <w:kern w:val="2"/>
      <w:sz w:val="21"/>
      <w:szCs w:val="22"/>
    </w:rPr>
  </w:style>
  <w:style w:type="table" w:customStyle="1" w:styleId="110">
    <w:name w:val="无格式表格 11"/>
    <w:basedOn w:val="a2"/>
    <w:uiPriority w:val="41"/>
    <w:rsid w:val="00664F8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fe">
    <w:name w:val="Revision"/>
    <w:hidden/>
    <w:uiPriority w:val="99"/>
    <w:semiHidden/>
    <w:rsid w:val="00E36BF9"/>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CB6AA-E173-46E5-80F5-DD169CD8D699}">
  <ds:schemaRefs>
    <ds:schemaRef ds:uri="http://schemas.openxmlformats.org/officeDocument/2006/bibliography"/>
  </ds:schemaRefs>
</ds:datastoreItem>
</file>

<file path=customXml/itemProps2.xml><?xml version="1.0" encoding="utf-8"?>
<ds:datastoreItem xmlns:ds="http://schemas.openxmlformats.org/officeDocument/2006/customXml" ds:itemID="{F2C74C76-383B-48C9-ACBC-C2B46C3A3BA0}">
  <ds:schemaRefs>
    <ds:schemaRef ds:uri="http://schemas.openxmlformats.org/officeDocument/2006/bibliography"/>
  </ds:schemaRefs>
</ds:datastoreItem>
</file>

<file path=customXml/itemProps3.xml><?xml version="1.0" encoding="utf-8"?>
<ds:datastoreItem xmlns:ds="http://schemas.openxmlformats.org/officeDocument/2006/customXml" ds:itemID="{D30EA30E-9CC9-488A-84D4-E6E85C4DD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55</Pages>
  <Words>7137</Words>
  <Characters>40683</Characters>
  <Application>Microsoft Office Word</Application>
  <DocSecurity>0</DocSecurity>
  <Lines>339</Lines>
  <Paragraphs>95</Paragraphs>
  <ScaleCrop>false</ScaleCrop>
  <Company/>
  <LinksUpToDate>false</LinksUpToDate>
  <CharactersWithSpaces>47725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建设工程施工合同</dc:title>
  <dc:creator>熊又球</dc:creator>
  <cp:lastModifiedBy>wk</cp:lastModifiedBy>
  <cp:revision>269</cp:revision>
  <cp:lastPrinted>2022-12-20T09:46:00Z</cp:lastPrinted>
  <dcterms:created xsi:type="dcterms:W3CDTF">2022-10-11T03:05:00Z</dcterms:created>
  <dcterms:modified xsi:type="dcterms:W3CDTF">2023-04-26T01:53:00Z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07D968AF860147E2BDC048C04F96B562</vt:lpwstr>
  </property>
</Properties>
</file>